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588B" w14:textId="7593E572" w:rsidR="00FC35F0" w:rsidRDefault="00D81482" w:rsidP="00D81482">
      <w:pPr>
        <w:spacing w:line="240" w:lineRule="auto"/>
        <w:rPr>
          <w:rFonts w:ascii="Bookman Old Style" w:hAnsi="Bookman Old Style" w:cs="Arial"/>
        </w:rPr>
      </w:pPr>
      <w:r w:rsidRPr="00D81482">
        <w:rPr>
          <w:rFonts w:ascii="Bookman Old Style" w:hAnsi="Bookman Old Style" w:cs="Arial"/>
          <w:b/>
          <w:bCs/>
          <w:u w:val="single"/>
        </w:rPr>
        <w:t>Fatalities</w:t>
      </w:r>
    </w:p>
    <w:p w14:paraId="3A9C35E8" w14:textId="0C9A3EFD" w:rsidR="00377B49" w:rsidRPr="00AC0FB0" w:rsidRDefault="00377B49" w:rsidP="00D81482">
      <w:pPr>
        <w:spacing w:line="240" w:lineRule="auto"/>
        <w:rPr>
          <w:rFonts w:ascii="Bookman Old Style" w:hAnsi="Bookman Old Style" w:cs="Arial"/>
          <w:u w:val="single"/>
        </w:rPr>
      </w:pPr>
      <w:r w:rsidRPr="00AC0FB0">
        <w:rPr>
          <w:rFonts w:ascii="Bookman Old Style" w:hAnsi="Bookman Old Style" w:cs="Arial"/>
          <w:u w:val="single"/>
        </w:rPr>
        <w:t>Allegheny</w:t>
      </w:r>
    </w:p>
    <w:p w14:paraId="2FAC58F8" w14:textId="05E551EB" w:rsidR="00377B49" w:rsidRDefault="00377B49"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t xml:space="preserve">A 3-week-old male child died on March 16,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10AA47BE" w:rsidRPr="633966B2">
        <w:rPr>
          <w:rFonts w:ascii="Bookman Old Style" w:hAnsi="Bookman Old Style" w:cs="Arial"/>
        </w:rPr>
        <w:t xml:space="preserve">The </w:t>
      </w:r>
      <w:r w:rsidRPr="633966B2">
        <w:rPr>
          <w:rFonts w:ascii="Bookman Old Style" w:hAnsi="Bookman Old Style" w:cs="Arial"/>
        </w:rPr>
        <w:t>Allegheny</w:t>
      </w:r>
      <w:r w:rsidR="43DA29B4" w:rsidRPr="633966B2">
        <w:rPr>
          <w:rFonts w:ascii="Bookman Old Style" w:hAnsi="Bookman Old Style" w:cs="Arial"/>
        </w:rPr>
        <w:t xml:space="preserve"> County</w:t>
      </w:r>
      <w:r w:rsidRPr="633966B2">
        <w:rPr>
          <w:rFonts w:ascii="Bookman Old Style" w:hAnsi="Bookman Old Style" w:cs="Arial"/>
        </w:rPr>
        <w:t xml:space="preserve"> Office of Children, Youth, and Families indicated the report on October 19, 2023, naming the victim child’s mother as the perpetrator. On the date of the incident, it was reported that the victim child was found unresponsive, and emergency medical services were contacted. The child was transported to the hospital and subsequently was pronounced dead. An autopsy revealed the child died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illegal substance exposure. It was determined through the investigation that the mother was the sole caregiver of the child at the time of the incident. There were no other children in the home at the time of the incident and no services were provided. At the time the report was indicated, no criminal charges had been filed. The family was previously known to child welfare.</w:t>
      </w:r>
    </w:p>
    <w:p w14:paraId="535F73A4" w14:textId="77777777" w:rsidR="00377B49" w:rsidRDefault="00377B49" w:rsidP="00377B49">
      <w:pPr>
        <w:pStyle w:val="ListParagraph"/>
        <w:spacing w:line="240" w:lineRule="auto"/>
        <w:ind w:left="1080"/>
        <w:rPr>
          <w:rFonts w:ascii="Bookman Old Style" w:hAnsi="Bookman Old Style" w:cs="Arial"/>
        </w:rPr>
      </w:pPr>
    </w:p>
    <w:p w14:paraId="4F3CFD15" w14:textId="357BE9E9" w:rsidR="00377B49" w:rsidRDefault="00377B49"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t xml:space="preserve">An 11-month-old female child died on October 9,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42FEBE10" w:rsidRPr="633966B2">
        <w:rPr>
          <w:rFonts w:ascii="Bookman Old Style" w:hAnsi="Bookman Old Style" w:cs="Arial"/>
        </w:rPr>
        <w:t xml:space="preserve">The </w:t>
      </w:r>
      <w:r w:rsidRPr="633966B2">
        <w:rPr>
          <w:rFonts w:ascii="Bookman Old Style" w:hAnsi="Bookman Old Style" w:cs="Arial"/>
        </w:rPr>
        <w:t>Allegheny</w:t>
      </w:r>
      <w:r w:rsidR="373F1DDF" w:rsidRPr="633966B2">
        <w:rPr>
          <w:rFonts w:ascii="Bookman Old Style" w:hAnsi="Bookman Old Style" w:cs="Arial"/>
        </w:rPr>
        <w:t xml:space="preserve"> County</w:t>
      </w:r>
      <w:r w:rsidRPr="633966B2">
        <w:rPr>
          <w:rFonts w:ascii="Bookman Old Style" w:hAnsi="Bookman Old Style" w:cs="Arial"/>
        </w:rPr>
        <w:t xml:space="preserve"> Office of Children, Youth, and Families indicated the report on November 2, 2023, naming the victim child’s mother as the perpetrator. On the date of the incident, it was reported the victim child was found in the bathtub facedown and emergency medical services were contacted. The child was transported to the hospital and subsequently pronounced dead. It was determined through the investigation that the mother left the child unattended in the bathtub which led to the child drowning. There were no other children in the home at the time of the incident and no services were provided. At the time the report was indicated, the criminal investigation was pending. The family had no prior documented child welfare involvement.</w:t>
      </w:r>
    </w:p>
    <w:p w14:paraId="41A98083" w14:textId="468CCA09" w:rsidR="00377B49" w:rsidRPr="00AC0FB0" w:rsidRDefault="00377B49" w:rsidP="00377B49">
      <w:pPr>
        <w:rPr>
          <w:rFonts w:ascii="Bookman Old Style" w:hAnsi="Bookman Old Style" w:cs="Arial"/>
          <w:u w:val="single"/>
        </w:rPr>
      </w:pPr>
      <w:r w:rsidRPr="00AC0FB0">
        <w:rPr>
          <w:rFonts w:ascii="Bookman Old Style" w:hAnsi="Bookman Old Style" w:cs="Arial"/>
          <w:u w:val="single"/>
        </w:rPr>
        <w:t>Beaver</w:t>
      </w:r>
    </w:p>
    <w:p w14:paraId="54F477EC" w14:textId="6ECD2CEA" w:rsidR="00377B49" w:rsidRDefault="00377B49" w:rsidP="00377B49">
      <w:pPr>
        <w:pStyle w:val="ListParagraph"/>
        <w:numPr>
          <w:ilvl w:val="0"/>
          <w:numId w:val="9"/>
        </w:numPr>
        <w:spacing w:line="240" w:lineRule="auto"/>
        <w:rPr>
          <w:rFonts w:ascii="Bookman Old Style" w:hAnsi="Bookman Old Style" w:cs="Arial"/>
        </w:rPr>
      </w:pPr>
      <w:r w:rsidRPr="00377B49">
        <w:rPr>
          <w:rFonts w:ascii="Bookman Old Style" w:hAnsi="Bookman Old Style" w:cs="Arial"/>
        </w:rPr>
        <w:t xml:space="preserve">A 4-month-old female child died on November 4, 2023,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physical abuse. Beaver County Children and Youth Services indicated the report on December 21, 2023, naming the victim child’s mother and father as the perpetrators. On the date of the incident, it was reported the victim child was found blue with no pulse and emergency medical services were contacted. The child was transported to the hospital. A toxicology screening revealed the child tested positive for an illegal substance. It was determined through the investigation that the mother was the sole caregiver of the child and was using illegal substances at the time of the child’s ingestion; the father was aware the mother was using illegal substances and allowed the mother to be the sole caregiver of the child at the time of the incident. As the result of the safety assessment completed, the one other child in the home at the time of the incident was placed in kinship care and no services were provided. At the time the report was indicated, no criminal charges had been filed. The family was previously known to child welfare.</w:t>
      </w:r>
    </w:p>
    <w:p w14:paraId="24C5679B" w14:textId="28B0B711" w:rsidR="00377B49" w:rsidRDefault="00377B49" w:rsidP="00377B49">
      <w:pPr>
        <w:spacing w:line="240" w:lineRule="auto"/>
        <w:rPr>
          <w:rFonts w:ascii="Bookman Old Style" w:hAnsi="Bookman Old Style" w:cs="Arial"/>
        </w:rPr>
      </w:pPr>
      <w:r>
        <w:rPr>
          <w:rFonts w:ascii="Bookman Old Style" w:hAnsi="Bookman Old Style" w:cs="Arial"/>
        </w:rPr>
        <w:br w:type="page"/>
      </w:r>
    </w:p>
    <w:p w14:paraId="1E6BC525" w14:textId="36729757" w:rsidR="00377B49" w:rsidRPr="00AC0FB0" w:rsidRDefault="00377B49" w:rsidP="00377B49">
      <w:pPr>
        <w:spacing w:line="240" w:lineRule="auto"/>
        <w:rPr>
          <w:rFonts w:ascii="Bookman Old Style" w:hAnsi="Bookman Old Style" w:cs="Arial"/>
          <w:u w:val="single"/>
        </w:rPr>
      </w:pPr>
      <w:r w:rsidRPr="00AC0FB0">
        <w:rPr>
          <w:rFonts w:ascii="Bookman Old Style" w:hAnsi="Bookman Old Style" w:cs="Arial"/>
          <w:u w:val="single"/>
        </w:rPr>
        <w:lastRenderedPageBreak/>
        <w:t>Bedford</w:t>
      </w:r>
    </w:p>
    <w:p w14:paraId="416C128F" w14:textId="6FA904A5" w:rsidR="00377B49" w:rsidRDefault="00377B49" w:rsidP="00377B49">
      <w:pPr>
        <w:pStyle w:val="ListParagraph"/>
        <w:numPr>
          <w:ilvl w:val="0"/>
          <w:numId w:val="9"/>
        </w:numPr>
        <w:spacing w:line="240" w:lineRule="auto"/>
        <w:rPr>
          <w:rFonts w:ascii="Bookman Old Style" w:hAnsi="Bookman Old Style" w:cs="Arial"/>
        </w:rPr>
      </w:pPr>
      <w:r w:rsidRPr="00377B49">
        <w:rPr>
          <w:rFonts w:ascii="Bookman Old Style" w:hAnsi="Bookman Old Style" w:cs="Arial"/>
        </w:rPr>
        <w:t xml:space="preserve">A 1-month-old male child died on July 9, 2023,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physical abuse. Bedford County Children and Youth indicated the report on October 10, 2023, naming the victim child’s mother and a female household member as the perpetrators. On the date of the incident, it was reported the victim was found unresponsive in the bed with the mother and the female household member and emergency medical services were contacted. Upon arrival of emergency services, the child was pronounced dead. An autopsy revealed the child tested positive for an illegal substance. It was determined through the investigation that the mother and the female household member used the illegal substance on the date of the incident. As the result of the safety assessment completed, the three other children in the home at the time of the incident were placed in foster care and no services were provided. At the time the report was indicated, the mother and the female household member had been criminally charged. The family had no prior documented child welfare involvement.</w:t>
      </w:r>
    </w:p>
    <w:p w14:paraId="421B1D09" w14:textId="6A95399D" w:rsidR="00377B49" w:rsidRPr="00AC0FB0" w:rsidRDefault="00377B49" w:rsidP="00377B49">
      <w:pPr>
        <w:spacing w:line="240" w:lineRule="auto"/>
        <w:rPr>
          <w:rFonts w:ascii="Bookman Old Style" w:hAnsi="Bookman Old Style" w:cs="Arial"/>
          <w:u w:val="single"/>
        </w:rPr>
      </w:pPr>
      <w:r w:rsidRPr="00AC0FB0">
        <w:rPr>
          <w:rFonts w:ascii="Bookman Old Style" w:hAnsi="Bookman Old Style" w:cs="Arial"/>
          <w:u w:val="single"/>
        </w:rPr>
        <w:t>Lawrence</w:t>
      </w:r>
    </w:p>
    <w:p w14:paraId="7DA41A4C" w14:textId="3228821B" w:rsidR="00377B49" w:rsidRDefault="00377B49" w:rsidP="00377B49">
      <w:pPr>
        <w:pStyle w:val="ListParagraph"/>
        <w:numPr>
          <w:ilvl w:val="0"/>
          <w:numId w:val="9"/>
        </w:numPr>
        <w:spacing w:line="240" w:lineRule="auto"/>
        <w:rPr>
          <w:rFonts w:ascii="Bookman Old Style" w:hAnsi="Bookman Old Style" w:cs="Arial"/>
        </w:rPr>
      </w:pPr>
      <w:r w:rsidRPr="00377B49">
        <w:rPr>
          <w:rFonts w:ascii="Bookman Old Style" w:hAnsi="Bookman Old Style" w:cs="Arial"/>
        </w:rPr>
        <w:t xml:space="preserve">A 2-year-old female child died on June 29, 2023,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physical abuse. Lawrence County Children and Youth Services indicated the report on November 3, 2023, naming the victim child’s father’s paramour as the perpetrator. On the date of the incident, it was reported the victim child became unresponsive and emergency medical services were contacted. The child presented to the hospital with a brain bleed, bilateral subdural hematomas, severe cerebral edema, brain herniation, bilateral retinal hemorrhages, and significant metabolic and organ dysfunction. The injuries sustained were indicative of non-accidental trauma. It was determined through the investigation that the father’s paramour was the sole caregiver of the child at the time of the incident. There were no other children in the home at the time of the incident and no services were provide. At the time the report was indicated, the father’s paramour had been criminally charged. The family had no prior documented child welfare involvement.</w:t>
      </w:r>
    </w:p>
    <w:p w14:paraId="5DA7D4DE" w14:textId="7079D7D1" w:rsidR="00377B49" w:rsidRPr="00AC0FB0" w:rsidRDefault="00377B49" w:rsidP="00377B49">
      <w:pPr>
        <w:rPr>
          <w:rFonts w:ascii="Bookman Old Style" w:hAnsi="Bookman Old Style" w:cs="Arial"/>
          <w:u w:val="single"/>
        </w:rPr>
      </w:pPr>
      <w:r w:rsidRPr="00AC0FB0">
        <w:rPr>
          <w:rFonts w:ascii="Bookman Old Style" w:hAnsi="Bookman Old Style" w:cs="Arial"/>
          <w:u w:val="single"/>
        </w:rPr>
        <w:t>Lancaster</w:t>
      </w:r>
    </w:p>
    <w:p w14:paraId="367FBDF9" w14:textId="158CAFA2" w:rsidR="00377B49" w:rsidRDefault="00377B49" w:rsidP="00377B49">
      <w:pPr>
        <w:pStyle w:val="ListParagraph"/>
        <w:numPr>
          <w:ilvl w:val="0"/>
          <w:numId w:val="9"/>
        </w:numPr>
        <w:spacing w:line="240" w:lineRule="auto"/>
        <w:rPr>
          <w:rFonts w:ascii="Bookman Old Style" w:hAnsi="Bookman Old Style" w:cs="Arial"/>
        </w:rPr>
      </w:pPr>
      <w:r w:rsidRPr="00377B49">
        <w:rPr>
          <w:rFonts w:ascii="Bookman Old Style" w:hAnsi="Bookman Old Style" w:cs="Arial"/>
        </w:rPr>
        <w:t xml:space="preserve">A 3-year-old male child died on October 20, 2023,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serious physical neglect. Lancaster County Children and Youth Social Services Agency indicated the report on November 22, 2023, naming the victim child’s father as the perpetrator. On the date of the incident, it was reported the victim child found a firearm and shot himself in the head. Emergency medical services were contacted, and the child was transported to the hospital. The child subsequently was pronounced dead. It was determined through the investigation that the firearm used in the shooting belonged to the father and the father failed to properly secure the loaded firearm. There were no other children in the home at the time of the incident and no services were provided. At the time the report was indicated, no criminal charges had been filed. The family had no prior documented child welfare involvement.</w:t>
      </w:r>
    </w:p>
    <w:p w14:paraId="64DEB34A" w14:textId="77777777" w:rsidR="00377B49" w:rsidRDefault="00377B49" w:rsidP="00377B49">
      <w:pPr>
        <w:pStyle w:val="ListParagraph"/>
        <w:spacing w:line="240" w:lineRule="auto"/>
        <w:ind w:left="1080"/>
        <w:rPr>
          <w:rFonts w:ascii="Bookman Old Style" w:hAnsi="Bookman Old Style" w:cs="Arial"/>
        </w:rPr>
      </w:pPr>
    </w:p>
    <w:p w14:paraId="4DB1682C" w14:textId="4B0C413D" w:rsidR="00377B49" w:rsidRDefault="00377B49" w:rsidP="00377B49">
      <w:pPr>
        <w:pStyle w:val="ListParagraph"/>
        <w:numPr>
          <w:ilvl w:val="0"/>
          <w:numId w:val="9"/>
        </w:numPr>
        <w:spacing w:line="240" w:lineRule="auto"/>
        <w:rPr>
          <w:rFonts w:ascii="Bookman Old Style" w:hAnsi="Bookman Old Style" w:cs="Arial"/>
        </w:rPr>
      </w:pPr>
      <w:r w:rsidRPr="00377B49">
        <w:rPr>
          <w:rFonts w:ascii="Bookman Old Style" w:hAnsi="Bookman Old Style" w:cs="Arial"/>
        </w:rPr>
        <w:lastRenderedPageBreak/>
        <w:t xml:space="preserve">A 3-month-old female child died on October 4, 2023,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serious physical neglect. Lancaster County Children and Youth Social Services Agency indicated the report on November 29, 2023, naming the victim child’s mother as the perpetrator. On the date of incident, it was reported the victim child was found dead in a vehicle and emergency medical services were contacted. An autopsy revealed the child died </w:t>
      </w:r>
      <w:proofErr w:type="gramStart"/>
      <w:r w:rsidRPr="00377B49">
        <w:rPr>
          <w:rFonts w:ascii="Bookman Old Style" w:hAnsi="Bookman Old Style" w:cs="Arial"/>
        </w:rPr>
        <w:t>as a result of</w:t>
      </w:r>
      <w:proofErr w:type="gramEnd"/>
      <w:r w:rsidRPr="00377B49">
        <w:rPr>
          <w:rFonts w:ascii="Bookman Old Style" w:hAnsi="Bookman Old Style" w:cs="Arial"/>
        </w:rPr>
        <w:t xml:space="preserve"> hyperthermia. It was determined through the investigation that the mother left the child unattended in a vehicle for several hours which caused the child’s death. As the result of the safety assessment completed, the two other children in the home at the time of the incident were placed with a relative and services were provided. At the time the report was indicated, the mother had been criminally charged. The family was previously known to child welfare.</w:t>
      </w:r>
    </w:p>
    <w:p w14:paraId="5B946ADE" w14:textId="77777777" w:rsidR="00377B49" w:rsidRPr="00377B49" w:rsidRDefault="00377B49" w:rsidP="00377B49">
      <w:pPr>
        <w:pStyle w:val="ListParagraph"/>
        <w:rPr>
          <w:rFonts w:ascii="Bookman Old Style" w:hAnsi="Bookman Old Style" w:cs="Arial"/>
        </w:rPr>
      </w:pPr>
    </w:p>
    <w:p w14:paraId="302020BB" w14:textId="1FF4DC12" w:rsidR="00377B49"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4-year-old male child died on October 3,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Lancaster County Children and Youth Social Services Agency indicated the report on November 2, 2023, naming the victim child’s father as the perpetrator. On the date of the incident, it was reported the victim child was run over by a skid loader and was transported to the local hospital. The child presented to the hospital with bilateral displaced skull fractures, subdural hematoma, subarachnoid hemorrhage, and pneumocephalus. The child subsequently died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the injuries sustained. It was determined through the investigation that the father was the sole caregiver of the child at the time of the incident. As the result of the safety assessment completed, the four other children in the home at the time of the incident remained in the home and no services were provided. At the time the report was indicated the criminal investigation was pending. The family had no prior documented child welfare involvement.</w:t>
      </w:r>
    </w:p>
    <w:p w14:paraId="31E65A48" w14:textId="7FCC3C19" w:rsidR="00132953" w:rsidRPr="00AC0FB0" w:rsidRDefault="00132953" w:rsidP="00132953">
      <w:pPr>
        <w:rPr>
          <w:rFonts w:ascii="Bookman Old Style" w:hAnsi="Bookman Old Style" w:cs="Arial"/>
          <w:u w:val="single"/>
        </w:rPr>
      </w:pPr>
      <w:r w:rsidRPr="00AC0FB0">
        <w:rPr>
          <w:rFonts w:ascii="Bookman Old Style" w:hAnsi="Bookman Old Style" w:cs="Arial"/>
          <w:u w:val="single"/>
        </w:rPr>
        <w:t>Montgomery</w:t>
      </w:r>
    </w:p>
    <w:p w14:paraId="3EF40165" w14:textId="5CF4B46E" w:rsidR="00132953" w:rsidRDefault="00132953"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t xml:space="preserve">A 6-year-old male child died on July 16,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4448F25E" w:rsidRPr="633966B2">
        <w:rPr>
          <w:rFonts w:ascii="Bookman Old Style" w:hAnsi="Bookman Old Style" w:cs="Arial"/>
        </w:rPr>
        <w:t xml:space="preserve">The </w:t>
      </w:r>
      <w:r w:rsidRPr="633966B2">
        <w:rPr>
          <w:rFonts w:ascii="Bookman Old Style" w:hAnsi="Bookman Old Style" w:cs="Arial"/>
        </w:rPr>
        <w:t xml:space="preserve">Montgomery County Office of Children and Youth indicated the report on October 27, 2023, naming the victim child’s mother and stepfather as the perpetrators. On the date of the incident, it was reported the victim child was found unresponsive in bed and emergency medical services were contacted. A toxicology screening revealed the child tested positive for an illegal substance. The child died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the illegal drug intoxication. It was determined through the investigation that the mother and the stepfather have a history of illegal substance use and the father was actively using at the time of the incident. As the result of the safety assessment completed, the one other child in the home at the time of the incident was placed with a relative and services were provided. At the time the report was indicated, the criminal investigation was pending. The family was previously known to child welfare.</w:t>
      </w:r>
    </w:p>
    <w:p w14:paraId="00FD011A" w14:textId="77777777" w:rsidR="00132953" w:rsidRDefault="00132953" w:rsidP="00132953">
      <w:pPr>
        <w:spacing w:line="240" w:lineRule="auto"/>
        <w:rPr>
          <w:rFonts w:ascii="Bookman Old Style" w:hAnsi="Bookman Old Style" w:cs="Arial"/>
        </w:rPr>
      </w:pPr>
      <w:r>
        <w:rPr>
          <w:rFonts w:ascii="Bookman Old Style" w:hAnsi="Bookman Old Style" w:cs="Arial"/>
        </w:rPr>
        <w:br w:type="page"/>
      </w:r>
    </w:p>
    <w:p w14:paraId="21FA3517" w14:textId="312203EA"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lastRenderedPageBreak/>
        <w:t>Northumberland</w:t>
      </w:r>
    </w:p>
    <w:p w14:paraId="51A0FDCC" w14:textId="3EC19BB2" w:rsidR="00132953"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7-month-old female child died on September 19,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Northumberland County Child and Youth Services indicated the report on October 17, 2023, naming the victim child’s mother and father as the perpetrators. On the date of the incident, it was reported that the victim child was brought to the emergency room due to the child not responding appropriately. The child presented to the hospital having difficulty breathing and further medical testing revealed retinal, brain, and spinal damage. The child subsequently died as the result of the injuries sustained. It was determined through the investigation that the mother and the father caused the injuries sustained which led to the death of the child. As the result of the safety assessment completed, the two other children in the home at the time of the incident remained in the care of their respective father and services were provided. At the time the report was indicated, the mother and the father had been criminally charged. The family was previously known to child welfare.</w:t>
      </w:r>
    </w:p>
    <w:p w14:paraId="79B1C458" w14:textId="08F1D3CE"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Philadelphia</w:t>
      </w:r>
    </w:p>
    <w:p w14:paraId="35FF1259" w14:textId="4530D1FC" w:rsidR="00132953" w:rsidRDefault="00132953"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t xml:space="preserve">A 13-year-old male child died on October 18,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w:t>
      </w:r>
      <w:r w:rsidR="14A056FD" w:rsidRPr="633966B2">
        <w:rPr>
          <w:rFonts w:ascii="Bookman Old Style" w:hAnsi="Bookman Old Style" w:cs="Arial"/>
        </w:rPr>
        <w:t xml:space="preserve"> The </w:t>
      </w:r>
      <w:r w:rsidRPr="633966B2">
        <w:rPr>
          <w:rFonts w:ascii="Bookman Old Style" w:hAnsi="Bookman Old Style" w:cs="Arial"/>
        </w:rPr>
        <w:t>Philadelphia Department of Human Services indicated the report on December 1, 2023, naming the victim child’s mother as the perpetrator. On the date of the incident, it was reported the victim child’s death had been reported to a funeral home and the mother was directed to contact emergency medical services (EMS). Upon arrival of EMS, the child was in cardiac arrest and subsequently died. It was determined through the investigation that the child had been sick for several days and the mother did not seek medical care for the child due to religious beliefs. As the result of the safety assessment completed, the two other children in the home at the time of the incident remained in the home and no services were provided. At the time the report was indicated, no criminal charges had been filed. The family had no prior documented child welfare involvement.</w:t>
      </w:r>
    </w:p>
    <w:p w14:paraId="6174DB2C" w14:textId="77777777" w:rsidR="00132953" w:rsidRDefault="00132953" w:rsidP="00132953">
      <w:pPr>
        <w:pStyle w:val="ListParagraph"/>
        <w:spacing w:line="240" w:lineRule="auto"/>
        <w:ind w:left="1080"/>
        <w:rPr>
          <w:rFonts w:ascii="Bookman Old Style" w:hAnsi="Bookman Old Style" w:cs="Arial"/>
        </w:rPr>
      </w:pPr>
    </w:p>
    <w:p w14:paraId="1F8E01FE" w14:textId="14E780A5" w:rsidR="00132953" w:rsidRDefault="00132953"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t xml:space="preserve">A 2-year-old male child died on October 1,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7E082B99" w:rsidRPr="633966B2">
        <w:rPr>
          <w:rFonts w:ascii="Bookman Old Style" w:hAnsi="Bookman Old Style" w:cs="Arial"/>
        </w:rPr>
        <w:t>The</w:t>
      </w:r>
      <w:r w:rsidRPr="633966B2">
        <w:rPr>
          <w:rFonts w:ascii="Bookman Old Style" w:hAnsi="Bookman Old Style" w:cs="Arial"/>
        </w:rPr>
        <w:t xml:space="preserve"> Philadelphia Department of Human Services indicated the report on December 15, 2023, naming the victim child’s mother’s paramour as the perpetrator. On the date of the incident, it was reported the victim child fell down a flight of stairs and emergency medical services were contacted. The child presented to the hospital with hypoxic brain injury, a left femur fracture, multiple skull fractures, defused brain edema, and subdural and subaortic hemorrhages. The injuries sustained were indicative of abusive head trauma and non-accidental trauma. It was determined through the investigation that the injuries sustained were not caused by falling down the stairs and the mother’s paramour was the sole caregiver of the child at the time of the incident. As the result of the safety assessment completed, the two other children in the home at the time of the incident remained in the care of the mother and services were provided. At the time the report was indicated, the criminal investigation as pending. The family had no prior documented child welfare involvement.</w:t>
      </w:r>
    </w:p>
    <w:p w14:paraId="15BB5189" w14:textId="77777777" w:rsidR="00132953" w:rsidRDefault="00132953" w:rsidP="00132953">
      <w:pPr>
        <w:pStyle w:val="ListParagraph"/>
        <w:spacing w:line="240" w:lineRule="auto"/>
        <w:ind w:left="1080"/>
        <w:rPr>
          <w:rFonts w:ascii="Bookman Old Style" w:hAnsi="Bookman Old Style" w:cs="Arial"/>
        </w:rPr>
      </w:pPr>
    </w:p>
    <w:p w14:paraId="595F0029" w14:textId="69018975" w:rsidR="00132953" w:rsidRDefault="00132953" w:rsidP="00377B49">
      <w:pPr>
        <w:pStyle w:val="ListParagraph"/>
        <w:numPr>
          <w:ilvl w:val="0"/>
          <w:numId w:val="9"/>
        </w:numPr>
        <w:spacing w:line="240" w:lineRule="auto"/>
        <w:rPr>
          <w:rFonts w:ascii="Bookman Old Style" w:hAnsi="Bookman Old Style" w:cs="Arial"/>
        </w:rPr>
      </w:pPr>
      <w:r w:rsidRPr="633966B2">
        <w:rPr>
          <w:rFonts w:ascii="Bookman Old Style" w:hAnsi="Bookman Old Style" w:cs="Arial"/>
        </w:rPr>
        <w:lastRenderedPageBreak/>
        <w:t xml:space="preserve">An 11-year-old male child died on October 1,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321D9376" w:rsidRPr="633966B2">
        <w:rPr>
          <w:rFonts w:ascii="Bookman Old Style" w:hAnsi="Bookman Old Style" w:cs="Arial"/>
        </w:rPr>
        <w:t xml:space="preserve">The </w:t>
      </w:r>
      <w:r w:rsidRPr="633966B2">
        <w:rPr>
          <w:rFonts w:ascii="Bookman Old Style" w:hAnsi="Bookman Old Style" w:cs="Arial"/>
        </w:rPr>
        <w:t>Philadelphia Department of Human Services indicated the report on December 6, 2023, naming the victim child’s maternal grandmother as the perpetrator. On the date of the incident, it was reported the victim child was having difficulty breathing due to chronic asthma and emergency services were contacted. The child subsequently was pronounced dead. It was determined through the investigation that the maternal grandmother did not provide the child with consistent medical care for the child’s ongoing chronic asthma which led to the child’s death. There were no other children in the home at the time of the incident and no services were provided. At the time the report was indicated, the criminal investigation was pending. The family was previously known to child welfare.</w:t>
      </w:r>
    </w:p>
    <w:p w14:paraId="6EC102CF" w14:textId="7C24B89A" w:rsidR="00132953" w:rsidRPr="00AC0FB0" w:rsidRDefault="00132953" w:rsidP="00132953">
      <w:pPr>
        <w:rPr>
          <w:rFonts w:ascii="Bookman Old Style" w:hAnsi="Bookman Old Style" w:cs="Arial"/>
          <w:u w:val="single"/>
        </w:rPr>
      </w:pPr>
      <w:r w:rsidRPr="00AC0FB0">
        <w:rPr>
          <w:rFonts w:ascii="Bookman Old Style" w:hAnsi="Bookman Old Style" w:cs="Arial"/>
          <w:u w:val="single"/>
        </w:rPr>
        <w:t>Washington</w:t>
      </w:r>
    </w:p>
    <w:p w14:paraId="10A39613" w14:textId="39182275" w:rsidR="00132953"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19-month-old female child died on June 10,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Washington County Children and Youth Services indicated the report on November 15, 2023, naming the victim child’s mother as the perpetrator. On the date of the incident, it was reported the victim child died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illegal substance toxicity. It was determined through the investigation that the mother failed to adequately supervise the child which led to the child ingesting the illegal substance. As the result of the safety assessment completed, the one other child in the home at the time of the incident was placed with a relative and no services were provided. At the time the report was indicated, the mother had been criminally charged. The family had no prior documented child welfare involvement.</w:t>
      </w:r>
    </w:p>
    <w:p w14:paraId="0A7E5CAE" w14:textId="62C0D2C2" w:rsidR="00132953" w:rsidRDefault="00132953" w:rsidP="00132953">
      <w:pPr>
        <w:pStyle w:val="ListParagraph"/>
        <w:spacing w:line="240" w:lineRule="auto"/>
        <w:ind w:left="1080"/>
        <w:rPr>
          <w:rFonts w:ascii="Bookman Old Style" w:hAnsi="Bookman Old Style" w:cs="Arial"/>
        </w:rPr>
      </w:pPr>
    </w:p>
    <w:p w14:paraId="7926FFDF" w14:textId="09EACCE6" w:rsidR="00132953"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14-month-old male child died on October 24,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Washington County Children and Youth Services indicated the report on December 22, 2023, naming an unknown perpetrator. On the date of the incident, it was reported the victim child was found unresponsive and emergency medical services were contacted. Upon arrival of emergency medical services, the child was found cold and stiff. Further medical examination revealed bruising, multiple fractures, and head trauma. It was determined through the investigation that a perpetrator could not be determined, and the child died as the result of the injuries sustained. As the result of the safety assessment completed, the one other child in the home at the time of the incident was placed in kinship care and services were provided. At the time the report was indicated, the criminal investigation was pending. The family was previously known to child welfare.</w:t>
      </w:r>
    </w:p>
    <w:p w14:paraId="4C1BF09A" w14:textId="77777777" w:rsidR="00132953" w:rsidRDefault="00132953" w:rsidP="00132953">
      <w:pPr>
        <w:rPr>
          <w:rFonts w:ascii="Bookman Old Style" w:hAnsi="Bookman Old Style" w:cs="Arial"/>
        </w:rPr>
      </w:pPr>
      <w:r>
        <w:rPr>
          <w:rFonts w:ascii="Bookman Old Style" w:hAnsi="Bookman Old Style" w:cs="Arial"/>
        </w:rPr>
        <w:br w:type="page"/>
      </w:r>
    </w:p>
    <w:p w14:paraId="7C8B503C" w14:textId="7265F2AE" w:rsidR="00132953" w:rsidRPr="00AC0FB0" w:rsidRDefault="00132953" w:rsidP="00132953">
      <w:pPr>
        <w:rPr>
          <w:rFonts w:ascii="Bookman Old Style" w:hAnsi="Bookman Old Style" w:cs="Arial"/>
          <w:u w:val="single"/>
        </w:rPr>
      </w:pPr>
      <w:r w:rsidRPr="00AC0FB0">
        <w:rPr>
          <w:rFonts w:ascii="Bookman Old Style" w:hAnsi="Bookman Old Style" w:cs="Arial"/>
          <w:u w:val="single"/>
        </w:rPr>
        <w:lastRenderedPageBreak/>
        <w:t>Westmoreland</w:t>
      </w:r>
    </w:p>
    <w:p w14:paraId="52C2217B" w14:textId="44611B73" w:rsidR="00132953"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7-month-old male child died on July 21,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and physical abuse. Westmoreland County Children’s Bureau indicated the report on December 15, 2023, naming the victim child’s father as the perpetrator. On the date of the incident, it was reported the father was sleeping on the couch with the victim child and when the father woke, he found the child dead next to him; emergency medical services were contacted. The child subsequently was pronounced dead. It was determined through the investigation that the father admitted to being under the influence of alcohol and co-sleeping with the child. As the result of the safety assessment completed, the two other children in the home at the time of the incident remained in the care of the mother and no services were provided. At the time the report was indicated, the criminal investigation was pending. The family had no prior documented child welfare involvement.</w:t>
      </w:r>
    </w:p>
    <w:p w14:paraId="6AF3FC23" w14:textId="77777777" w:rsidR="00132953" w:rsidRDefault="00132953" w:rsidP="00132953">
      <w:pPr>
        <w:pStyle w:val="ListParagraph"/>
        <w:spacing w:line="240" w:lineRule="auto"/>
        <w:ind w:left="1080"/>
        <w:rPr>
          <w:rFonts w:ascii="Bookman Old Style" w:hAnsi="Bookman Old Style" w:cs="Arial"/>
        </w:rPr>
      </w:pPr>
    </w:p>
    <w:p w14:paraId="3CF30BCC" w14:textId="5D211804" w:rsidR="00132953" w:rsidRDefault="00132953" w:rsidP="00377B49">
      <w:pPr>
        <w:pStyle w:val="ListParagraph"/>
        <w:numPr>
          <w:ilvl w:val="0"/>
          <w:numId w:val="9"/>
        </w:numPr>
        <w:spacing w:line="240" w:lineRule="auto"/>
        <w:rPr>
          <w:rFonts w:ascii="Bookman Old Style" w:hAnsi="Bookman Old Style" w:cs="Arial"/>
        </w:rPr>
      </w:pPr>
      <w:r w:rsidRPr="00132953">
        <w:rPr>
          <w:rFonts w:ascii="Bookman Old Style" w:hAnsi="Bookman Old Style" w:cs="Arial"/>
        </w:rPr>
        <w:t xml:space="preserve">A 5-year-old male child died on February 7,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Westmoreland County Children’s Bureau indicated the report on December 15, 2023, naming the victim child’s adoptive mother and adoptive mother’s husband as the perpetrators. On the date of the incident, it was reported the victim child was choking and became unresponsive; emergency medical services were contacted. The child presented to the hospital covered with bruises in various stages of healing and a subdural hematoma. The child subsequently died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the injuries sustained. It was determined through the investigation that the adoptive mother and the adoptive mother’s husband were responsible for the injuries sustained by the child which led to the child’s death. As the result of the safety assessment completed, the four other children in the home at the time of the incident were placed with their respective parents and services were provided. At the time the report was indicated, the mother and the mother’s husband had been criminally charged. The family was previously known to child welfare.  </w:t>
      </w:r>
    </w:p>
    <w:p w14:paraId="65BA9728" w14:textId="77777777" w:rsidR="00132953" w:rsidRDefault="00132953" w:rsidP="00132953">
      <w:pPr>
        <w:spacing w:line="240" w:lineRule="auto"/>
        <w:rPr>
          <w:rFonts w:ascii="Bookman Old Style" w:hAnsi="Bookman Old Style" w:cs="Arial"/>
        </w:rPr>
      </w:pPr>
    </w:p>
    <w:p w14:paraId="0AB14859" w14:textId="7026537B" w:rsidR="00132953" w:rsidRDefault="00132953" w:rsidP="00132953">
      <w:pPr>
        <w:spacing w:line="240" w:lineRule="auto"/>
        <w:rPr>
          <w:rFonts w:ascii="Bookman Old Style" w:hAnsi="Bookman Old Style" w:cs="Arial"/>
        </w:rPr>
      </w:pPr>
      <w:r>
        <w:rPr>
          <w:rFonts w:ascii="Bookman Old Style" w:hAnsi="Bookman Old Style" w:cs="Arial"/>
        </w:rPr>
        <w:br w:type="page"/>
      </w:r>
    </w:p>
    <w:p w14:paraId="095D79CB" w14:textId="62624347" w:rsidR="00132953" w:rsidRDefault="00132953" w:rsidP="00132953">
      <w:pPr>
        <w:spacing w:line="240" w:lineRule="auto"/>
        <w:rPr>
          <w:rFonts w:ascii="Bookman Old Style" w:hAnsi="Bookman Old Style" w:cs="Arial"/>
        </w:rPr>
      </w:pPr>
      <w:r>
        <w:rPr>
          <w:rFonts w:ascii="Bookman Old Style" w:hAnsi="Bookman Old Style" w:cs="Arial"/>
          <w:b/>
          <w:bCs/>
          <w:u w:val="single"/>
        </w:rPr>
        <w:lastRenderedPageBreak/>
        <w:t>Near Fatalities</w:t>
      </w:r>
    </w:p>
    <w:p w14:paraId="49E2842A" w14:textId="6FB64B76"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Allegheny</w:t>
      </w:r>
    </w:p>
    <w:p w14:paraId="4050A115" w14:textId="4273A6AD"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20-month-old male child nearly died on August 30,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73D5F513" w:rsidRPr="633966B2">
        <w:rPr>
          <w:rFonts w:ascii="Bookman Old Style" w:hAnsi="Bookman Old Style" w:cs="Arial"/>
        </w:rPr>
        <w:t xml:space="preserve">The </w:t>
      </w:r>
      <w:r w:rsidRPr="633966B2">
        <w:rPr>
          <w:rFonts w:ascii="Bookman Old Style" w:hAnsi="Bookman Old Style" w:cs="Arial"/>
        </w:rPr>
        <w:t>Allegheny</w:t>
      </w:r>
      <w:r w:rsidR="138B5B62" w:rsidRPr="633966B2">
        <w:rPr>
          <w:rFonts w:ascii="Bookman Old Style" w:hAnsi="Bookman Old Style" w:cs="Arial"/>
        </w:rPr>
        <w:t xml:space="preserve"> County</w:t>
      </w:r>
      <w:r w:rsidRPr="633966B2">
        <w:rPr>
          <w:rFonts w:ascii="Bookman Old Style" w:hAnsi="Bookman Old Style" w:cs="Arial"/>
        </w:rPr>
        <w:t xml:space="preserve"> Office of Children, Youth, and Families indicated the report on October 5, 2023, naming the victim child’s father as the perpetrator. On the date of the incident, it was reported the victim child was transported to the hospital due to the child acting abnormally. The child arrived at the hospital unresponsive. A toxicology screening revealed the child tested positive for an illegal substance. It was determined through the investigation that the father possessed and was using the illegal substance in the home. As the result of the safety assessment completed, the victim child remained in the home and no services were provided. At the time the report was indicated, the father had been criminally charged. The family had no prior documented child welfare involvement.</w:t>
      </w:r>
    </w:p>
    <w:p w14:paraId="40ACBA38" w14:textId="77777777" w:rsidR="00132953" w:rsidRDefault="00132953" w:rsidP="00132953">
      <w:pPr>
        <w:pStyle w:val="ListParagraph"/>
        <w:spacing w:line="240" w:lineRule="auto"/>
        <w:ind w:left="1080"/>
        <w:rPr>
          <w:rFonts w:ascii="Bookman Old Style" w:hAnsi="Bookman Old Style" w:cs="Arial"/>
        </w:rPr>
      </w:pPr>
    </w:p>
    <w:p w14:paraId="1E4D4EC2" w14:textId="3553D7C5"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1-month-old male child nearly died September 30,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6AFB5DB8" w:rsidRPr="633966B2">
        <w:rPr>
          <w:rFonts w:ascii="Bookman Old Style" w:hAnsi="Bookman Old Style" w:cs="Arial"/>
        </w:rPr>
        <w:t xml:space="preserve">The </w:t>
      </w:r>
      <w:r w:rsidRPr="633966B2">
        <w:rPr>
          <w:rFonts w:ascii="Bookman Old Style" w:hAnsi="Bookman Old Style" w:cs="Arial"/>
        </w:rPr>
        <w:t>Allegheny</w:t>
      </w:r>
      <w:r w:rsidR="56513ADB" w:rsidRPr="633966B2">
        <w:rPr>
          <w:rFonts w:ascii="Bookman Old Style" w:hAnsi="Bookman Old Style" w:cs="Arial"/>
        </w:rPr>
        <w:t xml:space="preserve"> County</w:t>
      </w:r>
      <w:r w:rsidRPr="633966B2">
        <w:rPr>
          <w:rFonts w:ascii="Bookman Old Style" w:hAnsi="Bookman Old Style" w:cs="Arial"/>
        </w:rPr>
        <w:t xml:space="preserve"> Office of Children, Youth, and Families indicated the report on December 20, 2023, naming the victim child’s mother and father as the perpetrators. On the date of the incident, it was reported the victim child was found in severe respiratory distress in the home and was transported to the hospital. The child presented to the hospital with linear bruising over the right jaw and pinpoint bruising on the chest and right upper forearm. Further medical testing revealed a healing posterior rib fracture. The injuries sustained were indicative of abuse. It was determined through the investigation that the mother and the father were the sole caregivers of the child at the time of the incident and could not provide a plausible explanation for the injuries sustained. As the result of the safety assessment completed, the victim child was placed in agency care during hospitalization and services were provided. There were no other children in the home at the time of the incident. At the time the report was indicated, the criminal investigation was pending. The family had no prior documented child welfare involvement.</w:t>
      </w:r>
    </w:p>
    <w:p w14:paraId="190F25EB" w14:textId="77777777" w:rsidR="00132953" w:rsidRDefault="00132953" w:rsidP="00132953">
      <w:pPr>
        <w:pStyle w:val="ListParagraph"/>
        <w:spacing w:line="240" w:lineRule="auto"/>
        <w:ind w:left="1080"/>
        <w:rPr>
          <w:rFonts w:ascii="Bookman Old Style" w:hAnsi="Bookman Old Style" w:cs="Arial"/>
        </w:rPr>
      </w:pPr>
    </w:p>
    <w:p w14:paraId="5066EE88" w14:textId="7B2E4D45"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2-month-old female child nearly died on September 6,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758BFC05" w:rsidRPr="633966B2">
        <w:rPr>
          <w:rFonts w:ascii="Bookman Old Style" w:hAnsi="Bookman Old Style" w:cs="Arial"/>
        </w:rPr>
        <w:t xml:space="preserve">The </w:t>
      </w:r>
      <w:r w:rsidRPr="633966B2">
        <w:rPr>
          <w:rFonts w:ascii="Bookman Old Style" w:hAnsi="Bookman Old Style" w:cs="Arial"/>
        </w:rPr>
        <w:t>Allegheny</w:t>
      </w:r>
      <w:r w:rsidR="5C3C3D98" w:rsidRPr="633966B2">
        <w:rPr>
          <w:rFonts w:ascii="Bookman Old Style" w:hAnsi="Bookman Old Style" w:cs="Arial"/>
        </w:rPr>
        <w:t xml:space="preserve"> County</w:t>
      </w:r>
      <w:r w:rsidRPr="633966B2">
        <w:rPr>
          <w:rFonts w:ascii="Bookman Old Style" w:hAnsi="Bookman Old Style" w:cs="Arial"/>
        </w:rPr>
        <w:t xml:space="preserve"> Office of Children, Youth, and Families indicated the report on November 30, 2023, naming the victim child’s mother and father as the perpetrators. On the date of the incident, it was reported that the victim child attended a scheduled medical appointment where the child was noted to have an increased head circumference, therefore, a magnetic resonance image was completed which revealed a brain hemorrhage; the child was transported to the hospital. Further medical testing revealed healing rib fractures. The injuries sustained were consistent with shaking. It was determined through the investigation, that the mother and the father were the sole caregivers of the child at the time of the incident and did not provide a plausible explanation for injuries sustained. As the result of the safety assessment completed, the victim child and the three other children in the home at the time of the </w:t>
      </w:r>
      <w:r w:rsidRPr="633966B2">
        <w:rPr>
          <w:rFonts w:ascii="Bookman Old Style" w:hAnsi="Bookman Old Style" w:cs="Arial"/>
        </w:rPr>
        <w:lastRenderedPageBreak/>
        <w:t>incident were placed with a relative and services were provided. At the time the report was indicated, the criminal investigation was pending. The family was previously known to child welfare.</w:t>
      </w:r>
    </w:p>
    <w:p w14:paraId="72DF8CF0" w14:textId="1C10A146"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Beaver</w:t>
      </w:r>
    </w:p>
    <w:p w14:paraId="617C3203" w14:textId="5DF39567"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2-month-old male child nearly died on September 10,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and physical abuse. Beaver County Children and Youth Services indicated the report on November 2, 2023, naming the victim child’s mother, father, and maternal aunt as the perpetrators. On the date of the incident, it was reported the victim child had not been eating or eliminating waste for a few days, therefore, the child was transported to the hospital. The child presented to the hospital underweight. Further medical testing revealed the child tested positive for an illegal substance. It was determined through the investigation that the mother and the father failed to adequately feed and hydrate the child and the maternal aunt admitted to using the illegal substance in the same room as the child. As the result of the safety assessment completed, the victim child and the one other child in the home at the time of the incident were placed in kinship care and services were provided. At the time the report was indicated, the mother and the father had been criminally charged and no criminal charges had been filed against the maternal aunt. The family was previously known to child welfare.</w:t>
      </w:r>
    </w:p>
    <w:p w14:paraId="2E15AD9F" w14:textId="39E2FCD4"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Blair</w:t>
      </w:r>
    </w:p>
    <w:p w14:paraId="6B60188D" w14:textId="27769949"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1-month-old female child nearly died on November 9,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Blair County Children, Youth, and Families indicated the report December 27, 2023, naming the victim child’s mother, father, paternal grandmother, and paternal grandfather as the perpetrators. On the date of the incident, it was reported the mother transported the victim child to the hospital due to redness around the child’s eye. The child presented to the hospital with petechia and bruising covering various parts of the body, subconjunctival hemorrhages, left parietal skull fracture, a buckle fracture of right first metatarsal, and healing rib and clavicle fractures. The injuries sustained were indicative of abuse. It was determined through the investigation that the mother, the father, the paternal grandmother, and the paternal grandfather were the sole caregivers of the child at the time of the incident and did not provide a plausible explanation for the injuries sustained. As the result of the safety assessment completed, the victim child was placed with a relative and no services were provided. There were no other children in the home at the time of the incident. At the time the report was indicated, the criminal investigation was pending. The family was previously known to child welfare.</w:t>
      </w:r>
    </w:p>
    <w:p w14:paraId="05920066" w14:textId="77777777" w:rsidR="00132953" w:rsidRDefault="00132953" w:rsidP="00132953">
      <w:pPr>
        <w:pStyle w:val="ListParagraph"/>
        <w:spacing w:line="240" w:lineRule="auto"/>
        <w:ind w:left="1080"/>
        <w:rPr>
          <w:rFonts w:ascii="Bookman Old Style" w:hAnsi="Bookman Old Style" w:cs="Arial"/>
        </w:rPr>
      </w:pPr>
    </w:p>
    <w:p w14:paraId="27EE9639" w14:textId="2E89EA31"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16-month-old female child nearly died on September 24,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Blair County Children, Youth, and Families indicated the report November 28, 2023, naming the victim child’s mother and mother’s paramour as the perpetrators. On the date of the incident, it was reported the victim child was having difficulty breathing and was transported to the emergency room. The child presented to the hospital </w:t>
      </w:r>
      <w:r w:rsidRPr="00132953">
        <w:rPr>
          <w:rFonts w:ascii="Bookman Old Style" w:hAnsi="Bookman Old Style" w:cs="Arial"/>
        </w:rPr>
        <w:lastRenderedPageBreak/>
        <w:t>unresponsive, and a toxicology screening revealed the child tested positive for an illegal substance. It was determined through the investigation that the mother and the mother’s paramour were the sole caregivers of the child at the time the illegal substance was ingested, and the mother and the mother’s paramour were using the illegal substance and left the illegal substance accessible to the child. As the result of the safety assessment completed, the victim child was placed with the father and services were provided. There were no other children in the home at the time of the incident. At the time the report was indicated, the mother and the mother’s paramour had been criminally charged. The family was previously known to child welfare.</w:t>
      </w:r>
    </w:p>
    <w:p w14:paraId="7A4A1D8B" w14:textId="074CAE28"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Bradford</w:t>
      </w:r>
    </w:p>
    <w:p w14:paraId="62CBEC40" w14:textId="5DB168D3"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9-month-old female child nearly died on October 29,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Bradford County Children and Youth Services indicated the report on December 5, 2023, naming the victim child’s mother and mother’s paramour as the perpetrators. On the date of the incident, it was reported the victim child was found unresponsive and emergency medical services were contacted. Upon arrival at the hospital, the child was administered Narcan and responded positively. It was determined through the investigation that the mother and the mother’s paramour were the sole caregivers of the child at the time of the ingestion. As the result of the safety assessment completed, the victim child was placed with relatives and no services were provided. There were no other children in the home at the time of the incident. At the time the report was indicated, no criminal charges had been filed. The family was previously known to child welfare.  </w:t>
      </w:r>
    </w:p>
    <w:p w14:paraId="37414E96" w14:textId="68AF1B7E"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Crawford</w:t>
      </w:r>
    </w:p>
    <w:p w14:paraId="38ED13A2" w14:textId="2FB70EA4"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2-year-old female child nearly died on September 22,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and serious physical neglect. Crawford County Children and Youth Services indicated the report on November 21, 2023, naming the victim child’s mother and father as the perpetrators. On the date of the incident, it was reported the victim child was found on the floor between the crib and the wall covered in blisters and emergency medical services were contacted. The child presented to the hospital with burns on the right cheek, neck, and ankle, facial swelling, right facial paralysis, linear abrasions on the scalp. The injuries sustained were indicative of abuse. It was determined through the investigation that the mother and the father left the child unsupervised for an extended </w:t>
      </w:r>
      <w:proofErr w:type="gramStart"/>
      <w:r w:rsidRPr="00132953">
        <w:rPr>
          <w:rFonts w:ascii="Bookman Old Style" w:hAnsi="Bookman Old Style" w:cs="Arial"/>
        </w:rPr>
        <w:t>period of time</w:t>
      </w:r>
      <w:proofErr w:type="gramEnd"/>
      <w:r w:rsidRPr="00132953">
        <w:rPr>
          <w:rFonts w:ascii="Bookman Old Style" w:hAnsi="Bookman Old Style" w:cs="Arial"/>
        </w:rPr>
        <w:t xml:space="preserve"> which led to the child sustaining injuries and the mother and the father did not seek immediate medical attention for the child for the injuries sustained. As the result of the safety assessment completed, the victim child and the three other children in the home at the time of the incident were placed in kinship care and services were provided. At the time the report was indicated, the criminal investigation was pending. The family was previously known to child welfare.</w:t>
      </w:r>
    </w:p>
    <w:p w14:paraId="2480A340" w14:textId="77777777" w:rsidR="00132953" w:rsidRDefault="00132953" w:rsidP="00132953">
      <w:pPr>
        <w:spacing w:line="240" w:lineRule="auto"/>
        <w:rPr>
          <w:rFonts w:ascii="Bookman Old Style" w:hAnsi="Bookman Old Style" w:cs="Arial"/>
        </w:rPr>
      </w:pPr>
      <w:r>
        <w:rPr>
          <w:rFonts w:ascii="Bookman Old Style" w:hAnsi="Bookman Old Style" w:cs="Arial"/>
        </w:rPr>
        <w:br w:type="page"/>
      </w:r>
    </w:p>
    <w:p w14:paraId="01A0A304" w14:textId="5323EE7A"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lastRenderedPageBreak/>
        <w:t>Dauphin</w:t>
      </w:r>
    </w:p>
    <w:p w14:paraId="1133313B" w14:textId="73A401AF"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An 8-year-old male child nearly died on August 11,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Dauphin County Social Services for Children and Youth indicated the report October 16, 2023, naming the victim child’s mother and maternal grandmother as the perpetrators. On the date of the incident, it was reported the victim child had a chronic medical condition and presented to the emergency room due to constipation and an extended </w:t>
      </w:r>
      <w:proofErr w:type="gramStart"/>
      <w:r w:rsidRPr="00132953">
        <w:rPr>
          <w:rFonts w:ascii="Bookman Old Style" w:hAnsi="Bookman Old Style" w:cs="Arial"/>
        </w:rPr>
        <w:t>period of time</w:t>
      </w:r>
      <w:proofErr w:type="gramEnd"/>
      <w:r w:rsidRPr="00132953">
        <w:rPr>
          <w:rFonts w:ascii="Bookman Old Style" w:hAnsi="Bookman Old Style" w:cs="Arial"/>
        </w:rPr>
        <w:t xml:space="preserve"> with no bowel movement. The child presented to the hospital with weight loss and severe dehydration. It was determined through the investigation that the maternal grandmother and the mother were aware of the medical deterioration of the child at the time of the incident and failed to seek medical attention for the child; in addition, the mother failed to assure the child was sufficiently hydrated. As the result of the safety assessment completed, the victim child and the three other children in the home at the time of the incident were placed with a relative and services were provided. At the time the report was indicated, the mother had been criminally charged and no criminal charges had been filed against the maternal grandmother. The family was previously known to child welfare.</w:t>
      </w:r>
    </w:p>
    <w:p w14:paraId="155A7275" w14:textId="77777777" w:rsidR="00132953" w:rsidRDefault="00132953" w:rsidP="00132953">
      <w:pPr>
        <w:pStyle w:val="ListParagraph"/>
        <w:spacing w:line="240" w:lineRule="auto"/>
        <w:ind w:left="1080"/>
        <w:rPr>
          <w:rFonts w:ascii="Bookman Old Style" w:hAnsi="Bookman Old Style" w:cs="Arial"/>
        </w:rPr>
      </w:pPr>
    </w:p>
    <w:p w14:paraId="68C9F467" w14:textId="58FB2594"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3-year-old female child nearly died on August 26,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Dauphin County Social Services for Children and Youth indicated the report on November 2, 2023, naming the victim child’s mother as the perpetrator. On the date of the incident, it was reported the victim child fell into a pool and was found not breathing. Emergency medical services were contacted, and the child was transported to the local hospital.  The child presented to the hospital in cardiac arrest. It was determined through the investigation that the mother left the child unsupervised with access to the pool which led to the child drowning. As the result of the safety assessment completed, the victim child and the two other children in the home at the time of the incident remained in the home and services were provided. At the time the report was indicated, there were no criminal charges filed. The family had no prior documented child welfare involvement.</w:t>
      </w:r>
    </w:p>
    <w:p w14:paraId="36E30978" w14:textId="5B45EF71" w:rsidR="00132953" w:rsidRPr="00AC0FB0" w:rsidRDefault="00132953" w:rsidP="00132953">
      <w:pPr>
        <w:rPr>
          <w:rFonts w:ascii="Bookman Old Style" w:hAnsi="Bookman Old Style" w:cs="Arial"/>
          <w:u w:val="single"/>
        </w:rPr>
      </w:pPr>
      <w:r w:rsidRPr="00AC0FB0">
        <w:rPr>
          <w:rFonts w:ascii="Bookman Old Style" w:hAnsi="Bookman Old Style" w:cs="Arial"/>
          <w:u w:val="single"/>
        </w:rPr>
        <w:t>Erie</w:t>
      </w:r>
    </w:p>
    <w:p w14:paraId="0DDB734D" w14:textId="41A52BA3"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13-month-old female child nearly died on September 22,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 </w:t>
      </w:r>
      <w:r w:rsidR="46DF6D06" w:rsidRPr="633966B2">
        <w:rPr>
          <w:rFonts w:ascii="Bookman Old Style" w:hAnsi="Bookman Old Style" w:cs="Arial"/>
        </w:rPr>
        <w:t xml:space="preserve">The </w:t>
      </w:r>
      <w:r w:rsidRPr="633966B2">
        <w:rPr>
          <w:rFonts w:ascii="Bookman Old Style" w:hAnsi="Bookman Old Style" w:cs="Arial"/>
        </w:rPr>
        <w:t xml:space="preserve">Erie County Office of Children and Youth indicated the report on October 27, 2023, naming the victim child’s father as the perpetrator. On the date of the incident, it was reported the victim child ingested an illegal substance and was transported to the local emergency room. The child presented to the hospital lethargic with pinpoint pupils. The child tested positive for an illegal substance and Narcan was administered. It was determined through the investigation that the father was the sole caregiver of the child at the time of the incident and admitted to illegal substance use.  As the result of the safety assessment completed, the victim child and the four other children in the home at the time of the incident remained in the home with the mother and services were provided. At the </w:t>
      </w:r>
      <w:r w:rsidRPr="633966B2">
        <w:rPr>
          <w:rFonts w:ascii="Bookman Old Style" w:hAnsi="Bookman Old Style" w:cs="Arial"/>
        </w:rPr>
        <w:lastRenderedPageBreak/>
        <w:t>time the report was indicated, the father had been criminally charged. The family was previously known to child welfare.</w:t>
      </w:r>
    </w:p>
    <w:p w14:paraId="5453544C" w14:textId="0919D560"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Lackawanna</w:t>
      </w:r>
    </w:p>
    <w:p w14:paraId="0AF42093" w14:textId="6EE32A7D"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5-year-old male child nearly died on October 15,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w:t>
      </w:r>
      <w:r w:rsidR="0078A4A3" w:rsidRPr="633966B2">
        <w:rPr>
          <w:rFonts w:ascii="Bookman Old Style" w:hAnsi="Bookman Old Style" w:cs="Arial"/>
        </w:rPr>
        <w:t xml:space="preserve"> The</w:t>
      </w:r>
      <w:r w:rsidRPr="633966B2">
        <w:rPr>
          <w:rFonts w:ascii="Bookman Old Style" w:hAnsi="Bookman Old Style" w:cs="Arial"/>
        </w:rPr>
        <w:t xml:space="preserve"> Lackawanna County Office of Youth and Families indicated the report on December 20, 2023, naming the victim child’s mother and father as the perpetrators. On the date of the incident, it was reported that the victim child went into cardiac arrest while at school and emergency medical services were contacted. The child presented to the hospital and was determined to have bronchitis which progressed to pneumonia and sepsis. It was determined through the investigation that the mother and the father did not seek medical attention for the child. As the result of the safety assessment completed, the victim child was under agency care during hospitalization and the two other children in the home at the time of the incident were placed in kinship care and services were provided. At the time the report was indicated, the criminal investigation was pending. The family was previously known to child welfare.</w:t>
      </w:r>
    </w:p>
    <w:p w14:paraId="2E9B98FE" w14:textId="643EEEAD"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Luzerne</w:t>
      </w:r>
    </w:p>
    <w:p w14:paraId="4FB0A191" w14:textId="530F74F2"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2-year-old female child nearly died on August 29,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and serious physical neglect. Luzerne County Children and Youth Agency indicated the report October 27, 2023, naming the victim child’s mother as the perpetrator. On the date of the incident, it was reported the victim child was having shortness of breath and emergency medical services were contacted. The child presented to the hospital and tested positive for illegal substances. It was determined through the investigation that the mother was aware the child ingested illegal substances and failed to seek medical treatment for the child. As the result of the safety assessment completed, the victim child and the two other children in the home at the time of incident were placed in foster care and no services were provided. At the time the report was indicated, the criminal investigation was pending. The family was previously known to child welfare.</w:t>
      </w:r>
    </w:p>
    <w:p w14:paraId="076B8EEB" w14:textId="29F08B60"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Mercer</w:t>
      </w:r>
    </w:p>
    <w:p w14:paraId="73FE04CC" w14:textId="25689312"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12-month-old male child nearly died on November 1,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serious physical neglect and physical abuse. Mercer County Children and Youth Services indicated the report on November 15, 2023, naming the victim child’s mother and father as the perpetrators. On the date of the incident, it was reported that during medical testing a brain bleed was revealed. The injuries sustained were indicative of abusive head trauma. It was determined through the investigation that the mother and the father failed to seek medical treatment for the child after the child sustained an injury inflicted by the father. As the result of the safety assessment completed, the victim child and the one other child in the home at the time of the incident were placed with relatives and no services were provided. At the time the report was indicated, the father had been criminally charged and no criminal charges were filed against the mother. The family was previously known to child welfare.</w:t>
      </w:r>
    </w:p>
    <w:p w14:paraId="76FAA8F4" w14:textId="1EC4AB51"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lastRenderedPageBreak/>
        <w:t>Montgomery</w:t>
      </w:r>
    </w:p>
    <w:p w14:paraId="7BDE87EE" w14:textId="25872927" w:rsidR="00132953" w:rsidRDefault="00132953"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1-month-old male nearly died on August 7,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serious physical neglect.</w:t>
      </w:r>
      <w:r w:rsidR="645292AE" w:rsidRPr="633966B2">
        <w:rPr>
          <w:rFonts w:ascii="Bookman Old Style" w:hAnsi="Bookman Old Style" w:cs="Arial"/>
        </w:rPr>
        <w:t xml:space="preserve"> The</w:t>
      </w:r>
      <w:r w:rsidRPr="633966B2">
        <w:rPr>
          <w:rFonts w:ascii="Bookman Old Style" w:hAnsi="Bookman Old Style" w:cs="Arial"/>
        </w:rPr>
        <w:t xml:space="preserve"> Montgomery County Office of Children and Youth indicated the report on October 10, 2023, naming the victim child’s mother and father as the perpetrators. On the date of the incident, it was reported the victim child appeared malnourished while attending a well visit at the primary care physician and was transported to the local hospital. The child presented to the hospital severely underweight. It was determined through the investigation that the mother failed to adequately provide the child with adequate nutrition and the father failed to seek medical care for the child. As the result of the safety assessment completed, the victim child and the two other children in the home at the time of the incident were placed in foster care and services were provided. At the time the report was indicated, the criminal investigation was pending. The family was previously known to child welfare.</w:t>
      </w:r>
    </w:p>
    <w:p w14:paraId="6B13B6CF" w14:textId="613C7A4A"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Monroe</w:t>
      </w:r>
    </w:p>
    <w:p w14:paraId="56B239F0" w14:textId="10D40678"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3-year-old female child nearly died on August 13,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Monroe County Children and Youth indicated the report on October 3, 2023, naming the victim child’s father as the perpetrator. On the date of the incident, it was reported a bottle of alcohol in the kitchen caused an explosion which burned the victim child; the child was transported to the local hospital. The child presented to the hospital with burn injuries covering forty percent of the body. It was determined through the investigation that the father’s actions caused the burns to the child. As the result of the safety assessment completed, the victim child was placed with the mother and no services were provided. There were no other children in the home at the time of the incident. As the result of the safety assessment completed, the father had been criminally charged. The family had no prior documented child welfare involvement.</w:t>
      </w:r>
    </w:p>
    <w:p w14:paraId="3E0B04CC" w14:textId="40CF0321"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Northampton</w:t>
      </w:r>
    </w:p>
    <w:p w14:paraId="3F1B0A6C" w14:textId="123F4CD3"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4-year-old female child nearly died on August 29,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Northampton County Children, Youth, and Families Division indicated the report on October 25, 2023, naming the victim child’s father as the perpetrator. On the date of the incident, it was reported the victim child was stabbed by the father and a family member contacted emergency medical services. The child presented to the hospital with multiple stab wounds. It was determined through the investigation that the father admitted to stabbing the child. As the result of the safety assessment completed, the victim child and the one other child in the home at the time of the incident were placed with a relative and services were provided. At the time the report was indicated, the father had been criminally charged. The family was previously known to child welfare.</w:t>
      </w:r>
    </w:p>
    <w:p w14:paraId="1A4F3912" w14:textId="77777777" w:rsidR="00132953" w:rsidRDefault="00132953" w:rsidP="00132953">
      <w:pPr>
        <w:spacing w:line="240" w:lineRule="auto"/>
        <w:rPr>
          <w:rFonts w:ascii="Bookman Old Style" w:hAnsi="Bookman Old Style" w:cs="Arial"/>
        </w:rPr>
      </w:pPr>
      <w:r>
        <w:rPr>
          <w:rFonts w:ascii="Bookman Old Style" w:hAnsi="Bookman Old Style" w:cs="Arial"/>
        </w:rPr>
        <w:br w:type="page"/>
      </w:r>
    </w:p>
    <w:p w14:paraId="2C728B76" w14:textId="7D4D51FC"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lastRenderedPageBreak/>
        <w:t>Northumberland</w:t>
      </w:r>
    </w:p>
    <w:p w14:paraId="513778E2" w14:textId="652EE38F" w:rsidR="00132953" w:rsidRDefault="00132953" w:rsidP="00132953">
      <w:pPr>
        <w:pStyle w:val="ListParagraph"/>
        <w:numPr>
          <w:ilvl w:val="0"/>
          <w:numId w:val="10"/>
        </w:numPr>
        <w:spacing w:line="240" w:lineRule="auto"/>
        <w:rPr>
          <w:rFonts w:ascii="Bookman Old Style" w:hAnsi="Bookman Old Style" w:cs="Arial"/>
        </w:rPr>
      </w:pPr>
      <w:r w:rsidRPr="00132953">
        <w:rPr>
          <w:rFonts w:ascii="Bookman Old Style" w:hAnsi="Bookman Old Style" w:cs="Arial"/>
        </w:rPr>
        <w:t xml:space="preserve">A 14-month-old male child nearly died on August 30, 2023, </w:t>
      </w:r>
      <w:proofErr w:type="gramStart"/>
      <w:r w:rsidRPr="00132953">
        <w:rPr>
          <w:rFonts w:ascii="Bookman Old Style" w:hAnsi="Bookman Old Style" w:cs="Arial"/>
        </w:rPr>
        <w:t>as a result of</w:t>
      </w:r>
      <w:proofErr w:type="gramEnd"/>
      <w:r w:rsidRPr="00132953">
        <w:rPr>
          <w:rFonts w:ascii="Bookman Old Style" w:hAnsi="Bookman Old Style" w:cs="Arial"/>
        </w:rPr>
        <w:t xml:space="preserve"> physical abuse. Northumberland County Children and Youth Services indicated the report on October 23, 2023, naming the victim child’s mother’s paramour as the perpetrator. On the date of the incident, it was reported the victim child became unresponsive in the bathtub and emergency medical services were contacted. The child presented to the hospital with a skull fracture and subdural hemorrhage. It was determined through the investigation that the mother’s paramour was the sole caregiver of the child at the time of the incident and admitted to causing the injuries to the child. As the result of the safety assessment completed, the victim child remained in the care of the mother and no services were provided. There were no other children in the home at the time of the incident. At the time the report was indicated, the mother’s paramour had been criminally charged. The family had no prior documented child welfare involvement.</w:t>
      </w:r>
    </w:p>
    <w:p w14:paraId="55F41D8D" w14:textId="7FC352CC" w:rsidR="00132953" w:rsidRPr="00AC0FB0" w:rsidRDefault="00132953" w:rsidP="00132953">
      <w:pPr>
        <w:spacing w:line="240" w:lineRule="auto"/>
        <w:rPr>
          <w:rFonts w:ascii="Bookman Old Style" w:hAnsi="Bookman Old Style" w:cs="Arial"/>
          <w:u w:val="single"/>
        </w:rPr>
      </w:pPr>
      <w:r w:rsidRPr="00AC0FB0">
        <w:rPr>
          <w:rFonts w:ascii="Bookman Old Style" w:hAnsi="Bookman Old Style" w:cs="Arial"/>
          <w:u w:val="single"/>
        </w:rPr>
        <w:t>Philadelphia</w:t>
      </w:r>
    </w:p>
    <w:p w14:paraId="64CD3D3A" w14:textId="0FB44956" w:rsidR="00132953"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10-month-old male child nearly died on August 27,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793B5791" w:rsidRPr="633966B2">
        <w:rPr>
          <w:rFonts w:ascii="Bookman Old Style" w:hAnsi="Bookman Old Style" w:cs="Arial"/>
        </w:rPr>
        <w:t xml:space="preserve">The </w:t>
      </w:r>
      <w:r w:rsidRPr="633966B2">
        <w:rPr>
          <w:rFonts w:ascii="Bookman Old Style" w:hAnsi="Bookman Old Style" w:cs="Arial"/>
        </w:rPr>
        <w:t>Philadelphia Department of Human Services indicated the report on October 18, 2023, naming the victim child’s father as the perpetrator. On the date of the incident, it was reported the victim child fell off the bed and was transported to the emergency room. The child presented to the hospital with bruising on the face, chest, abdomen, and buttocks, a laceration to the liver, internal bleeding, and multiple broken ribs. It was determined through the investigation that the father was the sole caregiver of the child at the time of the incident and the father did not provide a plausible explanation for the injuries sustained. As the result of the safety assessment completed, the victim child was placed with a relative and no services were provided. There were no other children in the home at the time of the incident. At the time the report was indicated, the father had been criminally charged. The family had no prior documented child welfare involvement.</w:t>
      </w:r>
    </w:p>
    <w:p w14:paraId="370CA1F3" w14:textId="77777777" w:rsidR="00AC0FB0" w:rsidRDefault="00AC0FB0" w:rsidP="00AC0FB0">
      <w:pPr>
        <w:pStyle w:val="ListParagraph"/>
        <w:spacing w:line="240" w:lineRule="auto"/>
        <w:ind w:left="1080"/>
        <w:rPr>
          <w:rFonts w:ascii="Bookman Old Style" w:hAnsi="Bookman Old Style" w:cs="Arial"/>
        </w:rPr>
      </w:pPr>
    </w:p>
    <w:p w14:paraId="0E336EFE" w14:textId="76AE764A" w:rsidR="00AC0FB0"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4-month-old male child nearly died on October 10,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2FE8CEDB" w:rsidRPr="633966B2">
        <w:rPr>
          <w:rFonts w:ascii="Bookman Old Style" w:hAnsi="Bookman Old Style" w:cs="Arial"/>
        </w:rPr>
        <w:t xml:space="preserve">The </w:t>
      </w:r>
      <w:r w:rsidRPr="633966B2">
        <w:rPr>
          <w:rFonts w:ascii="Bookman Old Style" w:hAnsi="Bookman Old Style" w:cs="Arial"/>
        </w:rPr>
        <w:t>Philadelphia Department of Human Services indicated the report on October 31, 2023, naming the victim child’s mother and a family friend as the perpetrators. On the date of the incident, it was reported the victim child was having a seizure and emergency medical services were contacted. The child presented to the hospital with a subdural hemorrhage. The injury sustained was indicative of nonaccidental trauma. It was determined through the investigation that the mother and the family friend were the sole caregivers of the child at the time the injury was sustained. As the result of the safety assessment completed, the victim child and the two other children in the home at the time of the incident remained in the home with the father and services were provided. At the time the report was indicated, the criminal investigation was pending. The family had no prior documented child welfare involvement.</w:t>
      </w:r>
    </w:p>
    <w:p w14:paraId="75728364" w14:textId="77777777" w:rsidR="00AC0FB0" w:rsidRPr="00AC0FB0" w:rsidRDefault="00AC0FB0" w:rsidP="00AC0FB0">
      <w:pPr>
        <w:pStyle w:val="ListParagraph"/>
        <w:rPr>
          <w:rFonts w:ascii="Bookman Old Style" w:hAnsi="Bookman Old Style" w:cs="Arial"/>
        </w:rPr>
      </w:pPr>
    </w:p>
    <w:p w14:paraId="53AB80A1" w14:textId="5C98AFED" w:rsidR="00AC0FB0"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lastRenderedPageBreak/>
        <w:t xml:space="preserve">A 2-year-old female child nearly died on August 5,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w:t>
      </w:r>
      <w:r w:rsidR="6083395E" w:rsidRPr="633966B2">
        <w:rPr>
          <w:rFonts w:ascii="Bookman Old Style" w:hAnsi="Bookman Old Style" w:cs="Arial"/>
        </w:rPr>
        <w:t xml:space="preserve"> The</w:t>
      </w:r>
      <w:r w:rsidRPr="633966B2">
        <w:rPr>
          <w:rFonts w:ascii="Bookman Old Style" w:hAnsi="Bookman Old Style" w:cs="Arial"/>
        </w:rPr>
        <w:t xml:space="preserve"> Philadelphia Department of Human Services indicated the report on October 9, 2023, naming an unknown perpetrator. On the date of the incident, it was reported the victim child had a red mark on the neck and was taken to urgent care to have the mark evaluated; the child was subsequently referred to the emergency room. The child presented to the hospital with a ligature mark and bruising around the neck, burn marks on the thigh and ear, and fluid on the lung. The injuries sustained were indicative of possible asphyxiation. It was determined through the investigation that a perpetrator could not be identified. As the result of the safety assessment completed, the victim child was placed in foster care and services were provided. There were no other children in the home at the time of the incident. At the time the report was indicated, the criminal investigation was pending. The family was previously known to child welfare.</w:t>
      </w:r>
    </w:p>
    <w:p w14:paraId="1ABC8180" w14:textId="77777777" w:rsidR="00AC0FB0" w:rsidRPr="00AC0FB0" w:rsidRDefault="00AC0FB0" w:rsidP="00AC0FB0">
      <w:pPr>
        <w:pStyle w:val="ListParagraph"/>
        <w:rPr>
          <w:rFonts w:ascii="Bookman Old Style" w:hAnsi="Bookman Old Style" w:cs="Arial"/>
        </w:rPr>
      </w:pPr>
    </w:p>
    <w:p w14:paraId="1B07F130" w14:textId="131D3FA9" w:rsidR="00AC0FB0"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5-month-old female child nearly died on September 27,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7C4A0DA7" w:rsidRPr="633966B2">
        <w:rPr>
          <w:rFonts w:ascii="Bookman Old Style" w:hAnsi="Bookman Old Style" w:cs="Arial"/>
        </w:rPr>
        <w:t xml:space="preserve">The </w:t>
      </w:r>
      <w:r w:rsidRPr="633966B2">
        <w:rPr>
          <w:rFonts w:ascii="Bookman Old Style" w:hAnsi="Bookman Old Style" w:cs="Arial"/>
        </w:rPr>
        <w:t>Philadelphia Department of Human Services indicated the report on November 27, 2023, naming the victim child’s mother, maternal aunt, and unrelated adult as the perpetrators. On the date of the incident, it was reported that the victim child was being fed a bottle and the child began choking, was having difficulty breathing, and became unresponsive; emergency medical services were contacted, and the child was transported to the hospital. The child presented to the hospital with bruising in both ears, right cheek, and eye, subdural hemorrhage, subarachnoid hemorrhage, and retinol hemorrhages. The injuries sustained were indicative of abusive head trauma and nonaccidental trauma. It was determined through the investigation that the mother, the maternal aunt, and the unrelated household member were the sole caregivers of the child at the time of the incident and did not provide a plausible explanation for the injuries sustained. As the result of the safety assessment completed, the victim child and the two other children in the home at the time of the incident were placed in kinship care and the one other child in the home at the time of the incident was placed with their respective father. The family received services. At the time the report was indicated, the criminal investigation was pending. The family had no prior documented child welfare involvement.</w:t>
      </w:r>
    </w:p>
    <w:p w14:paraId="4452445B" w14:textId="77777777" w:rsidR="00AC0FB0" w:rsidRDefault="00AC0FB0" w:rsidP="00AC0FB0">
      <w:pPr>
        <w:pStyle w:val="ListParagraph"/>
        <w:spacing w:line="240" w:lineRule="auto"/>
        <w:ind w:left="1080"/>
        <w:rPr>
          <w:rFonts w:ascii="Bookman Old Style" w:hAnsi="Bookman Old Style" w:cs="Arial"/>
        </w:rPr>
      </w:pPr>
    </w:p>
    <w:p w14:paraId="23D53405" w14:textId="2845D231" w:rsidR="00AC0FB0"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2-year-old female child nearly died on September 21,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and serious physical neglect.</w:t>
      </w:r>
      <w:r w:rsidR="3C9ABE35" w:rsidRPr="633966B2">
        <w:rPr>
          <w:rFonts w:ascii="Bookman Old Style" w:hAnsi="Bookman Old Style" w:cs="Arial"/>
        </w:rPr>
        <w:t xml:space="preserve"> The</w:t>
      </w:r>
      <w:r w:rsidRPr="633966B2">
        <w:rPr>
          <w:rFonts w:ascii="Bookman Old Style" w:hAnsi="Bookman Old Style" w:cs="Arial"/>
        </w:rPr>
        <w:t xml:space="preserve"> Philadelphia Department of Human Services indicated the report on November 4, 2023, naming the victim child’s mother, father, and paternal uncle as the perpetrators. On the date of the incident, it was reported the victim child was lethargic and was transported to the emergency room. The child was administered Narcan and responded positively. It was determined through the investigation that the child ingested an illegal substance and drug paraphernalia was found in the home. As the result of the safety assessment completed, the victim child was placed in foster care and services were provided. There were no other children in the home at the time of the incident. At the time the report was indicated, the mother, the father, and the paternal uncle had been </w:t>
      </w:r>
      <w:r w:rsidRPr="633966B2">
        <w:rPr>
          <w:rFonts w:ascii="Bookman Old Style" w:hAnsi="Bookman Old Style" w:cs="Arial"/>
        </w:rPr>
        <w:lastRenderedPageBreak/>
        <w:t>criminally charged. The family had no prior documented child welfare involvement.</w:t>
      </w:r>
    </w:p>
    <w:p w14:paraId="0F7F9EB3" w14:textId="6D680471" w:rsidR="00AC0FB0" w:rsidRPr="00AC0FB0" w:rsidRDefault="00AC0FB0" w:rsidP="00AC0FB0">
      <w:pPr>
        <w:rPr>
          <w:rFonts w:ascii="Bookman Old Style" w:hAnsi="Bookman Old Style" w:cs="Arial"/>
          <w:u w:val="single"/>
        </w:rPr>
      </w:pPr>
      <w:r w:rsidRPr="00AC0FB0">
        <w:rPr>
          <w:rFonts w:ascii="Bookman Old Style" w:hAnsi="Bookman Old Style" w:cs="Arial"/>
          <w:u w:val="single"/>
        </w:rPr>
        <w:t>Schuylkill</w:t>
      </w:r>
    </w:p>
    <w:p w14:paraId="161A7177" w14:textId="52760B4D" w:rsidR="00AC0FB0" w:rsidRDefault="00AC0FB0" w:rsidP="00132953">
      <w:pPr>
        <w:pStyle w:val="ListParagraph"/>
        <w:numPr>
          <w:ilvl w:val="0"/>
          <w:numId w:val="10"/>
        </w:numPr>
        <w:spacing w:line="240" w:lineRule="auto"/>
        <w:rPr>
          <w:rFonts w:ascii="Bookman Old Style" w:hAnsi="Bookman Old Style" w:cs="Arial"/>
        </w:rPr>
      </w:pPr>
      <w:r w:rsidRPr="00AC0FB0">
        <w:rPr>
          <w:rFonts w:ascii="Bookman Old Style" w:hAnsi="Bookman Old Style" w:cs="Arial"/>
        </w:rPr>
        <w:t xml:space="preserve">A 2-month-old male child nearly died on September 14, 2023, </w:t>
      </w:r>
      <w:proofErr w:type="gramStart"/>
      <w:r w:rsidRPr="00AC0FB0">
        <w:rPr>
          <w:rFonts w:ascii="Bookman Old Style" w:hAnsi="Bookman Old Style" w:cs="Arial"/>
        </w:rPr>
        <w:t>as a result of</w:t>
      </w:r>
      <w:proofErr w:type="gramEnd"/>
      <w:r w:rsidRPr="00AC0FB0">
        <w:rPr>
          <w:rFonts w:ascii="Bookman Old Style" w:hAnsi="Bookman Old Style" w:cs="Arial"/>
        </w:rPr>
        <w:t xml:space="preserve"> physical abuse. Schuylkill County Children and Youth Services indicated the report on November 14, 2023, naming an unknown perpetrator. On the date of the incident, it was reported the victim child was on a bed and the dog jumped on the bed with the child; the child was later observed with rapid breathing and an arched stiff back therefore the child was transported to the local hospital. The child was discharged home from the hospital and later had a fever therefore the child was transported to another hospital and presented with an abrasion on forehead and brain hemorrhaging. The injuries sustained were determined not to be caused by the mechanism provided and were indicative of a shaking injury. It was determined through the investigation that an unknown perpetrator was named due to the concern for abuse however, a cause and perpetrator could not be determined. As the result of the safety assessment completed, the victim child and the two other children in the home at the time of the incident remained in the home with supervised contact and no services were provided. At the time the report was indicated, the criminal investigation was pending. The family had no prior documented child welfare involvement.</w:t>
      </w:r>
    </w:p>
    <w:p w14:paraId="5075B4FB" w14:textId="3EA03179" w:rsidR="00AC0FB0" w:rsidRPr="00AC0FB0" w:rsidRDefault="00AC0FB0" w:rsidP="00AC0FB0">
      <w:pPr>
        <w:spacing w:line="240" w:lineRule="auto"/>
        <w:rPr>
          <w:rFonts w:ascii="Bookman Old Style" w:hAnsi="Bookman Old Style" w:cs="Arial"/>
          <w:u w:val="single"/>
        </w:rPr>
      </w:pPr>
      <w:r w:rsidRPr="00AC0FB0">
        <w:rPr>
          <w:rFonts w:ascii="Bookman Old Style" w:hAnsi="Bookman Old Style" w:cs="Arial"/>
          <w:u w:val="single"/>
        </w:rPr>
        <w:t>Somerset</w:t>
      </w:r>
    </w:p>
    <w:p w14:paraId="2A62646D" w14:textId="78FBE450" w:rsidR="00AC0FB0" w:rsidRDefault="00AC0FB0" w:rsidP="00132953">
      <w:pPr>
        <w:pStyle w:val="ListParagraph"/>
        <w:numPr>
          <w:ilvl w:val="0"/>
          <w:numId w:val="10"/>
        </w:numPr>
        <w:spacing w:line="240" w:lineRule="auto"/>
        <w:rPr>
          <w:rFonts w:ascii="Bookman Old Style" w:hAnsi="Bookman Old Style" w:cs="Arial"/>
        </w:rPr>
      </w:pPr>
      <w:r w:rsidRPr="00AC0FB0">
        <w:rPr>
          <w:rFonts w:ascii="Bookman Old Style" w:hAnsi="Bookman Old Style" w:cs="Arial"/>
        </w:rPr>
        <w:t xml:space="preserve">A 5-year-old female child nearly died on April 16, 2023, </w:t>
      </w:r>
      <w:proofErr w:type="gramStart"/>
      <w:r w:rsidRPr="00AC0FB0">
        <w:rPr>
          <w:rFonts w:ascii="Bookman Old Style" w:hAnsi="Bookman Old Style" w:cs="Arial"/>
        </w:rPr>
        <w:t>as a result of</w:t>
      </w:r>
      <w:proofErr w:type="gramEnd"/>
      <w:r w:rsidRPr="00AC0FB0">
        <w:rPr>
          <w:rFonts w:ascii="Bookman Old Style" w:hAnsi="Bookman Old Style" w:cs="Arial"/>
        </w:rPr>
        <w:t xml:space="preserve"> physical abuse. Somerset County Children and Youth Services indicated the report on December 21, 2023, naming an unknown perpetrator. On the date of the incident, it was reported the victim child fell out of the bed multiple times, hit the head on concrete, and began vomiting. The child was transported to the hospital and presented with injury to left occipital region, left occipital skull fracture/hematoma with brain contusion, and pneumocephalus. The injuries sustained were indicative of nonaccidental trauma. It was determined through the investigation that a perpetrator could not be identified. As the result of the safety assessment completed, the victim child and the one other child in the home at the time of the incident remained in the home and no services were provided. At the time the report was indicated, the criminal investigation was pending. The family was previously known to child welfare.</w:t>
      </w:r>
    </w:p>
    <w:p w14:paraId="59E58B19" w14:textId="75475E83" w:rsidR="00AC0FB0" w:rsidRPr="00AC0FB0" w:rsidRDefault="00AC0FB0" w:rsidP="00AC0FB0">
      <w:pPr>
        <w:spacing w:line="240" w:lineRule="auto"/>
        <w:rPr>
          <w:rFonts w:ascii="Bookman Old Style" w:hAnsi="Bookman Old Style" w:cs="Arial"/>
          <w:u w:val="single"/>
        </w:rPr>
      </w:pPr>
      <w:r w:rsidRPr="00AC0FB0">
        <w:rPr>
          <w:rFonts w:ascii="Bookman Old Style" w:hAnsi="Bookman Old Style" w:cs="Arial"/>
          <w:u w:val="single"/>
        </w:rPr>
        <w:t>Westmoreland</w:t>
      </w:r>
    </w:p>
    <w:p w14:paraId="3AAD659F" w14:textId="4A6FEE61" w:rsidR="00AC0FB0" w:rsidRDefault="00AC0FB0" w:rsidP="00132953">
      <w:pPr>
        <w:pStyle w:val="ListParagraph"/>
        <w:numPr>
          <w:ilvl w:val="0"/>
          <w:numId w:val="10"/>
        </w:numPr>
        <w:spacing w:line="240" w:lineRule="auto"/>
        <w:rPr>
          <w:rFonts w:ascii="Bookman Old Style" w:hAnsi="Bookman Old Style" w:cs="Arial"/>
        </w:rPr>
      </w:pPr>
      <w:r w:rsidRPr="00AC0FB0">
        <w:rPr>
          <w:rFonts w:ascii="Bookman Old Style" w:hAnsi="Bookman Old Style" w:cs="Arial"/>
        </w:rPr>
        <w:t xml:space="preserve">A 4-year-old male child nearly died on July 7, 2023, </w:t>
      </w:r>
      <w:proofErr w:type="gramStart"/>
      <w:r w:rsidRPr="00AC0FB0">
        <w:rPr>
          <w:rFonts w:ascii="Bookman Old Style" w:hAnsi="Bookman Old Style" w:cs="Arial"/>
        </w:rPr>
        <w:t>as a result of</w:t>
      </w:r>
      <w:proofErr w:type="gramEnd"/>
      <w:r w:rsidRPr="00AC0FB0">
        <w:rPr>
          <w:rFonts w:ascii="Bookman Old Style" w:hAnsi="Bookman Old Style" w:cs="Arial"/>
        </w:rPr>
        <w:t xml:space="preserve"> serious physical neglect and physical abuse. Westmoreland County Children’s Bureau indicated the report on December 26, 2023, naming the victim child’s mother as the perpetrator. On the date of the incident, it was reported the victim child obtained a gun and shot himself in the head. It was determined through the investigation that the mother was aware that the firearm was unsecured in the home. As the result of the safety assessment completed, the victim child and the two other children in the home at the time of the incident were placed with a relative and services were provided. </w:t>
      </w:r>
      <w:r w:rsidRPr="00AC0FB0">
        <w:rPr>
          <w:rFonts w:ascii="Bookman Old Style" w:hAnsi="Bookman Old Style" w:cs="Arial"/>
        </w:rPr>
        <w:lastRenderedPageBreak/>
        <w:t>At the time the report was indicated, the criminal investigation was pending. The family had no prior documented child welfare involvement. The victim had been the subject of a previous near fatality incident.</w:t>
      </w:r>
    </w:p>
    <w:p w14:paraId="03B3F223" w14:textId="3E1CC045" w:rsidR="00AC0FB0" w:rsidRPr="00AC0FB0" w:rsidRDefault="00AC0FB0" w:rsidP="00AC0FB0">
      <w:pPr>
        <w:spacing w:line="240" w:lineRule="auto"/>
        <w:rPr>
          <w:rFonts w:ascii="Bookman Old Style" w:hAnsi="Bookman Old Style" w:cs="Arial"/>
          <w:u w:val="single"/>
        </w:rPr>
      </w:pPr>
      <w:r w:rsidRPr="00AC0FB0">
        <w:rPr>
          <w:rFonts w:ascii="Bookman Old Style" w:hAnsi="Bookman Old Style" w:cs="Arial"/>
          <w:u w:val="single"/>
        </w:rPr>
        <w:t>York</w:t>
      </w:r>
    </w:p>
    <w:p w14:paraId="2CB115E7" w14:textId="24E58973" w:rsidR="00AC0FB0" w:rsidRPr="00132953" w:rsidRDefault="00AC0FB0" w:rsidP="00132953">
      <w:pPr>
        <w:pStyle w:val="ListParagraph"/>
        <w:numPr>
          <w:ilvl w:val="0"/>
          <w:numId w:val="10"/>
        </w:numPr>
        <w:spacing w:line="240" w:lineRule="auto"/>
        <w:rPr>
          <w:rFonts w:ascii="Bookman Old Style" w:hAnsi="Bookman Old Style" w:cs="Arial"/>
        </w:rPr>
      </w:pPr>
      <w:r w:rsidRPr="633966B2">
        <w:rPr>
          <w:rFonts w:ascii="Bookman Old Style" w:hAnsi="Bookman Old Style" w:cs="Arial"/>
        </w:rPr>
        <w:t xml:space="preserve">A 4-month-old female child nearly died on September 30, 2023, </w:t>
      </w:r>
      <w:proofErr w:type="gramStart"/>
      <w:r w:rsidRPr="633966B2">
        <w:rPr>
          <w:rFonts w:ascii="Bookman Old Style" w:hAnsi="Bookman Old Style" w:cs="Arial"/>
        </w:rPr>
        <w:t>as a result of</w:t>
      </w:r>
      <w:proofErr w:type="gramEnd"/>
      <w:r w:rsidRPr="633966B2">
        <w:rPr>
          <w:rFonts w:ascii="Bookman Old Style" w:hAnsi="Bookman Old Style" w:cs="Arial"/>
        </w:rPr>
        <w:t xml:space="preserve"> physical abuse. </w:t>
      </w:r>
      <w:r w:rsidR="21CE84D7" w:rsidRPr="633966B2">
        <w:rPr>
          <w:rFonts w:ascii="Bookman Old Style" w:hAnsi="Bookman Old Style" w:cs="Arial"/>
        </w:rPr>
        <w:t xml:space="preserve">The </w:t>
      </w:r>
      <w:r w:rsidRPr="633966B2">
        <w:rPr>
          <w:rFonts w:ascii="Bookman Old Style" w:hAnsi="Bookman Old Style" w:cs="Arial"/>
        </w:rPr>
        <w:t xml:space="preserve">York County Office of Children, Youth, and Families indicated the report on November 30, 2023, naming the victim child’s father as the perpetrator. On the date of the incident, it was reported the victim child was transported to the local emergency room due to difficulty breathing. A toxicology screening revealed the child tested positive for an illegal substance. It was determined through the investigation that the </w:t>
      </w:r>
      <w:r w:rsidR="005B1E76">
        <w:rPr>
          <w:rFonts w:ascii="Bookman Old Style" w:hAnsi="Bookman Old Style" w:cs="Arial"/>
        </w:rPr>
        <w:t xml:space="preserve">father </w:t>
      </w:r>
      <w:r w:rsidRPr="633966B2">
        <w:rPr>
          <w:rFonts w:ascii="Bookman Old Style" w:hAnsi="Bookman Old Style" w:cs="Arial"/>
        </w:rPr>
        <w:t>allowed the child around the illegal substance. As the result of the safety assessment completed, the victim child was placed with a relative and services were provided. There were no other children in the home at the time of the incident. At the time the report was indicated, the criminal investigation was pending. The family was previously known to child welfare.</w:t>
      </w:r>
    </w:p>
    <w:sectPr w:rsidR="00AC0FB0" w:rsidRPr="001329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2AC8" w14:textId="77777777" w:rsidR="00A43F73" w:rsidRDefault="00A43F73" w:rsidP="007F0966">
      <w:pPr>
        <w:spacing w:after="0" w:line="240" w:lineRule="auto"/>
      </w:pPr>
      <w:r>
        <w:separator/>
      </w:r>
    </w:p>
  </w:endnote>
  <w:endnote w:type="continuationSeparator" w:id="0">
    <w:p w14:paraId="15716C90" w14:textId="77777777" w:rsidR="00A43F73" w:rsidRDefault="00A43F73" w:rsidP="007F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1965" w14:textId="77777777" w:rsidR="00A43F73" w:rsidRDefault="00A43F73" w:rsidP="007F0966">
      <w:pPr>
        <w:spacing w:after="0" w:line="240" w:lineRule="auto"/>
      </w:pPr>
      <w:r>
        <w:separator/>
      </w:r>
    </w:p>
  </w:footnote>
  <w:footnote w:type="continuationSeparator" w:id="0">
    <w:p w14:paraId="0A29D114" w14:textId="77777777" w:rsidR="00A43F73" w:rsidRDefault="00A43F73" w:rsidP="007F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13A" w14:textId="4DABD1F1" w:rsidR="007F0966" w:rsidRPr="00C81CA1" w:rsidRDefault="007F0966" w:rsidP="007F0966">
    <w:pPr>
      <w:pStyle w:val="Header"/>
      <w:rPr>
        <w:rFonts w:ascii="Bookman Old Style" w:hAnsi="Bookman Old Style" w:cs="Arial"/>
      </w:rPr>
    </w:pPr>
    <w:r w:rsidRPr="00C81CA1">
      <w:rPr>
        <w:rFonts w:ascii="Bookman Old Style" w:hAnsi="Bookman Old Style" w:cs="Arial"/>
      </w:rPr>
      <w:t>202</w:t>
    </w:r>
    <w:r>
      <w:rPr>
        <w:rFonts w:ascii="Bookman Old Style" w:hAnsi="Bookman Old Style" w:cs="Arial"/>
      </w:rPr>
      <w:t>3</w:t>
    </w:r>
    <w:r w:rsidRPr="00C81CA1">
      <w:rPr>
        <w:rFonts w:ascii="Bookman Old Style" w:hAnsi="Bookman Old Style" w:cs="Arial"/>
      </w:rPr>
      <w:t xml:space="preserve"> </w:t>
    </w:r>
    <w:r>
      <w:rPr>
        <w:rFonts w:ascii="Bookman Old Style" w:hAnsi="Bookman Old Style" w:cs="Arial"/>
      </w:rPr>
      <w:t>4</w:t>
    </w:r>
    <w:r w:rsidRPr="007F0966">
      <w:rPr>
        <w:rFonts w:ascii="Bookman Old Style" w:hAnsi="Bookman Old Style" w:cs="Arial"/>
        <w:vertAlign w:val="superscript"/>
      </w:rPr>
      <w:t>th</w:t>
    </w:r>
    <w:r>
      <w:rPr>
        <w:rFonts w:ascii="Bookman Old Style" w:hAnsi="Bookman Old Style" w:cs="Arial"/>
      </w:rPr>
      <w:t xml:space="preserve"> </w:t>
    </w:r>
    <w:r w:rsidRPr="00C81CA1">
      <w:rPr>
        <w:rFonts w:ascii="Bookman Old Style" w:hAnsi="Bookman Old Style" w:cs="Arial"/>
      </w:rPr>
      <w:t xml:space="preserve">Quarter Fatalities/Near Fatalities </w:t>
    </w:r>
  </w:p>
  <w:p w14:paraId="70AED673" w14:textId="38B4654F" w:rsidR="007F0966" w:rsidRPr="00C81CA1" w:rsidRDefault="007F0966" w:rsidP="007F0966">
    <w:pPr>
      <w:pStyle w:val="Header"/>
      <w:rPr>
        <w:rFonts w:ascii="Bookman Old Style" w:hAnsi="Bookman Old Style" w:cs="Arial"/>
      </w:rPr>
    </w:pPr>
    <w:r>
      <w:rPr>
        <w:rFonts w:ascii="Bookman Old Style" w:hAnsi="Bookman Old Style" w:cs="Arial"/>
      </w:rPr>
      <w:t>October</w:t>
    </w:r>
    <w:r w:rsidRPr="00C81CA1">
      <w:rPr>
        <w:rFonts w:ascii="Bookman Old Style" w:hAnsi="Bookman Old Style" w:cs="Arial"/>
      </w:rPr>
      <w:t xml:space="preserve"> 1 to </w:t>
    </w:r>
    <w:r>
      <w:rPr>
        <w:rFonts w:ascii="Bookman Old Style" w:hAnsi="Bookman Old Style" w:cs="Arial"/>
      </w:rPr>
      <w:t>December 31</w:t>
    </w:r>
    <w:r w:rsidRPr="00C81CA1">
      <w:rPr>
        <w:rFonts w:ascii="Bookman Old Style" w:hAnsi="Bookman Old Style" w:cs="Arial"/>
      </w:rPr>
      <w:t>, 202</w:t>
    </w:r>
    <w:r>
      <w:rPr>
        <w:rFonts w:ascii="Bookman Old Style" w:hAnsi="Bookman Old Style" w:cs="Arial"/>
      </w:rPr>
      <w:t>3</w:t>
    </w:r>
  </w:p>
  <w:p w14:paraId="5B581592" w14:textId="77777777" w:rsidR="007F0966" w:rsidRDefault="007F0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46D"/>
    <w:multiLevelType w:val="multilevel"/>
    <w:tmpl w:val="32BCB1C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7F3518"/>
    <w:multiLevelType w:val="multilevel"/>
    <w:tmpl w:val="F2C2A33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31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3B7AAA"/>
    <w:multiLevelType w:val="multilevel"/>
    <w:tmpl w:val="F78EC0E2"/>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0C32A8"/>
    <w:multiLevelType w:val="hybridMultilevel"/>
    <w:tmpl w:val="ADD08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C719C"/>
    <w:multiLevelType w:val="hybridMultilevel"/>
    <w:tmpl w:val="9DCE868E"/>
    <w:lvl w:ilvl="0" w:tplc="128A7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B6587"/>
    <w:multiLevelType w:val="hybridMultilevel"/>
    <w:tmpl w:val="ADD08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CB3F07"/>
    <w:multiLevelType w:val="multilevel"/>
    <w:tmpl w:val="43E653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E7124AA"/>
    <w:multiLevelType w:val="multilevel"/>
    <w:tmpl w:val="43E653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E8366E3"/>
    <w:multiLevelType w:val="hybridMultilevel"/>
    <w:tmpl w:val="ADD08076"/>
    <w:lvl w:ilvl="0" w:tplc="C32E7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71008">
    <w:abstractNumId w:val="9"/>
  </w:num>
  <w:num w:numId="2" w16cid:durableId="1285382220">
    <w:abstractNumId w:val="5"/>
  </w:num>
  <w:num w:numId="3" w16cid:durableId="462965064">
    <w:abstractNumId w:val="4"/>
  </w:num>
  <w:num w:numId="4" w16cid:durableId="1029989218">
    <w:abstractNumId w:val="6"/>
  </w:num>
  <w:num w:numId="5" w16cid:durableId="869798029">
    <w:abstractNumId w:val="0"/>
  </w:num>
  <w:num w:numId="6" w16cid:durableId="713307696">
    <w:abstractNumId w:val="2"/>
  </w:num>
  <w:num w:numId="7" w16cid:durableId="423691642">
    <w:abstractNumId w:val="7"/>
  </w:num>
  <w:num w:numId="8" w16cid:durableId="1393120737">
    <w:abstractNumId w:val="8"/>
  </w:num>
  <w:num w:numId="9" w16cid:durableId="1377507326">
    <w:abstractNumId w:val="3"/>
  </w:num>
  <w:num w:numId="10" w16cid:durableId="144553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66"/>
    <w:rsid w:val="000121B2"/>
    <w:rsid w:val="0001460B"/>
    <w:rsid w:val="000147E5"/>
    <w:rsid w:val="00021E62"/>
    <w:rsid w:val="000247E4"/>
    <w:rsid w:val="00025747"/>
    <w:rsid w:val="000265E1"/>
    <w:rsid w:val="00027238"/>
    <w:rsid w:val="00031E5B"/>
    <w:rsid w:val="00032ECD"/>
    <w:rsid w:val="000344F5"/>
    <w:rsid w:val="00034B50"/>
    <w:rsid w:val="00036835"/>
    <w:rsid w:val="000372B4"/>
    <w:rsid w:val="00045408"/>
    <w:rsid w:val="000509EB"/>
    <w:rsid w:val="000519E0"/>
    <w:rsid w:val="00051BDE"/>
    <w:rsid w:val="000523BD"/>
    <w:rsid w:val="000528D3"/>
    <w:rsid w:val="00055F6D"/>
    <w:rsid w:val="00057B26"/>
    <w:rsid w:val="00061B9F"/>
    <w:rsid w:val="00062936"/>
    <w:rsid w:val="00062D8D"/>
    <w:rsid w:val="00064174"/>
    <w:rsid w:val="00066C32"/>
    <w:rsid w:val="00070B02"/>
    <w:rsid w:val="00070F4E"/>
    <w:rsid w:val="000710B3"/>
    <w:rsid w:val="00073945"/>
    <w:rsid w:val="00074046"/>
    <w:rsid w:val="00075FDE"/>
    <w:rsid w:val="000761B8"/>
    <w:rsid w:val="00076D08"/>
    <w:rsid w:val="00076E45"/>
    <w:rsid w:val="00077CC1"/>
    <w:rsid w:val="00082FCC"/>
    <w:rsid w:val="00083E9A"/>
    <w:rsid w:val="000841A9"/>
    <w:rsid w:val="00087D6F"/>
    <w:rsid w:val="00090425"/>
    <w:rsid w:val="00090C1C"/>
    <w:rsid w:val="00091700"/>
    <w:rsid w:val="0009340C"/>
    <w:rsid w:val="00095A1A"/>
    <w:rsid w:val="00096D10"/>
    <w:rsid w:val="000A1E94"/>
    <w:rsid w:val="000A2004"/>
    <w:rsid w:val="000A3B83"/>
    <w:rsid w:val="000A43AF"/>
    <w:rsid w:val="000B0550"/>
    <w:rsid w:val="000B07FB"/>
    <w:rsid w:val="000B09B2"/>
    <w:rsid w:val="000B10A4"/>
    <w:rsid w:val="000B2CB8"/>
    <w:rsid w:val="000B5251"/>
    <w:rsid w:val="000B7BFD"/>
    <w:rsid w:val="000C1899"/>
    <w:rsid w:val="000C2EEC"/>
    <w:rsid w:val="000C37DC"/>
    <w:rsid w:val="000C3C5A"/>
    <w:rsid w:val="000C6019"/>
    <w:rsid w:val="000C6C09"/>
    <w:rsid w:val="000D20F0"/>
    <w:rsid w:val="000D212D"/>
    <w:rsid w:val="000D4F60"/>
    <w:rsid w:val="000E30C4"/>
    <w:rsid w:val="000E4AEF"/>
    <w:rsid w:val="000E5834"/>
    <w:rsid w:val="000E774D"/>
    <w:rsid w:val="000F1C56"/>
    <w:rsid w:val="000F79AE"/>
    <w:rsid w:val="00100FD8"/>
    <w:rsid w:val="001012CC"/>
    <w:rsid w:val="001022DD"/>
    <w:rsid w:val="001034B0"/>
    <w:rsid w:val="00106027"/>
    <w:rsid w:val="001069E9"/>
    <w:rsid w:val="001103A7"/>
    <w:rsid w:val="001108E1"/>
    <w:rsid w:val="00110E3C"/>
    <w:rsid w:val="00113791"/>
    <w:rsid w:val="00113F68"/>
    <w:rsid w:val="00116CBC"/>
    <w:rsid w:val="00121249"/>
    <w:rsid w:val="0012318A"/>
    <w:rsid w:val="00123B41"/>
    <w:rsid w:val="00123BCD"/>
    <w:rsid w:val="001266F1"/>
    <w:rsid w:val="00126DA3"/>
    <w:rsid w:val="0013093B"/>
    <w:rsid w:val="00132953"/>
    <w:rsid w:val="00133036"/>
    <w:rsid w:val="00134F0B"/>
    <w:rsid w:val="00141CAA"/>
    <w:rsid w:val="00141E88"/>
    <w:rsid w:val="00143791"/>
    <w:rsid w:val="00145801"/>
    <w:rsid w:val="001458A0"/>
    <w:rsid w:val="001510DE"/>
    <w:rsid w:val="00155C4D"/>
    <w:rsid w:val="001570B0"/>
    <w:rsid w:val="00157500"/>
    <w:rsid w:val="00160561"/>
    <w:rsid w:val="00161215"/>
    <w:rsid w:val="00161323"/>
    <w:rsid w:val="001641A1"/>
    <w:rsid w:val="00167721"/>
    <w:rsid w:val="00167990"/>
    <w:rsid w:val="001721FE"/>
    <w:rsid w:val="001735E4"/>
    <w:rsid w:val="00174B69"/>
    <w:rsid w:val="00174D3F"/>
    <w:rsid w:val="0017529E"/>
    <w:rsid w:val="00177493"/>
    <w:rsid w:val="00180012"/>
    <w:rsid w:val="00183B29"/>
    <w:rsid w:val="00190290"/>
    <w:rsid w:val="00191E83"/>
    <w:rsid w:val="00196606"/>
    <w:rsid w:val="00196EAA"/>
    <w:rsid w:val="001978FC"/>
    <w:rsid w:val="00197FF5"/>
    <w:rsid w:val="001A3188"/>
    <w:rsid w:val="001A35FB"/>
    <w:rsid w:val="001A69BD"/>
    <w:rsid w:val="001B39BA"/>
    <w:rsid w:val="001B4C77"/>
    <w:rsid w:val="001B63BB"/>
    <w:rsid w:val="001B6470"/>
    <w:rsid w:val="001B7C78"/>
    <w:rsid w:val="001C36F8"/>
    <w:rsid w:val="001C4F7C"/>
    <w:rsid w:val="001C5589"/>
    <w:rsid w:val="001C6C03"/>
    <w:rsid w:val="001C6CC5"/>
    <w:rsid w:val="001C7CEE"/>
    <w:rsid w:val="001D0124"/>
    <w:rsid w:val="001D44D7"/>
    <w:rsid w:val="001D4728"/>
    <w:rsid w:val="001D6782"/>
    <w:rsid w:val="001E1FB4"/>
    <w:rsid w:val="001E59FC"/>
    <w:rsid w:val="001F07C0"/>
    <w:rsid w:val="001F0D0C"/>
    <w:rsid w:val="001F164E"/>
    <w:rsid w:val="001F4A0E"/>
    <w:rsid w:val="001F7985"/>
    <w:rsid w:val="002066FE"/>
    <w:rsid w:val="00206D40"/>
    <w:rsid w:val="00210133"/>
    <w:rsid w:val="00210671"/>
    <w:rsid w:val="002166CB"/>
    <w:rsid w:val="00216B05"/>
    <w:rsid w:val="00221D95"/>
    <w:rsid w:val="002242C2"/>
    <w:rsid w:val="00230050"/>
    <w:rsid w:val="00231536"/>
    <w:rsid w:val="00231820"/>
    <w:rsid w:val="0023260B"/>
    <w:rsid w:val="00232EBD"/>
    <w:rsid w:val="002339B3"/>
    <w:rsid w:val="002359C6"/>
    <w:rsid w:val="00240057"/>
    <w:rsid w:val="00241A9A"/>
    <w:rsid w:val="00243E9A"/>
    <w:rsid w:val="00244DC5"/>
    <w:rsid w:val="002456C8"/>
    <w:rsid w:val="002460BA"/>
    <w:rsid w:val="0025083A"/>
    <w:rsid w:val="00252226"/>
    <w:rsid w:val="00255FE6"/>
    <w:rsid w:val="00256283"/>
    <w:rsid w:val="002616F5"/>
    <w:rsid w:val="00263CAE"/>
    <w:rsid w:val="00263E0B"/>
    <w:rsid w:val="002650A4"/>
    <w:rsid w:val="00265B2B"/>
    <w:rsid w:val="00265BFC"/>
    <w:rsid w:val="00270D10"/>
    <w:rsid w:val="00270E99"/>
    <w:rsid w:val="00271571"/>
    <w:rsid w:val="002735B3"/>
    <w:rsid w:val="002815E5"/>
    <w:rsid w:val="00282439"/>
    <w:rsid w:val="00290B52"/>
    <w:rsid w:val="00290EED"/>
    <w:rsid w:val="00293D4D"/>
    <w:rsid w:val="00295A3E"/>
    <w:rsid w:val="00295E03"/>
    <w:rsid w:val="002A02FC"/>
    <w:rsid w:val="002A0B8B"/>
    <w:rsid w:val="002A1DB6"/>
    <w:rsid w:val="002A3735"/>
    <w:rsid w:val="002A4A0D"/>
    <w:rsid w:val="002A4F62"/>
    <w:rsid w:val="002A75A1"/>
    <w:rsid w:val="002B0087"/>
    <w:rsid w:val="002B041B"/>
    <w:rsid w:val="002B04CD"/>
    <w:rsid w:val="002B0852"/>
    <w:rsid w:val="002B1F4A"/>
    <w:rsid w:val="002B2ECE"/>
    <w:rsid w:val="002B430A"/>
    <w:rsid w:val="002B67A2"/>
    <w:rsid w:val="002B6D0F"/>
    <w:rsid w:val="002C0540"/>
    <w:rsid w:val="002C25AC"/>
    <w:rsid w:val="002C2C02"/>
    <w:rsid w:val="002C48B4"/>
    <w:rsid w:val="002C7445"/>
    <w:rsid w:val="002D0C2B"/>
    <w:rsid w:val="002D2D9A"/>
    <w:rsid w:val="002D522A"/>
    <w:rsid w:val="002D658D"/>
    <w:rsid w:val="002D763F"/>
    <w:rsid w:val="002E0DB0"/>
    <w:rsid w:val="002E14C1"/>
    <w:rsid w:val="002E353E"/>
    <w:rsid w:val="002E3CF5"/>
    <w:rsid w:val="002E49EA"/>
    <w:rsid w:val="002E5638"/>
    <w:rsid w:val="002F57FD"/>
    <w:rsid w:val="002F5EA0"/>
    <w:rsid w:val="003012A9"/>
    <w:rsid w:val="0030144C"/>
    <w:rsid w:val="00302D0B"/>
    <w:rsid w:val="003067AE"/>
    <w:rsid w:val="003067CB"/>
    <w:rsid w:val="003076A1"/>
    <w:rsid w:val="003079DB"/>
    <w:rsid w:val="003129AE"/>
    <w:rsid w:val="00315265"/>
    <w:rsid w:val="00315285"/>
    <w:rsid w:val="003153B1"/>
    <w:rsid w:val="00315D66"/>
    <w:rsid w:val="003170C0"/>
    <w:rsid w:val="0032183B"/>
    <w:rsid w:val="003228D1"/>
    <w:rsid w:val="00322967"/>
    <w:rsid w:val="00324EFF"/>
    <w:rsid w:val="00327247"/>
    <w:rsid w:val="003274EB"/>
    <w:rsid w:val="0033127F"/>
    <w:rsid w:val="0033170C"/>
    <w:rsid w:val="003337B8"/>
    <w:rsid w:val="003337BE"/>
    <w:rsid w:val="00335BEE"/>
    <w:rsid w:val="00337512"/>
    <w:rsid w:val="00340166"/>
    <w:rsid w:val="00340A93"/>
    <w:rsid w:val="00341184"/>
    <w:rsid w:val="003422A9"/>
    <w:rsid w:val="00343A5B"/>
    <w:rsid w:val="00344C55"/>
    <w:rsid w:val="00345584"/>
    <w:rsid w:val="0034570A"/>
    <w:rsid w:val="00346436"/>
    <w:rsid w:val="00350C71"/>
    <w:rsid w:val="00351236"/>
    <w:rsid w:val="0035139D"/>
    <w:rsid w:val="003539C0"/>
    <w:rsid w:val="00353AFF"/>
    <w:rsid w:val="00353D62"/>
    <w:rsid w:val="00354F2F"/>
    <w:rsid w:val="0035747F"/>
    <w:rsid w:val="00357CA6"/>
    <w:rsid w:val="00360D25"/>
    <w:rsid w:val="00365234"/>
    <w:rsid w:val="00367A9C"/>
    <w:rsid w:val="0037190A"/>
    <w:rsid w:val="0037283E"/>
    <w:rsid w:val="00372E21"/>
    <w:rsid w:val="003746C6"/>
    <w:rsid w:val="003760ED"/>
    <w:rsid w:val="0037661B"/>
    <w:rsid w:val="00377B49"/>
    <w:rsid w:val="00377E25"/>
    <w:rsid w:val="003805C4"/>
    <w:rsid w:val="00380E36"/>
    <w:rsid w:val="0038502C"/>
    <w:rsid w:val="003863B4"/>
    <w:rsid w:val="00387CD4"/>
    <w:rsid w:val="00392DEC"/>
    <w:rsid w:val="00393960"/>
    <w:rsid w:val="00394131"/>
    <w:rsid w:val="00395A0B"/>
    <w:rsid w:val="00397865"/>
    <w:rsid w:val="003A2DF5"/>
    <w:rsid w:val="003A3667"/>
    <w:rsid w:val="003A4F67"/>
    <w:rsid w:val="003A5437"/>
    <w:rsid w:val="003A5878"/>
    <w:rsid w:val="003A637E"/>
    <w:rsid w:val="003A6FFD"/>
    <w:rsid w:val="003B1687"/>
    <w:rsid w:val="003B33CF"/>
    <w:rsid w:val="003B678F"/>
    <w:rsid w:val="003C0FAB"/>
    <w:rsid w:val="003C1ED3"/>
    <w:rsid w:val="003C2AEB"/>
    <w:rsid w:val="003C5665"/>
    <w:rsid w:val="003C56E4"/>
    <w:rsid w:val="003C5BE3"/>
    <w:rsid w:val="003C6208"/>
    <w:rsid w:val="003D315F"/>
    <w:rsid w:val="003D66C3"/>
    <w:rsid w:val="003D765E"/>
    <w:rsid w:val="003E1239"/>
    <w:rsid w:val="003E17FD"/>
    <w:rsid w:val="003E2EFF"/>
    <w:rsid w:val="003E5981"/>
    <w:rsid w:val="003E71C8"/>
    <w:rsid w:val="003F29E8"/>
    <w:rsid w:val="003F3208"/>
    <w:rsid w:val="003F46EA"/>
    <w:rsid w:val="003F56F5"/>
    <w:rsid w:val="003F5BE6"/>
    <w:rsid w:val="003F5F3C"/>
    <w:rsid w:val="003F6A43"/>
    <w:rsid w:val="004001F9"/>
    <w:rsid w:val="00403B8C"/>
    <w:rsid w:val="00404476"/>
    <w:rsid w:val="00405771"/>
    <w:rsid w:val="004065A9"/>
    <w:rsid w:val="004204BA"/>
    <w:rsid w:val="00423E92"/>
    <w:rsid w:val="0042558D"/>
    <w:rsid w:val="00426100"/>
    <w:rsid w:val="004271FD"/>
    <w:rsid w:val="00427542"/>
    <w:rsid w:val="004277F7"/>
    <w:rsid w:val="0043110C"/>
    <w:rsid w:val="00431D9F"/>
    <w:rsid w:val="00431F0C"/>
    <w:rsid w:val="00432369"/>
    <w:rsid w:val="00432A84"/>
    <w:rsid w:val="00435C18"/>
    <w:rsid w:val="004360AD"/>
    <w:rsid w:val="00437857"/>
    <w:rsid w:val="00445443"/>
    <w:rsid w:val="00447E95"/>
    <w:rsid w:val="004516EF"/>
    <w:rsid w:val="00451B03"/>
    <w:rsid w:val="0045405A"/>
    <w:rsid w:val="0045563D"/>
    <w:rsid w:val="004559E9"/>
    <w:rsid w:val="00456B97"/>
    <w:rsid w:val="00457348"/>
    <w:rsid w:val="00460090"/>
    <w:rsid w:val="00460257"/>
    <w:rsid w:val="00464876"/>
    <w:rsid w:val="00466886"/>
    <w:rsid w:val="00472587"/>
    <w:rsid w:val="00472E54"/>
    <w:rsid w:val="00474283"/>
    <w:rsid w:val="0047569E"/>
    <w:rsid w:val="004767B6"/>
    <w:rsid w:val="00480F56"/>
    <w:rsid w:val="00481D15"/>
    <w:rsid w:val="00482121"/>
    <w:rsid w:val="0048566F"/>
    <w:rsid w:val="00485B87"/>
    <w:rsid w:val="0048666F"/>
    <w:rsid w:val="00486A11"/>
    <w:rsid w:val="00486D06"/>
    <w:rsid w:val="00487B43"/>
    <w:rsid w:val="00493278"/>
    <w:rsid w:val="004A319D"/>
    <w:rsid w:val="004A431E"/>
    <w:rsid w:val="004A4A4D"/>
    <w:rsid w:val="004A6402"/>
    <w:rsid w:val="004A796B"/>
    <w:rsid w:val="004A7B8B"/>
    <w:rsid w:val="004B68B8"/>
    <w:rsid w:val="004C211A"/>
    <w:rsid w:val="004C6D9C"/>
    <w:rsid w:val="004D155B"/>
    <w:rsid w:val="004D2089"/>
    <w:rsid w:val="004D2478"/>
    <w:rsid w:val="004D4097"/>
    <w:rsid w:val="004D71BF"/>
    <w:rsid w:val="004D7C30"/>
    <w:rsid w:val="004E0873"/>
    <w:rsid w:val="004E0B78"/>
    <w:rsid w:val="004E230B"/>
    <w:rsid w:val="004E2C78"/>
    <w:rsid w:val="004E4BD4"/>
    <w:rsid w:val="004E4EFB"/>
    <w:rsid w:val="004E5131"/>
    <w:rsid w:val="004E6972"/>
    <w:rsid w:val="004F07C7"/>
    <w:rsid w:val="004F28D5"/>
    <w:rsid w:val="004F464D"/>
    <w:rsid w:val="004F4FAC"/>
    <w:rsid w:val="004F63D6"/>
    <w:rsid w:val="004F7DB9"/>
    <w:rsid w:val="004F7E64"/>
    <w:rsid w:val="00500517"/>
    <w:rsid w:val="0050205A"/>
    <w:rsid w:val="005063A7"/>
    <w:rsid w:val="00510A83"/>
    <w:rsid w:val="005118C6"/>
    <w:rsid w:val="005131DD"/>
    <w:rsid w:val="00517BB2"/>
    <w:rsid w:val="00521031"/>
    <w:rsid w:val="00521C73"/>
    <w:rsid w:val="00523398"/>
    <w:rsid w:val="005262F4"/>
    <w:rsid w:val="0053082A"/>
    <w:rsid w:val="00531340"/>
    <w:rsid w:val="00533682"/>
    <w:rsid w:val="005337AD"/>
    <w:rsid w:val="00533B91"/>
    <w:rsid w:val="005349B9"/>
    <w:rsid w:val="00534B90"/>
    <w:rsid w:val="00535021"/>
    <w:rsid w:val="00537241"/>
    <w:rsid w:val="00537437"/>
    <w:rsid w:val="005501E6"/>
    <w:rsid w:val="00550352"/>
    <w:rsid w:val="0055478C"/>
    <w:rsid w:val="00554F0C"/>
    <w:rsid w:val="00557424"/>
    <w:rsid w:val="005604EB"/>
    <w:rsid w:val="00563381"/>
    <w:rsid w:val="00564CBF"/>
    <w:rsid w:val="0056700C"/>
    <w:rsid w:val="00571ED8"/>
    <w:rsid w:val="005724CB"/>
    <w:rsid w:val="00572BA0"/>
    <w:rsid w:val="00574BA0"/>
    <w:rsid w:val="00576964"/>
    <w:rsid w:val="00576CB4"/>
    <w:rsid w:val="00580D26"/>
    <w:rsid w:val="00584BEC"/>
    <w:rsid w:val="0058766F"/>
    <w:rsid w:val="00594320"/>
    <w:rsid w:val="005957BD"/>
    <w:rsid w:val="00595AFA"/>
    <w:rsid w:val="00596543"/>
    <w:rsid w:val="005A5229"/>
    <w:rsid w:val="005A58DA"/>
    <w:rsid w:val="005A59D8"/>
    <w:rsid w:val="005A6046"/>
    <w:rsid w:val="005A7DCE"/>
    <w:rsid w:val="005A7F50"/>
    <w:rsid w:val="005B1E76"/>
    <w:rsid w:val="005B751D"/>
    <w:rsid w:val="005C1CA0"/>
    <w:rsid w:val="005C5E53"/>
    <w:rsid w:val="005D0601"/>
    <w:rsid w:val="005D0DDB"/>
    <w:rsid w:val="005D11E6"/>
    <w:rsid w:val="005D1FCA"/>
    <w:rsid w:val="005D2684"/>
    <w:rsid w:val="005D2938"/>
    <w:rsid w:val="005D2B61"/>
    <w:rsid w:val="005D62DA"/>
    <w:rsid w:val="005D6CEE"/>
    <w:rsid w:val="005E2798"/>
    <w:rsid w:val="005E5470"/>
    <w:rsid w:val="005E5A85"/>
    <w:rsid w:val="005E5E9B"/>
    <w:rsid w:val="005E6469"/>
    <w:rsid w:val="005E69BC"/>
    <w:rsid w:val="005E75E6"/>
    <w:rsid w:val="005F21E0"/>
    <w:rsid w:val="005F326F"/>
    <w:rsid w:val="005F67F0"/>
    <w:rsid w:val="0060062C"/>
    <w:rsid w:val="00604440"/>
    <w:rsid w:val="006047AF"/>
    <w:rsid w:val="00606F65"/>
    <w:rsid w:val="00610C83"/>
    <w:rsid w:val="00612396"/>
    <w:rsid w:val="0061392D"/>
    <w:rsid w:val="0061798D"/>
    <w:rsid w:val="00623204"/>
    <w:rsid w:val="00626B8E"/>
    <w:rsid w:val="00631D9B"/>
    <w:rsid w:val="00647582"/>
    <w:rsid w:val="006501D2"/>
    <w:rsid w:val="0065086C"/>
    <w:rsid w:val="00653B7C"/>
    <w:rsid w:val="006547A4"/>
    <w:rsid w:val="006572B4"/>
    <w:rsid w:val="0065771A"/>
    <w:rsid w:val="00660752"/>
    <w:rsid w:val="00662006"/>
    <w:rsid w:val="00662A6B"/>
    <w:rsid w:val="00662D39"/>
    <w:rsid w:val="00665E3E"/>
    <w:rsid w:val="006677DE"/>
    <w:rsid w:val="00671126"/>
    <w:rsid w:val="00671680"/>
    <w:rsid w:val="00674B26"/>
    <w:rsid w:val="0067679E"/>
    <w:rsid w:val="00677B74"/>
    <w:rsid w:val="006806BE"/>
    <w:rsid w:val="00683306"/>
    <w:rsid w:val="006834DD"/>
    <w:rsid w:val="0068444D"/>
    <w:rsid w:val="00684A2D"/>
    <w:rsid w:val="00684BA5"/>
    <w:rsid w:val="00686E89"/>
    <w:rsid w:val="006909AE"/>
    <w:rsid w:val="006909AF"/>
    <w:rsid w:val="00691E98"/>
    <w:rsid w:val="00697DAB"/>
    <w:rsid w:val="006A07E1"/>
    <w:rsid w:val="006A15B5"/>
    <w:rsid w:val="006A4623"/>
    <w:rsid w:val="006A476A"/>
    <w:rsid w:val="006A7BB7"/>
    <w:rsid w:val="006B25DC"/>
    <w:rsid w:val="006B4BB3"/>
    <w:rsid w:val="006C120B"/>
    <w:rsid w:val="006C62D5"/>
    <w:rsid w:val="006C6581"/>
    <w:rsid w:val="006D05EB"/>
    <w:rsid w:val="006D1B21"/>
    <w:rsid w:val="006D2ECE"/>
    <w:rsid w:val="006D6C8D"/>
    <w:rsid w:val="006D70A2"/>
    <w:rsid w:val="006E0587"/>
    <w:rsid w:val="006E0ED0"/>
    <w:rsid w:val="006E26D7"/>
    <w:rsid w:val="006E3C3A"/>
    <w:rsid w:val="006F104A"/>
    <w:rsid w:val="006F1B80"/>
    <w:rsid w:val="006F2342"/>
    <w:rsid w:val="006F616A"/>
    <w:rsid w:val="006F6802"/>
    <w:rsid w:val="0070111B"/>
    <w:rsid w:val="007013BE"/>
    <w:rsid w:val="00701D65"/>
    <w:rsid w:val="007102F9"/>
    <w:rsid w:val="00714D97"/>
    <w:rsid w:val="00714D9C"/>
    <w:rsid w:val="00716989"/>
    <w:rsid w:val="00720270"/>
    <w:rsid w:val="007211D8"/>
    <w:rsid w:val="00721C5A"/>
    <w:rsid w:val="00721DD3"/>
    <w:rsid w:val="00722C4A"/>
    <w:rsid w:val="007232EF"/>
    <w:rsid w:val="00724C6C"/>
    <w:rsid w:val="0072631D"/>
    <w:rsid w:val="0073522E"/>
    <w:rsid w:val="00741BFA"/>
    <w:rsid w:val="00742252"/>
    <w:rsid w:val="007431FC"/>
    <w:rsid w:val="0074450F"/>
    <w:rsid w:val="007447BF"/>
    <w:rsid w:val="007467C2"/>
    <w:rsid w:val="00746F98"/>
    <w:rsid w:val="0074783E"/>
    <w:rsid w:val="00747B86"/>
    <w:rsid w:val="00751FD1"/>
    <w:rsid w:val="007520EB"/>
    <w:rsid w:val="007540AF"/>
    <w:rsid w:val="00757765"/>
    <w:rsid w:val="00762460"/>
    <w:rsid w:val="007632EE"/>
    <w:rsid w:val="00763C05"/>
    <w:rsid w:val="00763DE8"/>
    <w:rsid w:val="00765471"/>
    <w:rsid w:val="00766AA5"/>
    <w:rsid w:val="0077559E"/>
    <w:rsid w:val="00776096"/>
    <w:rsid w:val="00776D65"/>
    <w:rsid w:val="0078357A"/>
    <w:rsid w:val="00786820"/>
    <w:rsid w:val="00786EA9"/>
    <w:rsid w:val="0078A4A3"/>
    <w:rsid w:val="00792B9B"/>
    <w:rsid w:val="00792EF0"/>
    <w:rsid w:val="00793743"/>
    <w:rsid w:val="00795686"/>
    <w:rsid w:val="007959B5"/>
    <w:rsid w:val="00795C6E"/>
    <w:rsid w:val="00796B10"/>
    <w:rsid w:val="00796EB5"/>
    <w:rsid w:val="0079712A"/>
    <w:rsid w:val="007A068D"/>
    <w:rsid w:val="007A0EEA"/>
    <w:rsid w:val="007A1857"/>
    <w:rsid w:val="007A1B6D"/>
    <w:rsid w:val="007A5E3E"/>
    <w:rsid w:val="007A66C3"/>
    <w:rsid w:val="007A7FBB"/>
    <w:rsid w:val="007B01EE"/>
    <w:rsid w:val="007B22EC"/>
    <w:rsid w:val="007B2F02"/>
    <w:rsid w:val="007B701E"/>
    <w:rsid w:val="007C130F"/>
    <w:rsid w:val="007C16FD"/>
    <w:rsid w:val="007C1F19"/>
    <w:rsid w:val="007C64AD"/>
    <w:rsid w:val="007D228B"/>
    <w:rsid w:val="007D2F37"/>
    <w:rsid w:val="007D3F09"/>
    <w:rsid w:val="007D4FAB"/>
    <w:rsid w:val="007D6B98"/>
    <w:rsid w:val="007D70AC"/>
    <w:rsid w:val="007D7799"/>
    <w:rsid w:val="007D7E94"/>
    <w:rsid w:val="007E410B"/>
    <w:rsid w:val="007E575B"/>
    <w:rsid w:val="007E655B"/>
    <w:rsid w:val="007E75A3"/>
    <w:rsid w:val="007F0966"/>
    <w:rsid w:val="007F3E54"/>
    <w:rsid w:val="007F42C8"/>
    <w:rsid w:val="007F4737"/>
    <w:rsid w:val="007F517D"/>
    <w:rsid w:val="007F6D01"/>
    <w:rsid w:val="007F71B5"/>
    <w:rsid w:val="0080108C"/>
    <w:rsid w:val="00802055"/>
    <w:rsid w:val="008035D1"/>
    <w:rsid w:val="00803F2B"/>
    <w:rsid w:val="00804E33"/>
    <w:rsid w:val="008061AC"/>
    <w:rsid w:val="00807710"/>
    <w:rsid w:val="00810FF8"/>
    <w:rsid w:val="00812128"/>
    <w:rsid w:val="00813FE7"/>
    <w:rsid w:val="00817CEA"/>
    <w:rsid w:val="00820C29"/>
    <w:rsid w:val="00823559"/>
    <w:rsid w:val="008239B4"/>
    <w:rsid w:val="008271FE"/>
    <w:rsid w:val="00827364"/>
    <w:rsid w:val="008277B9"/>
    <w:rsid w:val="008313F5"/>
    <w:rsid w:val="008327A1"/>
    <w:rsid w:val="00840A6D"/>
    <w:rsid w:val="0084240F"/>
    <w:rsid w:val="00843DBA"/>
    <w:rsid w:val="00843E5E"/>
    <w:rsid w:val="008445EB"/>
    <w:rsid w:val="008450A4"/>
    <w:rsid w:val="0084654F"/>
    <w:rsid w:val="0084686F"/>
    <w:rsid w:val="00850E0D"/>
    <w:rsid w:val="00851195"/>
    <w:rsid w:val="008525DD"/>
    <w:rsid w:val="00853BD8"/>
    <w:rsid w:val="00854FB0"/>
    <w:rsid w:val="0085644D"/>
    <w:rsid w:val="00857089"/>
    <w:rsid w:val="00866700"/>
    <w:rsid w:val="00866FBC"/>
    <w:rsid w:val="008711BB"/>
    <w:rsid w:val="0087126E"/>
    <w:rsid w:val="008731A8"/>
    <w:rsid w:val="008759D7"/>
    <w:rsid w:val="0088366E"/>
    <w:rsid w:val="008851F8"/>
    <w:rsid w:val="0088589C"/>
    <w:rsid w:val="00885D2C"/>
    <w:rsid w:val="008865F7"/>
    <w:rsid w:val="00887861"/>
    <w:rsid w:val="00890F06"/>
    <w:rsid w:val="008915FC"/>
    <w:rsid w:val="008924F7"/>
    <w:rsid w:val="00893E32"/>
    <w:rsid w:val="00897C2E"/>
    <w:rsid w:val="008A05D0"/>
    <w:rsid w:val="008A3AB4"/>
    <w:rsid w:val="008B140D"/>
    <w:rsid w:val="008B77CF"/>
    <w:rsid w:val="008C108B"/>
    <w:rsid w:val="008C219E"/>
    <w:rsid w:val="008C6C6D"/>
    <w:rsid w:val="008D2EAF"/>
    <w:rsid w:val="008D493C"/>
    <w:rsid w:val="008E5880"/>
    <w:rsid w:val="008E5B74"/>
    <w:rsid w:val="008E6132"/>
    <w:rsid w:val="008E6C4B"/>
    <w:rsid w:val="008E6D21"/>
    <w:rsid w:val="008E792B"/>
    <w:rsid w:val="008E7C30"/>
    <w:rsid w:val="008F1F1D"/>
    <w:rsid w:val="008F20AC"/>
    <w:rsid w:val="008F50D1"/>
    <w:rsid w:val="008F61A2"/>
    <w:rsid w:val="008F721A"/>
    <w:rsid w:val="00900C1E"/>
    <w:rsid w:val="00901878"/>
    <w:rsid w:val="00904BD4"/>
    <w:rsid w:val="00904EE0"/>
    <w:rsid w:val="00905419"/>
    <w:rsid w:val="00905C57"/>
    <w:rsid w:val="00912295"/>
    <w:rsid w:val="00913B4D"/>
    <w:rsid w:val="0091450D"/>
    <w:rsid w:val="00915155"/>
    <w:rsid w:val="0091719F"/>
    <w:rsid w:val="00917FF4"/>
    <w:rsid w:val="0092060B"/>
    <w:rsid w:val="009222F5"/>
    <w:rsid w:val="0092273A"/>
    <w:rsid w:val="00923780"/>
    <w:rsid w:val="00923F3A"/>
    <w:rsid w:val="00924D72"/>
    <w:rsid w:val="0092553A"/>
    <w:rsid w:val="00935B1A"/>
    <w:rsid w:val="00935C2B"/>
    <w:rsid w:val="009367BE"/>
    <w:rsid w:val="00940F63"/>
    <w:rsid w:val="0094347D"/>
    <w:rsid w:val="00943D9D"/>
    <w:rsid w:val="0094431A"/>
    <w:rsid w:val="00944E3D"/>
    <w:rsid w:val="009473F7"/>
    <w:rsid w:val="00947433"/>
    <w:rsid w:val="00950A23"/>
    <w:rsid w:val="0095180A"/>
    <w:rsid w:val="00952157"/>
    <w:rsid w:val="009549D5"/>
    <w:rsid w:val="0095539A"/>
    <w:rsid w:val="00960E8C"/>
    <w:rsid w:val="009622DC"/>
    <w:rsid w:val="0096277D"/>
    <w:rsid w:val="009628B0"/>
    <w:rsid w:val="00963306"/>
    <w:rsid w:val="00964612"/>
    <w:rsid w:val="009670BC"/>
    <w:rsid w:val="00972AA4"/>
    <w:rsid w:val="0097616E"/>
    <w:rsid w:val="009767E1"/>
    <w:rsid w:val="00977080"/>
    <w:rsid w:val="009905FF"/>
    <w:rsid w:val="00992481"/>
    <w:rsid w:val="00994A33"/>
    <w:rsid w:val="009952F5"/>
    <w:rsid w:val="00996168"/>
    <w:rsid w:val="009A1139"/>
    <w:rsid w:val="009A3539"/>
    <w:rsid w:val="009A5166"/>
    <w:rsid w:val="009A5562"/>
    <w:rsid w:val="009B017D"/>
    <w:rsid w:val="009B0FFF"/>
    <w:rsid w:val="009B5C58"/>
    <w:rsid w:val="009C0062"/>
    <w:rsid w:val="009C109B"/>
    <w:rsid w:val="009C3ADF"/>
    <w:rsid w:val="009C738B"/>
    <w:rsid w:val="009C7D87"/>
    <w:rsid w:val="009D03ED"/>
    <w:rsid w:val="009D0E41"/>
    <w:rsid w:val="009D1637"/>
    <w:rsid w:val="009D209D"/>
    <w:rsid w:val="009D3AD3"/>
    <w:rsid w:val="009D3CF3"/>
    <w:rsid w:val="009D5ACB"/>
    <w:rsid w:val="009D7426"/>
    <w:rsid w:val="009E00D0"/>
    <w:rsid w:val="009E0352"/>
    <w:rsid w:val="009E114B"/>
    <w:rsid w:val="009E32AE"/>
    <w:rsid w:val="009F10F3"/>
    <w:rsid w:val="009F1836"/>
    <w:rsid w:val="009F5599"/>
    <w:rsid w:val="009F6B59"/>
    <w:rsid w:val="009F7BF0"/>
    <w:rsid w:val="00A009B0"/>
    <w:rsid w:val="00A0173A"/>
    <w:rsid w:val="00A01DFF"/>
    <w:rsid w:val="00A02230"/>
    <w:rsid w:val="00A049B2"/>
    <w:rsid w:val="00A11771"/>
    <w:rsid w:val="00A11A19"/>
    <w:rsid w:val="00A159D5"/>
    <w:rsid w:val="00A21ECC"/>
    <w:rsid w:val="00A22BE5"/>
    <w:rsid w:val="00A25C78"/>
    <w:rsid w:val="00A302A3"/>
    <w:rsid w:val="00A30927"/>
    <w:rsid w:val="00A31183"/>
    <w:rsid w:val="00A31CC6"/>
    <w:rsid w:val="00A34A93"/>
    <w:rsid w:val="00A34D38"/>
    <w:rsid w:val="00A3506F"/>
    <w:rsid w:val="00A42195"/>
    <w:rsid w:val="00A428F9"/>
    <w:rsid w:val="00A437A3"/>
    <w:rsid w:val="00A43F73"/>
    <w:rsid w:val="00A46C5B"/>
    <w:rsid w:val="00A4704D"/>
    <w:rsid w:val="00A47B76"/>
    <w:rsid w:val="00A51675"/>
    <w:rsid w:val="00A52DD2"/>
    <w:rsid w:val="00A53295"/>
    <w:rsid w:val="00A533BB"/>
    <w:rsid w:val="00A53956"/>
    <w:rsid w:val="00A53B96"/>
    <w:rsid w:val="00A55F5A"/>
    <w:rsid w:val="00A560C4"/>
    <w:rsid w:val="00A5616D"/>
    <w:rsid w:val="00A60695"/>
    <w:rsid w:val="00A63A1C"/>
    <w:rsid w:val="00A6455B"/>
    <w:rsid w:val="00A71AC2"/>
    <w:rsid w:val="00A7257B"/>
    <w:rsid w:val="00A73B8D"/>
    <w:rsid w:val="00A741F0"/>
    <w:rsid w:val="00A75147"/>
    <w:rsid w:val="00A815A8"/>
    <w:rsid w:val="00A81703"/>
    <w:rsid w:val="00A87BCB"/>
    <w:rsid w:val="00A87FFA"/>
    <w:rsid w:val="00A94B36"/>
    <w:rsid w:val="00A95D21"/>
    <w:rsid w:val="00A95D5D"/>
    <w:rsid w:val="00A97626"/>
    <w:rsid w:val="00AA359F"/>
    <w:rsid w:val="00AA51D5"/>
    <w:rsid w:val="00AA53D2"/>
    <w:rsid w:val="00AA6252"/>
    <w:rsid w:val="00AB1A84"/>
    <w:rsid w:val="00AB2028"/>
    <w:rsid w:val="00AB463D"/>
    <w:rsid w:val="00AB4BA6"/>
    <w:rsid w:val="00AB66DF"/>
    <w:rsid w:val="00AC0D6F"/>
    <w:rsid w:val="00AC0FB0"/>
    <w:rsid w:val="00AC1405"/>
    <w:rsid w:val="00AC2621"/>
    <w:rsid w:val="00AC7157"/>
    <w:rsid w:val="00AC7874"/>
    <w:rsid w:val="00AD14B7"/>
    <w:rsid w:val="00AD2E3F"/>
    <w:rsid w:val="00AD4C2F"/>
    <w:rsid w:val="00AE0F3C"/>
    <w:rsid w:val="00AE25A5"/>
    <w:rsid w:val="00AE2655"/>
    <w:rsid w:val="00AF6E57"/>
    <w:rsid w:val="00AF70E1"/>
    <w:rsid w:val="00B00B39"/>
    <w:rsid w:val="00B00DFB"/>
    <w:rsid w:val="00B0203D"/>
    <w:rsid w:val="00B02C72"/>
    <w:rsid w:val="00B02F55"/>
    <w:rsid w:val="00B031F8"/>
    <w:rsid w:val="00B07988"/>
    <w:rsid w:val="00B11546"/>
    <w:rsid w:val="00B116BF"/>
    <w:rsid w:val="00B117CB"/>
    <w:rsid w:val="00B1521F"/>
    <w:rsid w:val="00B16827"/>
    <w:rsid w:val="00B2451A"/>
    <w:rsid w:val="00B2497A"/>
    <w:rsid w:val="00B24D5D"/>
    <w:rsid w:val="00B26D4D"/>
    <w:rsid w:val="00B307D1"/>
    <w:rsid w:val="00B318E2"/>
    <w:rsid w:val="00B334F4"/>
    <w:rsid w:val="00B34347"/>
    <w:rsid w:val="00B35D7B"/>
    <w:rsid w:val="00B37D99"/>
    <w:rsid w:val="00B400AB"/>
    <w:rsid w:val="00B417FD"/>
    <w:rsid w:val="00B41964"/>
    <w:rsid w:val="00B4521D"/>
    <w:rsid w:val="00B4545B"/>
    <w:rsid w:val="00B45AC9"/>
    <w:rsid w:val="00B473E3"/>
    <w:rsid w:val="00B47615"/>
    <w:rsid w:val="00B50DC3"/>
    <w:rsid w:val="00B60D43"/>
    <w:rsid w:val="00B61023"/>
    <w:rsid w:val="00B61DD6"/>
    <w:rsid w:val="00B67071"/>
    <w:rsid w:val="00B72A24"/>
    <w:rsid w:val="00B73892"/>
    <w:rsid w:val="00B74798"/>
    <w:rsid w:val="00B7510E"/>
    <w:rsid w:val="00B75BE7"/>
    <w:rsid w:val="00B76816"/>
    <w:rsid w:val="00B77CA0"/>
    <w:rsid w:val="00B802F9"/>
    <w:rsid w:val="00B828B3"/>
    <w:rsid w:val="00B84691"/>
    <w:rsid w:val="00B84B62"/>
    <w:rsid w:val="00B854EC"/>
    <w:rsid w:val="00B869AE"/>
    <w:rsid w:val="00B86DE6"/>
    <w:rsid w:val="00B91CEE"/>
    <w:rsid w:val="00B95ECA"/>
    <w:rsid w:val="00BA16C0"/>
    <w:rsid w:val="00BA19F2"/>
    <w:rsid w:val="00BA30BD"/>
    <w:rsid w:val="00BA4699"/>
    <w:rsid w:val="00BA67B2"/>
    <w:rsid w:val="00BA6B97"/>
    <w:rsid w:val="00BB00BB"/>
    <w:rsid w:val="00BB16CB"/>
    <w:rsid w:val="00BB4228"/>
    <w:rsid w:val="00BB42BE"/>
    <w:rsid w:val="00BC0D96"/>
    <w:rsid w:val="00BC1D61"/>
    <w:rsid w:val="00BC36F2"/>
    <w:rsid w:val="00BC5141"/>
    <w:rsid w:val="00BC5EF2"/>
    <w:rsid w:val="00BD237D"/>
    <w:rsid w:val="00BD28AA"/>
    <w:rsid w:val="00BD791B"/>
    <w:rsid w:val="00BE3308"/>
    <w:rsid w:val="00BE4E66"/>
    <w:rsid w:val="00BF0F50"/>
    <w:rsid w:val="00BF2FB3"/>
    <w:rsid w:val="00BF31A4"/>
    <w:rsid w:val="00BF3519"/>
    <w:rsid w:val="00BF3784"/>
    <w:rsid w:val="00BF381C"/>
    <w:rsid w:val="00BF3882"/>
    <w:rsid w:val="00BF4944"/>
    <w:rsid w:val="00BF4F6D"/>
    <w:rsid w:val="00BF74E8"/>
    <w:rsid w:val="00C00569"/>
    <w:rsid w:val="00C067FD"/>
    <w:rsid w:val="00C06F13"/>
    <w:rsid w:val="00C07369"/>
    <w:rsid w:val="00C074DB"/>
    <w:rsid w:val="00C108A1"/>
    <w:rsid w:val="00C111A8"/>
    <w:rsid w:val="00C15FED"/>
    <w:rsid w:val="00C174B8"/>
    <w:rsid w:val="00C21AA9"/>
    <w:rsid w:val="00C2218A"/>
    <w:rsid w:val="00C23A97"/>
    <w:rsid w:val="00C26C80"/>
    <w:rsid w:val="00C26F7F"/>
    <w:rsid w:val="00C27AE5"/>
    <w:rsid w:val="00C307A4"/>
    <w:rsid w:val="00C31022"/>
    <w:rsid w:val="00C42E1C"/>
    <w:rsid w:val="00C443D7"/>
    <w:rsid w:val="00C474F5"/>
    <w:rsid w:val="00C476A6"/>
    <w:rsid w:val="00C50246"/>
    <w:rsid w:val="00C50368"/>
    <w:rsid w:val="00C52CFE"/>
    <w:rsid w:val="00C56347"/>
    <w:rsid w:val="00C576D1"/>
    <w:rsid w:val="00C611C8"/>
    <w:rsid w:val="00C626B7"/>
    <w:rsid w:val="00C63594"/>
    <w:rsid w:val="00C649B2"/>
    <w:rsid w:val="00C6610D"/>
    <w:rsid w:val="00C66C35"/>
    <w:rsid w:val="00C67445"/>
    <w:rsid w:val="00C67A3F"/>
    <w:rsid w:val="00C72A44"/>
    <w:rsid w:val="00C73B84"/>
    <w:rsid w:val="00C75979"/>
    <w:rsid w:val="00C75EFE"/>
    <w:rsid w:val="00C80592"/>
    <w:rsid w:val="00C82DDE"/>
    <w:rsid w:val="00C8353E"/>
    <w:rsid w:val="00C958F0"/>
    <w:rsid w:val="00C968FF"/>
    <w:rsid w:val="00CA3258"/>
    <w:rsid w:val="00CA3FA0"/>
    <w:rsid w:val="00CA4646"/>
    <w:rsid w:val="00CA52D9"/>
    <w:rsid w:val="00CA5F3E"/>
    <w:rsid w:val="00CA630A"/>
    <w:rsid w:val="00CA72F6"/>
    <w:rsid w:val="00CB0CB5"/>
    <w:rsid w:val="00CB10F4"/>
    <w:rsid w:val="00CB3890"/>
    <w:rsid w:val="00CB3F9B"/>
    <w:rsid w:val="00CB4D5D"/>
    <w:rsid w:val="00CB4FBE"/>
    <w:rsid w:val="00CB7AAD"/>
    <w:rsid w:val="00CB7C63"/>
    <w:rsid w:val="00CB7EB8"/>
    <w:rsid w:val="00CC0274"/>
    <w:rsid w:val="00CC1151"/>
    <w:rsid w:val="00CC1D60"/>
    <w:rsid w:val="00CC64EC"/>
    <w:rsid w:val="00CC650C"/>
    <w:rsid w:val="00CC67C8"/>
    <w:rsid w:val="00CC79CC"/>
    <w:rsid w:val="00CD00D9"/>
    <w:rsid w:val="00CD2641"/>
    <w:rsid w:val="00CD39F5"/>
    <w:rsid w:val="00CD464D"/>
    <w:rsid w:val="00CD685A"/>
    <w:rsid w:val="00CE055D"/>
    <w:rsid w:val="00CE1DFF"/>
    <w:rsid w:val="00CE2651"/>
    <w:rsid w:val="00CE30E6"/>
    <w:rsid w:val="00CE4C5A"/>
    <w:rsid w:val="00CE6074"/>
    <w:rsid w:val="00CF182C"/>
    <w:rsid w:val="00CF19D2"/>
    <w:rsid w:val="00CF3CDD"/>
    <w:rsid w:val="00CF45DA"/>
    <w:rsid w:val="00CF7C18"/>
    <w:rsid w:val="00D02B00"/>
    <w:rsid w:val="00D02D46"/>
    <w:rsid w:val="00D06479"/>
    <w:rsid w:val="00D07DA7"/>
    <w:rsid w:val="00D10054"/>
    <w:rsid w:val="00D15BFB"/>
    <w:rsid w:val="00D173A8"/>
    <w:rsid w:val="00D17EB3"/>
    <w:rsid w:val="00D2111D"/>
    <w:rsid w:val="00D216F9"/>
    <w:rsid w:val="00D21C79"/>
    <w:rsid w:val="00D21CCF"/>
    <w:rsid w:val="00D223A7"/>
    <w:rsid w:val="00D2330C"/>
    <w:rsid w:val="00D249BD"/>
    <w:rsid w:val="00D265BB"/>
    <w:rsid w:val="00D27F56"/>
    <w:rsid w:val="00D3137A"/>
    <w:rsid w:val="00D33E84"/>
    <w:rsid w:val="00D349F7"/>
    <w:rsid w:val="00D35805"/>
    <w:rsid w:val="00D44E0B"/>
    <w:rsid w:val="00D51A0C"/>
    <w:rsid w:val="00D51BF4"/>
    <w:rsid w:val="00D54CAD"/>
    <w:rsid w:val="00D561A1"/>
    <w:rsid w:val="00D56373"/>
    <w:rsid w:val="00D56859"/>
    <w:rsid w:val="00D572B4"/>
    <w:rsid w:val="00D610D8"/>
    <w:rsid w:val="00D648C7"/>
    <w:rsid w:val="00D64AB3"/>
    <w:rsid w:val="00D6554A"/>
    <w:rsid w:val="00D66CAD"/>
    <w:rsid w:val="00D675B7"/>
    <w:rsid w:val="00D722C0"/>
    <w:rsid w:val="00D73AAD"/>
    <w:rsid w:val="00D7560F"/>
    <w:rsid w:val="00D7580B"/>
    <w:rsid w:val="00D80794"/>
    <w:rsid w:val="00D810E5"/>
    <w:rsid w:val="00D81482"/>
    <w:rsid w:val="00D854C2"/>
    <w:rsid w:val="00D8561C"/>
    <w:rsid w:val="00D858B4"/>
    <w:rsid w:val="00D8624F"/>
    <w:rsid w:val="00D87C67"/>
    <w:rsid w:val="00D92B4D"/>
    <w:rsid w:val="00D93E77"/>
    <w:rsid w:val="00D9503C"/>
    <w:rsid w:val="00D954FB"/>
    <w:rsid w:val="00DA19A1"/>
    <w:rsid w:val="00DA2066"/>
    <w:rsid w:val="00DA3507"/>
    <w:rsid w:val="00DA4257"/>
    <w:rsid w:val="00DA6F00"/>
    <w:rsid w:val="00DA7627"/>
    <w:rsid w:val="00DB0BF1"/>
    <w:rsid w:val="00DB0CA0"/>
    <w:rsid w:val="00DB20C0"/>
    <w:rsid w:val="00DB289C"/>
    <w:rsid w:val="00DB3F21"/>
    <w:rsid w:val="00DB5385"/>
    <w:rsid w:val="00DB59E6"/>
    <w:rsid w:val="00DB7446"/>
    <w:rsid w:val="00DB751F"/>
    <w:rsid w:val="00DC0884"/>
    <w:rsid w:val="00DC1680"/>
    <w:rsid w:val="00DC4546"/>
    <w:rsid w:val="00DC515B"/>
    <w:rsid w:val="00DC6824"/>
    <w:rsid w:val="00DC6B95"/>
    <w:rsid w:val="00DC7DC6"/>
    <w:rsid w:val="00DD364E"/>
    <w:rsid w:val="00DD41B5"/>
    <w:rsid w:val="00DD444B"/>
    <w:rsid w:val="00DD5331"/>
    <w:rsid w:val="00DD7C69"/>
    <w:rsid w:val="00DE600F"/>
    <w:rsid w:val="00DF1AA2"/>
    <w:rsid w:val="00DF209F"/>
    <w:rsid w:val="00DF3653"/>
    <w:rsid w:val="00DF42FB"/>
    <w:rsid w:val="00DF46D4"/>
    <w:rsid w:val="00DF64DA"/>
    <w:rsid w:val="00DF66D1"/>
    <w:rsid w:val="00DF75B1"/>
    <w:rsid w:val="00E01116"/>
    <w:rsid w:val="00E018BA"/>
    <w:rsid w:val="00E01B85"/>
    <w:rsid w:val="00E048A5"/>
    <w:rsid w:val="00E06BF9"/>
    <w:rsid w:val="00E078AD"/>
    <w:rsid w:val="00E13844"/>
    <w:rsid w:val="00E14909"/>
    <w:rsid w:val="00E15AAD"/>
    <w:rsid w:val="00E15F55"/>
    <w:rsid w:val="00E163FA"/>
    <w:rsid w:val="00E16711"/>
    <w:rsid w:val="00E20024"/>
    <w:rsid w:val="00E22AA8"/>
    <w:rsid w:val="00E23409"/>
    <w:rsid w:val="00E234D8"/>
    <w:rsid w:val="00E246A0"/>
    <w:rsid w:val="00E272AF"/>
    <w:rsid w:val="00E27F28"/>
    <w:rsid w:val="00E31564"/>
    <w:rsid w:val="00E31E47"/>
    <w:rsid w:val="00E354F1"/>
    <w:rsid w:val="00E372C2"/>
    <w:rsid w:val="00E37739"/>
    <w:rsid w:val="00E42F66"/>
    <w:rsid w:val="00E433AA"/>
    <w:rsid w:val="00E519EB"/>
    <w:rsid w:val="00E5224E"/>
    <w:rsid w:val="00E522D9"/>
    <w:rsid w:val="00E52E97"/>
    <w:rsid w:val="00E5476C"/>
    <w:rsid w:val="00E54B8B"/>
    <w:rsid w:val="00E56B37"/>
    <w:rsid w:val="00E56EB9"/>
    <w:rsid w:val="00E6000E"/>
    <w:rsid w:val="00E628E5"/>
    <w:rsid w:val="00E629DF"/>
    <w:rsid w:val="00E65D14"/>
    <w:rsid w:val="00E65FC2"/>
    <w:rsid w:val="00E65FEB"/>
    <w:rsid w:val="00E70A16"/>
    <w:rsid w:val="00E71EE5"/>
    <w:rsid w:val="00E73310"/>
    <w:rsid w:val="00E77499"/>
    <w:rsid w:val="00E80956"/>
    <w:rsid w:val="00E81B89"/>
    <w:rsid w:val="00E84061"/>
    <w:rsid w:val="00E87F5B"/>
    <w:rsid w:val="00E90312"/>
    <w:rsid w:val="00E90EC1"/>
    <w:rsid w:val="00E914E5"/>
    <w:rsid w:val="00E918E8"/>
    <w:rsid w:val="00E92A48"/>
    <w:rsid w:val="00E93969"/>
    <w:rsid w:val="00E956CE"/>
    <w:rsid w:val="00E9796E"/>
    <w:rsid w:val="00EA384E"/>
    <w:rsid w:val="00EA4390"/>
    <w:rsid w:val="00EA5956"/>
    <w:rsid w:val="00EA60E7"/>
    <w:rsid w:val="00EA6E47"/>
    <w:rsid w:val="00EA7479"/>
    <w:rsid w:val="00EB3F6F"/>
    <w:rsid w:val="00EB6606"/>
    <w:rsid w:val="00EB662D"/>
    <w:rsid w:val="00EB6B14"/>
    <w:rsid w:val="00EB77AA"/>
    <w:rsid w:val="00EB7FED"/>
    <w:rsid w:val="00EC0109"/>
    <w:rsid w:val="00EC01EA"/>
    <w:rsid w:val="00EC27CA"/>
    <w:rsid w:val="00EC55DF"/>
    <w:rsid w:val="00EC6CD6"/>
    <w:rsid w:val="00EC7DF5"/>
    <w:rsid w:val="00EC7E4A"/>
    <w:rsid w:val="00ED11D9"/>
    <w:rsid w:val="00ED17C8"/>
    <w:rsid w:val="00ED20C6"/>
    <w:rsid w:val="00ED48AA"/>
    <w:rsid w:val="00ED6AB3"/>
    <w:rsid w:val="00ED75DB"/>
    <w:rsid w:val="00ED7DB6"/>
    <w:rsid w:val="00ED7DC8"/>
    <w:rsid w:val="00EE0722"/>
    <w:rsid w:val="00EE2E6E"/>
    <w:rsid w:val="00EE31A3"/>
    <w:rsid w:val="00EE4B22"/>
    <w:rsid w:val="00EE4C7F"/>
    <w:rsid w:val="00EE58A5"/>
    <w:rsid w:val="00EF02F2"/>
    <w:rsid w:val="00EF0FC1"/>
    <w:rsid w:val="00EF1564"/>
    <w:rsid w:val="00EF3C4E"/>
    <w:rsid w:val="00EF5707"/>
    <w:rsid w:val="00EF62F6"/>
    <w:rsid w:val="00EF7FE2"/>
    <w:rsid w:val="00F0120E"/>
    <w:rsid w:val="00F05B79"/>
    <w:rsid w:val="00F159CD"/>
    <w:rsid w:val="00F17518"/>
    <w:rsid w:val="00F17BD2"/>
    <w:rsid w:val="00F208EE"/>
    <w:rsid w:val="00F2358C"/>
    <w:rsid w:val="00F26A1F"/>
    <w:rsid w:val="00F277DE"/>
    <w:rsid w:val="00F313BC"/>
    <w:rsid w:val="00F366B4"/>
    <w:rsid w:val="00F36DE5"/>
    <w:rsid w:val="00F37BA5"/>
    <w:rsid w:val="00F50422"/>
    <w:rsid w:val="00F51EEE"/>
    <w:rsid w:val="00F528C5"/>
    <w:rsid w:val="00F538E8"/>
    <w:rsid w:val="00F56A37"/>
    <w:rsid w:val="00F611B7"/>
    <w:rsid w:val="00F62A37"/>
    <w:rsid w:val="00F64A24"/>
    <w:rsid w:val="00F65614"/>
    <w:rsid w:val="00F65AE8"/>
    <w:rsid w:val="00F7160F"/>
    <w:rsid w:val="00F72269"/>
    <w:rsid w:val="00F723E7"/>
    <w:rsid w:val="00F75953"/>
    <w:rsid w:val="00F7758B"/>
    <w:rsid w:val="00F77C52"/>
    <w:rsid w:val="00F77FC7"/>
    <w:rsid w:val="00F817DB"/>
    <w:rsid w:val="00F8258E"/>
    <w:rsid w:val="00F84F84"/>
    <w:rsid w:val="00F85AC6"/>
    <w:rsid w:val="00F87934"/>
    <w:rsid w:val="00F93016"/>
    <w:rsid w:val="00F95B1E"/>
    <w:rsid w:val="00F97556"/>
    <w:rsid w:val="00FA266F"/>
    <w:rsid w:val="00FA2ED7"/>
    <w:rsid w:val="00FA4AAD"/>
    <w:rsid w:val="00FA5966"/>
    <w:rsid w:val="00FA5F3B"/>
    <w:rsid w:val="00FA604D"/>
    <w:rsid w:val="00FA7227"/>
    <w:rsid w:val="00FA7385"/>
    <w:rsid w:val="00FA7E8D"/>
    <w:rsid w:val="00FB1945"/>
    <w:rsid w:val="00FB239C"/>
    <w:rsid w:val="00FB4C94"/>
    <w:rsid w:val="00FB4FF0"/>
    <w:rsid w:val="00FB5174"/>
    <w:rsid w:val="00FC11EB"/>
    <w:rsid w:val="00FC3283"/>
    <w:rsid w:val="00FC35F0"/>
    <w:rsid w:val="00FD1629"/>
    <w:rsid w:val="00FD2842"/>
    <w:rsid w:val="00FD4B9C"/>
    <w:rsid w:val="00FD5FC1"/>
    <w:rsid w:val="00FD7C0E"/>
    <w:rsid w:val="00FE292C"/>
    <w:rsid w:val="00FE322D"/>
    <w:rsid w:val="00FE36F8"/>
    <w:rsid w:val="00FE379D"/>
    <w:rsid w:val="00FE3C0B"/>
    <w:rsid w:val="00FE58B4"/>
    <w:rsid w:val="00FE7F83"/>
    <w:rsid w:val="00FF04E7"/>
    <w:rsid w:val="00FF0DC0"/>
    <w:rsid w:val="00FF191A"/>
    <w:rsid w:val="10AA47BE"/>
    <w:rsid w:val="138B5B62"/>
    <w:rsid w:val="14A056FD"/>
    <w:rsid w:val="158540C5"/>
    <w:rsid w:val="21CE84D7"/>
    <w:rsid w:val="2FE8CEDB"/>
    <w:rsid w:val="321D9376"/>
    <w:rsid w:val="373F1DDF"/>
    <w:rsid w:val="3C9ABE35"/>
    <w:rsid w:val="42FEBE10"/>
    <w:rsid w:val="43DA29B4"/>
    <w:rsid w:val="4448F25E"/>
    <w:rsid w:val="46DF6D06"/>
    <w:rsid w:val="46E6745A"/>
    <w:rsid w:val="48156F87"/>
    <w:rsid w:val="56513ADB"/>
    <w:rsid w:val="5C3C3D98"/>
    <w:rsid w:val="6083395E"/>
    <w:rsid w:val="633966B2"/>
    <w:rsid w:val="645292AE"/>
    <w:rsid w:val="6861115D"/>
    <w:rsid w:val="689D5178"/>
    <w:rsid w:val="6AFB5DB8"/>
    <w:rsid w:val="73D5F513"/>
    <w:rsid w:val="749786F7"/>
    <w:rsid w:val="74AF95F0"/>
    <w:rsid w:val="758BFC05"/>
    <w:rsid w:val="793B5791"/>
    <w:rsid w:val="7C4A0DA7"/>
    <w:rsid w:val="7E082B99"/>
    <w:rsid w:val="7E25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ECB3"/>
  <w15:chartTrackingRefBased/>
  <w15:docId w15:val="{C2D2278E-80F2-460B-804D-A4D5D23E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66"/>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7F0966"/>
  </w:style>
  <w:style w:type="paragraph" w:styleId="Footer">
    <w:name w:val="footer"/>
    <w:basedOn w:val="Normal"/>
    <w:link w:val="FooterChar"/>
    <w:uiPriority w:val="99"/>
    <w:unhideWhenUsed/>
    <w:rsid w:val="007F0966"/>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7F0966"/>
  </w:style>
  <w:style w:type="paragraph" w:styleId="ListParagraph">
    <w:name w:val="List Paragraph"/>
    <w:basedOn w:val="Normal"/>
    <w:uiPriority w:val="34"/>
    <w:qFormat/>
    <w:rsid w:val="0013093B"/>
    <w:pPr>
      <w:ind w:left="720"/>
      <w:contextualSpacing/>
    </w:pPr>
  </w:style>
  <w:style w:type="paragraph" w:styleId="Revision">
    <w:name w:val="Revision"/>
    <w:hidden/>
    <w:uiPriority w:val="99"/>
    <w:semiHidden/>
    <w:rsid w:val="00E56EB9"/>
    <w:pPr>
      <w:spacing w:after="0" w:line="240" w:lineRule="auto"/>
    </w:pPr>
    <w:rPr>
      <w:kern w:val="0"/>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435">
      <w:bodyDiv w:val="1"/>
      <w:marLeft w:val="0"/>
      <w:marRight w:val="0"/>
      <w:marTop w:val="0"/>
      <w:marBottom w:val="0"/>
      <w:divBdr>
        <w:top w:val="none" w:sz="0" w:space="0" w:color="auto"/>
        <w:left w:val="none" w:sz="0" w:space="0" w:color="auto"/>
        <w:bottom w:val="none" w:sz="0" w:space="0" w:color="auto"/>
        <w:right w:val="none" w:sz="0" w:space="0" w:color="auto"/>
      </w:divBdr>
    </w:div>
    <w:div w:id="519663429">
      <w:bodyDiv w:val="1"/>
      <w:marLeft w:val="0"/>
      <w:marRight w:val="0"/>
      <w:marTop w:val="0"/>
      <w:marBottom w:val="0"/>
      <w:divBdr>
        <w:top w:val="none" w:sz="0" w:space="0" w:color="auto"/>
        <w:left w:val="none" w:sz="0" w:space="0" w:color="auto"/>
        <w:bottom w:val="none" w:sz="0" w:space="0" w:color="auto"/>
        <w:right w:val="none" w:sz="0" w:space="0" w:color="auto"/>
      </w:divBdr>
    </w:div>
    <w:div w:id="1361080271">
      <w:bodyDiv w:val="1"/>
      <w:marLeft w:val="0"/>
      <w:marRight w:val="0"/>
      <w:marTop w:val="0"/>
      <w:marBottom w:val="0"/>
      <w:divBdr>
        <w:top w:val="none" w:sz="0" w:space="0" w:color="auto"/>
        <w:left w:val="none" w:sz="0" w:space="0" w:color="auto"/>
        <w:bottom w:val="none" w:sz="0" w:space="0" w:color="auto"/>
        <w:right w:val="none" w:sz="0" w:space="0" w:color="auto"/>
      </w:divBdr>
    </w:div>
    <w:div w:id="18002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FBE06D-3343-41A7-B4FA-0722D6D7AC88}"/>
</file>

<file path=customXml/itemProps2.xml><?xml version="1.0" encoding="utf-8"?>
<ds:datastoreItem xmlns:ds="http://schemas.openxmlformats.org/officeDocument/2006/customXml" ds:itemID="{F162E57F-D6EA-46E2-A343-EE5573E33674}">
  <ds:schemaRefs>
    <ds:schemaRef ds:uri="http://schemas.openxmlformats.org/officeDocument/2006/bibliography"/>
  </ds:schemaRefs>
</ds:datastoreItem>
</file>

<file path=customXml/itemProps3.xml><?xml version="1.0" encoding="utf-8"?>
<ds:datastoreItem xmlns:ds="http://schemas.openxmlformats.org/officeDocument/2006/customXml" ds:itemID="{BD170FE8-ECD2-47CE-84B4-19AAD4A56182}">
  <ds:schemaRefs>
    <ds:schemaRef ds:uri="http://schemas.microsoft.com/sharepoint/v3/contenttype/forms"/>
  </ds:schemaRefs>
</ds:datastoreItem>
</file>

<file path=customXml/itemProps4.xml><?xml version="1.0" encoding="utf-8"?>
<ds:datastoreItem xmlns:ds="http://schemas.openxmlformats.org/officeDocument/2006/customXml" ds:itemID="{D64DDA49-3256-4640-8F98-477A8CFB5EBB}"/>
</file>

<file path=docProps/app.xml><?xml version="1.0" encoding="utf-8"?>
<Properties xmlns="http://schemas.openxmlformats.org/officeDocument/2006/extended-properties" xmlns:vt="http://schemas.openxmlformats.org/officeDocument/2006/docPropsVTypes">
  <Template>Normal</Template>
  <TotalTime>3</TotalTime>
  <Pages>16</Pages>
  <Words>6827</Words>
  <Characters>38920</Characters>
  <Application>Microsoft Office Word</Application>
  <DocSecurity>0</DocSecurity>
  <Lines>324</Lines>
  <Paragraphs>91</Paragraphs>
  <ScaleCrop>false</ScaleCrop>
  <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Vendy, Katherine</cp:lastModifiedBy>
  <cp:revision>3</cp:revision>
  <dcterms:created xsi:type="dcterms:W3CDTF">2024-04-30T12:35:00Z</dcterms:created>
  <dcterms:modified xsi:type="dcterms:W3CDTF">2024-04-30T14:40:00Z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649500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