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C39A3" w14:textId="0E9D5E2F" w:rsidR="00426F65" w:rsidRPr="009A2745" w:rsidRDefault="00134877" w:rsidP="009A2745">
      <w:pPr>
        <w:spacing w:before="18"/>
        <w:ind w:right="10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COMMONWEALTH_OF_PENNSYLVANIA"/>
      <w:bookmarkEnd w:id="0"/>
      <w:r w:rsidRPr="009A2745">
        <w:rPr>
          <w:rFonts w:ascii="Times New Roman"/>
          <w:b/>
          <w:spacing w:val="-1"/>
          <w:sz w:val="48"/>
          <w:szCs w:val="48"/>
        </w:rPr>
        <w:t>COMMONWEALTH</w:t>
      </w:r>
      <w:r w:rsidRPr="009A2745">
        <w:rPr>
          <w:rFonts w:ascii="Times New Roman"/>
          <w:b/>
          <w:sz w:val="48"/>
          <w:szCs w:val="48"/>
        </w:rPr>
        <w:t xml:space="preserve"> OF</w:t>
      </w:r>
      <w:r w:rsidRPr="009A2745">
        <w:rPr>
          <w:rFonts w:ascii="Times New Roman"/>
          <w:b/>
          <w:spacing w:val="-2"/>
          <w:sz w:val="48"/>
          <w:szCs w:val="48"/>
        </w:rPr>
        <w:t xml:space="preserve"> </w:t>
      </w:r>
      <w:r w:rsidR="006849D1" w:rsidRPr="009A2745">
        <w:rPr>
          <w:rFonts w:ascii="Times New Roman"/>
          <w:b/>
          <w:spacing w:val="-1"/>
          <w:sz w:val="48"/>
          <w:szCs w:val="48"/>
        </w:rPr>
        <w:t>PENNSYLVANIA</w:t>
      </w:r>
      <w:r w:rsidR="006849D1" w:rsidRPr="009A2745">
        <w:rPr>
          <w:rFonts w:ascii="Times New Roman"/>
          <w:b/>
          <w:sz w:val="48"/>
          <w:szCs w:val="48"/>
        </w:rPr>
        <w:t xml:space="preserve"> </w:t>
      </w:r>
      <w:r w:rsidR="006849D1">
        <w:rPr>
          <w:rFonts w:ascii="Times New Roman"/>
          <w:b/>
          <w:sz w:val="40"/>
        </w:rPr>
        <w:t>HEALTH</w:t>
      </w:r>
      <w:r w:rsidR="009A2745" w:rsidRPr="009A2745">
        <w:rPr>
          <w:rFonts w:ascii="Times New Roman"/>
          <w:b/>
          <w:spacing w:val="-1"/>
          <w:sz w:val="40"/>
          <w:szCs w:val="40"/>
        </w:rPr>
        <w:t xml:space="preserve"> &amp; HUMAN SERVICE</w:t>
      </w:r>
      <w:r w:rsidR="001A2B49">
        <w:rPr>
          <w:rFonts w:ascii="Times New Roman"/>
          <w:b/>
          <w:spacing w:val="-1"/>
          <w:sz w:val="40"/>
          <w:szCs w:val="40"/>
        </w:rPr>
        <w:t>S</w:t>
      </w:r>
      <w:r w:rsidR="009A2745" w:rsidRPr="009A2745">
        <w:rPr>
          <w:rFonts w:ascii="Times New Roman"/>
          <w:b/>
          <w:spacing w:val="-1"/>
          <w:sz w:val="40"/>
          <w:szCs w:val="40"/>
        </w:rPr>
        <w:t xml:space="preserve"> DELIVERY CENTER</w:t>
      </w:r>
    </w:p>
    <w:p w14:paraId="18EC214C" w14:textId="77777777" w:rsidR="00426F65" w:rsidRPr="009A2745" w:rsidRDefault="00134877">
      <w:pPr>
        <w:spacing w:before="276"/>
        <w:jc w:val="center"/>
        <w:rPr>
          <w:rFonts w:ascii="Impact" w:eastAsia="Impact" w:hAnsi="Impact" w:cs="Impact"/>
          <w:sz w:val="40"/>
          <w:szCs w:val="40"/>
        </w:rPr>
      </w:pPr>
      <w:bookmarkStart w:id="1" w:name="INFORMATION_TECHNOLOGY_POLICY"/>
      <w:bookmarkEnd w:id="1"/>
      <w:r w:rsidRPr="009A2745">
        <w:rPr>
          <w:rFonts w:ascii="Impact"/>
          <w:spacing w:val="-1"/>
          <w:sz w:val="40"/>
          <w:szCs w:val="40"/>
        </w:rPr>
        <w:t>INFORMATION</w:t>
      </w:r>
      <w:r w:rsidRPr="009A2745">
        <w:rPr>
          <w:rFonts w:ascii="Impact"/>
          <w:spacing w:val="-21"/>
          <w:sz w:val="40"/>
          <w:szCs w:val="40"/>
        </w:rPr>
        <w:t xml:space="preserve"> </w:t>
      </w:r>
      <w:r w:rsidRPr="009A2745">
        <w:rPr>
          <w:rFonts w:ascii="Impact"/>
          <w:spacing w:val="-1"/>
          <w:sz w:val="40"/>
          <w:szCs w:val="40"/>
        </w:rPr>
        <w:t>TECHNOLOGY</w:t>
      </w:r>
      <w:r w:rsidRPr="009A2745">
        <w:rPr>
          <w:rFonts w:ascii="Impact"/>
          <w:spacing w:val="-18"/>
          <w:sz w:val="40"/>
          <w:szCs w:val="40"/>
        </w:rPr>
        <w:t xml:space="preserve"> </w:t>
      </w:r>
      <w:r w:rsidRPr="009A2745">
        <w:rPr>
          <w:rFonts w:ascii="Impact"/>
          <w:sz w:val="40"/>
          <w:szCs w:val="40"/>
        </w:rPr>
        <w:t>POLICY</w:t>
      </w:r>
    </w:p>
    <w:p w14:paraId="35C6167C" w14:textId="77777777" w:rsidR="00426F65" w:rsidRDefault="00426F65">
      <w:pPr>
        <w:spacing w:before="2"/>
        <w:rPr>
          <w:rFonts w:ascii="Impact" w:eastAsia="Impact" w:hAnsi="Impact" w:cs="Impact"/>
          <w:b/>
          <w:bCs/>
          <w:sz w:val="23"/>
          <w:szCs w:val="23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5580"/>
      </w:tblGrid>
      <w:tr w:rsidR="00426F65" w14:paraId="2268D685" w14:textId="77777777">
        <w:trPr>
          <w:trHeight w:hRule="exact" w:val="282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B595D87" w14:textId="77777777" w:rsidR="00426F65" w:rsidRDefault="00134877">
            <w:pPr>
              <w:pStyle w:val="TableParagraph"/>
              <w:spacing w:line="26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Name </w:t>
            </w:r>
            <w:r w:rsidR="009A2745">
              <w:rPr>
                <w:rFonts w:ascii="Times New Roman"/>
                <w:spacing w:val="-1"/>
                <w:sz w:val="24"/>
              </w:rPr>
              <w:t>o</w:t>
            </w:r>
            <w:r>
              <w:rPr>
                <w:rFonts w:ascii="Times New Roman"/>
                <w:spacing w:val="-1"/>
                <w:sz w:val="24"/>
              </w:rPr>
              <w:t>f Policy: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E65CCA5" w14:textId="77777777" w:rsidR="00426F65" w:rsidRDefault="0013487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Number:</w:t>
            </w:r>
          </w:p>
        </w:tc>
      </w:tr>
      <w:tr w:rsidR="00426F65" w14:paraId="3682E356" w14:textId="77777777">
        <w:trPr>
          <w:trHeight w:hRule="exact" w:val="279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AFA7A78" w14:textId="77777777" w:rsidR="00426F65" w:rsidRDefault="00134877">
            <w:pPr>
              <w:pStyle w:val="TableParagraph"/>
              <w:spacing w:line="265" w:lineRule="exact"/>
              <w:ind w:left="10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TACACS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Accounts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6391260" w14:textId="77777777" w:rsidR="00426F65" w:rsidRDefault="00134877">
            <w:pPr>
              <w:pStyle w:val="TableParagraph"/>
              <w:spacing w:line="26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POL-ENSS003</w:t>
            </w:r>
          </w:p>
        </w:tc>
      </w:tr>
      <w:tr w:rsidR="00426F65" w14:paraId="5AAEC2A1" w14:textId="77777777">
        <w:trPr>
          <w:trHeight w:hRule="exact" w:val="282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6583AC0" w14:textId="77777777" w:rsidR="00426F65" w:rsidRDefault="00134877">
            <w:pPr>
              <w:pStyle w:val="TableParagraph"/>
              <w:spacing w:line="26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Domain: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1D2AFCB" w14:textId="77777777" w:rsidR="00426F65" w:rsidRDefault="0013487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Category:</w:t>
            </w:r>
          </w:p>
        </w:tc>
      </w:tr>
      <w:tr w:rsidR="00426F65" w14:paraId="7A16DB1E" w14:textId="77777777">
        <w:trPr>
          <w:trHeight w:hRule="exact" w:val="279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D6D8A0E" w14:textId="77777777" w:rsidR="00426F65" w:rsidRDefault="00134877">
            <w:pPr>
              <w:pStyle w:val="TableParagraph"/>
              <w:spacing w:line="26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Network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E5626AE" w14:textId="77777777" w:rsidR="00426F65" w:rsidRDefault="00134877">
            <w:pPr>
              <w:pStyle w:val="TableParagraph"/>
              <w:spacing w:line="265" w:lineRule="exact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TACACS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Account Approval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Process</w:t>
            </w:r>
          </w:p>
        </w:tc>
      </w:tr>
      <w:tr w:rsidR="00426F65" w14:paraId="34576B67" w14:textId="77777777">
        <w:trPr>
          <w:trHeight w:hRule="exact" w:val="268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9E0FC1E" w14:textId="77777777" w:rsidR="00426F65" w:rsidRDefault="00134877">
            <w:pPr>
              <w:pStyle w:val="TableParagraph"/>
              <w:spacing w:line="26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Issued: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734EC3B" w14:textId="77777777" w:rsidR="00426F65" w:rsidRDefault="0013487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 xml:space="preserve"> </w:t>
            </w:r>
            <w:r w:rsidR="009A2745">
              <w:rPr>
                <w:rFonts w:ascii="Times New Roman"/>
                <w:spacing w:val="1"/>
                <w:sz w:val="24"/>
              </w:rPr>
              <w:t>b</w:t>
            </w:r>
            <w:r>
              <w:rPr>
                <w:rFonts w:ascii="Times New Roman"/>
                <w:spacing w:val="1"/>
                <w:sz w:val="24"/>
              </w:rPr>
              <w:t>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Direction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Of:</w:t>
            </w:r>
          </w:p>
        </w:tc>
      </w:tr>
      <w:tr w:rsidR="00426F65" w14:paraId="2F7F38E6" w14:textId="77777777">
        <w:trPr>
          <w:trHeight w:hRule="exact" w:val="432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8C00B56" w14:textId="46615CEE" w:rsidR="00426F65" w:rsidRDefault="00134877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1/24/</w:t>
            </w:r>
            <w:r w:rsidR="00E47B07">
              <w:rPr>
                <w:rFonts w:ascii="Times New Roman"/>
                <w:b/>
                <w:sz w:val="24"/>
              </w:rPr>
              <w:t>20</w:t>
            </w: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A7FAF92" w14:textId="58FA2CA6" w:rsidR="00426F65" w:rsidRDefault="00426F65">
            <w:pPr>
              <w:pStyle w:val="TableParagraph"/>
              <w:spacing w:line="200" w:lineRule="atLeast"/>
              <w:ind w:left="102"/>
              <w:rPr>
                <w:rFonts w:ascii="Impact" w:eastAsia="Impact" w:hAnsi="Impact" w:cs="Impact"/>
                <w:sz w:val="20"/>
                <w:szCs w:val="20"/>
              </w:rPr>
            </w:pPr>
          </w:p>
        </w:tc>
      </w:tr>
      <w:tr w:rsidR="001A2B49" w14:paraId="597CD038" w14:textId="77777777">
        <w:trPr>
          <w:trHeight w:hRule="exact" w:val="280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EB6A69F" w14:textId="77777777" w:rsidR="001A2B49" w:rsidRDefault="001A2B49" w:rsidP="001A2B49">
            <w:pPr>
              <w:pStyle w:val="TableParagraph"/>
              <w:spacing w:line="26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 Revised: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022FE27" w14:textId="0A3B171A" w:rsidR="001A2B49" w:rsidRPr="001A2B49" w:rsidRDefault="001A2B49" w:rsidP="001A2B49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2B49">
              <w:rPr>
                <w:rFonts w:ascii="Times New Roman" w:hAnsi="Times New Roman"/>
                <w:b/>
                <w:bCs/>
                <w:sz w:val="24"/>
                <w:szCs w:val="24"/>
              </w:rPr>
              <w:t>Sand</w:t>
            </w:r>
            <w:r w:rsidR="0085427E">
              <w:rPr>
                <w:rFonts w:ascii="Times New Roman" w:hAnsi="Times New Roman"/>
                <w:b/>
                <w:bCs/>
                <w:sz w:val="24"/>
                <w:szCs w:val="24"/>
              </w:rPr>
              <w:t>ra</w:t>
            </w:r>
            <w:r w:rsidRPr="001A2B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K. Patterson, CIO</w:t>
            </w:r>
          </w:p>
        </w:tc>
      </w:tr>
      <w:tr w:rsidR="001A2B49" w14:paraId="63E32F23" w14:textId="77777777">
        <w:trPr>
          <w:trHeight w:hRule="exact" w:val="313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44CDB13" w14:textId="6A16E7B2" w:rsidR="001A2B49" w:rsidRDefault="001A2B49" w:rsidP="001A2B49">
            <w:pPr>
              <w:pStyle w:val="TableParagraph"/>
              <w:spacing w:line="26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4/</w:t>
            </w:r>
            <w:r w:rsidR="00A8247C">
              <w:rPr>
                <w:rFonts w:ascii="Times New Roman"/>
                <w:b/>
                <w:sz w:val="24"/>
              </w:rPr>
              <w:t>15</w:t>
            </w:r>
            <w:r>
              <w:rPr>
                <w:rFonts w:ascii="Times New Roman"/>
                <w:b/>
                <w:sz w:val="24"/>
              </w:rPr>
              <w:t>/2020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37D2AE4" w14:textId="16893A79" w:rsidR="001A2B49" w:rsidRPr="001A2B49" w:rsidRDefault="001A2B49" w:rsidP="001A2B49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B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Health &amp; Human Services Delivery Center</w:t>
            </w:r>
          </w:p>
        </w:tc>
      </w:tr>
    </w:tbl>
    <w:p w14:paraId="1D944867" w14:textId="77777777" w:rsidR="00426F65" w:rsidRDefault="00426F65">
      <w:pPr>
        <w:rPr>
          <w:rFonts w:ascii="Impact" w:eastAsia="Impact" w:hAnsi="Impact" w:cs="Impact"/>
          <w:b/>
          <w:bCs/>
          <w:sz w:val="20"/>
          <w:szCs w:val="20"/>
        </w:rPr>
      </w:pPr>
    </w:p>
    <w:p w14:paraId="5CAA6677" w14:textId="77777777" w:rsidR="00426F65" w:rsidRDefault="00134877">
      <w:pPr>
        <w:pStyle w:val="Heading1"/>
        <w:spacing w:before="238"/>
        <w:jc w:val="both"/>
        <w:rPr>
          <w:b w:val="0"/>
          <w:bCs w:val="0"/>
        </w:rPr>
      </w:pPr>
      <w:r>
        <w:rPr>
          <w:spacing w:val="-1"/>
        </w:rPr>
        <w:t>Abstract:</w:t>
      </w:r>
      <w:bookmarkStart w:id="2" w:name="_GoBack"/>
      <w:bookmarkEnd w:id="2"/>
    </w:p>
    <w:p w14:paraId="1029D546" w14:textId="77777777" w:rsidR="00426F65" w:rsidRDefault="00134877">
      <w:pPr>
        <w:pStyle w:val="BodyText"/>
        <w:ind w:right="162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obtain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Cisco</w:t>
      </w:r>
      <w:r>
        <w:rPr>
          <w:spacing w:val="-2"/>
        </w:rPr>
        <w:t xml:space="preserve"> </w:t>
      </w:r>
      <w:r>
        <w:rPr>
          <w:spacing w:val="-1"/>
        </w:rPr>
        <w:t>Terminal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System (TACACS)</w:t>
      </w:r>
      <w:r>
        <w:rPr>
          <w:spacing w:val="2"/>
        </w:rPr>
        <w:t xml:space="preserve"> </w:t>
      </w:r>
      <w:r>
        <w:rPr>
          <w:spacing w:val="-1"/>
        </w:rPr>
        <w:t>username</w:t>
      </w:r>
      <w: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password?</w:t>
      </w:r>
    </w:p>
    <w:p w14:paraId="2FE7A371" w14:textId="11E8FFF2" w:rsidR="00426F65" w:rsidRDefault="00426F65">
      <w:pPr>
        <w:rPr>
          <w:rFonts w:ascii="Arial" w:eastAsia="Arial" w:hAnsi="Arial" w:cs="Arial"/>
        </w:rPr>
      </w:pPr>
    </w:p>
    <w:p w14:paraId="14612FE9" w14:textId="70A4DBAC" w:rsidR="006849D1" w:rsidRPr="00581B05" w:rsidRDefault="006849D1" w:rsidP="006849D1">
      <w:pPr>
        <w:pStyle w:val="BodyText"/>
        <w:rPr>
          <w:rFonts w:cs="Times New Roman"/>
          <w:b/>
          <w:bCs/>
        </w:rPr>
      </w:pPr>
      <w:bookmarkStart w:id="3" w:name="_Hlk43111826"/>
      <w:r w:rsidRPr="00581B05">
        <w:t>The Health and Human Services Delivery Center (HHS DC) Technology Services Office (TSO) is responsible</w:t>
      </w:r>
      <w:r>
        <w:t xml:space="preserve">   for the </w:t>
      </w:r>
      <w:r>
        <w:rPr>
          <w:spacing w:val="-1"/>
        </w:rPr>
        <w:t>Cisco</w:t>
      </w:r>
      <w:r>
        <w:rPr>
          <w:spacing w:val="-2"/>
        </w:rPr>
        <w:t xml:space="preserve"> </w:t>
      </w:r>
      <w:r>
        <w:rPr>
          <w:spacing w:val="-1"/>
        </w:rPr>
        <w:t>Terminal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System</w:t>
      </w:r>
      <w:r w:rsidRPr="00581B05">
        <w:t xml:space="preserve"> for the Departments of Health (DOH), Human Services (DHS), Aging (PDA), </w:t>
      </w:r>
      <w:r>
        <w:t>Drug</w:t>
      </w:r>
      <w:r w:rsidRPr="00581B05">
        <w:t xml:space="preserve"> and Alcohol Programs (DDAP) and Military and Veterans Affairs (DMVA).  </w:t>
      </w:r>
    </w:p>
    <w:bookmarkEnd w:id="3"/>
    <w:p w14:paraId="32AF912D" w14:textId="77777777" w:rsidR="006849D1" w:rsidRDefault="006849D1">
      <w:pPr>
        <w:rPr>
          <w:rFonts w:ascii="Arial" w:eastAsia="Arial" w:hAnsi="Arial" w:cs="Arial"/>
        </w:rPr>
      </w:pPr>
    </w:p>
    <w:p w14:paraId="19D32E73" w14:textId="77777777" w:rsidR="00426F65" w:rsidRDefault="00134877">
      <w:pPr>
        <w:pStyle w:val="Heading1"/>
        <w:jc w:val="both"/>
        <w:rPr>
          <w:b w:val="0"/>
          <w:bCs w:val="0"/>
        </w:rPr>
      </w:pPr>
      <w:r>
        <w:rPr>
          <w:spacing w:val="-1"/>
        </w:rPr>
        <w:t>General:</w:t>
      </w:r>
    </w:p>
    <w:p w14:paraId="55A9A494" w14:textId="481139C8" w:rsidR="00426F65" w:rsidRDefault="00134877">
      <w:pPr>
        <w:pStyle w:val="BodyText"/>
        <w:ind w:right="162"/>
      </w:pPr>
      <w:r>
        <w:t xml:space="preserve">In </w:t>
      </w:r>
      <w:r>
        <w:rPr>
          <w:spacing w:val="-1"/>
        </w:rPr>
        <w:t xml:space="preserve">order </w:t>
      </w:r>
      <w:r>
        <w:t>to</w:t>
      </w:r>
      <w:r>
        <w:rPr>
          <w:spacing w:val="-2"/>
        </w:rPr>
        <w:t xml:space="preserve"> </w:t>
      </w:r>
      <w:r>
        <w:t xml:space="preserve">gain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1A2B49" w:rsidRPr="001A2B49">
        <w:rPr>
          <w:spacing w:val="-2"/>
        </w:rPr>
        <w:t>Health and Human Services Delivery Center (HHS DC)</w:t>
      </w:r>
      <w:r w:rsidRPr="001A2B49"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Aging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Cisco</w:t>
      </w:r>
      <w:r>
        <w:t xml:space="preserve"> </w:t>
      </w:r>
      <w:r>
        <w:rPr>
          <w:spacing w:val="-1"/>
        </w:rPr>
        <w:t>Routers, Switches,</w:t>
      </w:r>
      <w:r>
        <w:rPr>
          <w:spacing w:val="2"/>
        </w:rPr>
        <w:t xml:space="preserve"> </w:t>
      </w:r>
      <w:r>
        <w:rPr>
          <w:spacing w:val="-1"/>
        </w:rPr>
        <w:t>Riverbed</w:t>
      </w:r>
      <w:r>
        <w:t xml:space="preserve"> </w:t>
      </w:r>
      <w:r>
        <w:rPr>
          <w:spacing w:val="-1"/>
        </w:rPr>
        <w:t>devices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50"/>
        </w:rPr>
        <w:t xml:space="preserve"> </w:t>
      </w:r>
      <w:r w:rsidR="00551969" w:rsidRPr="00CB3BA0">
        <w:rPr>
          <w:rFonts w:cs="Arial"/>
        </w:rPr>
        <w:t>Savvius Network Analyzer</w:t>
      </w:r>
      <w:r w:rsidRPr="00CB3BA0">
        <w:rPr>
          <w:rFonts w:cs="Arial"/>
          <w:spacing w:val="-1"/>
        </w:rPr>
        <w:t>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TACACS</w:t>
      </w:r>
      <w:r>
        <w:t xml:space="preserve"> </w:t>
      </w:r>
      <w:r>
        <w:rPr>
          <w:spacing w:val="-1"/>
        </w:rPr>
        <w:t>username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password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required.</w:t>
      </w:r>
    </w:p>
    <w:p w14:paraId="681BA172" w14:textId="77777777" w:rsidR="00426F65" w:rsidRDefault="00426F65">
      <w:pPr>
        <w:rPr>
          <w:rFonts w:ascii="Arial" w:eastAsia="Arial" w:hAnsi="Arial" w:cs="Arial"/>
        </w:rPr>
      </w:pPr>
    </w:p>
    <w:p w14:paraId="070D90E6" w14:textId="77777777" w:rsidR="00426F65" w:rsidRDefault="00426F65">
      <w:pPr>
        <w:spacing w:before="9"/>
        <w:rPr>
          <w:rFonts w:ascii="Arial" w:eastAsia="Arial" w:hAnsi="Arial" w:cs="Arial"/>
          <w:sz w:val="20"/>
          <w:szCs w:val="20"/>
        </w:rPr>
      </w:pPr>
    </w:p>
    <w:p w14:paraId="2E7C6C0C" w14:textId="77777777" w:rsidR="00426F65" w:rsidRDefault="00134877">
      <w:pPr>
        <w:pStyle w:val="Heading1"/>
        <w:jc w:val="both"/>
        <w:rPr>
          <w:b w:val="0"/>
          <w:bCs w:val="0"/>
        </w:rPr>
      </w:pPr>
      <w:r>
        <w:rPr>
          <w:spacing w:val="-1"/>
        </w:rPr>
        <w:t>Policy:</w:t>
      </w:r>
    </w:p>
    <w:p w14:paraId="7649CD71" w14:textId="3B7FB9FD" w:rsidR="00426F65" w:rsidRDefault="00134877">
      <w:pPr>
        <w:pStyle w:val="BodyText"/>
        <w:ind w:right="103"/>
        <w:jc w:val="both"/>
      </w:pP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requests</w:t>
      </w:r>
      <w:r>
        <w:rPr>
          <w:spacing w:val="13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TACACS</w:t>
      </w:r>
      <w:r>
        <w:rPr>
          <w:spacing w:val="14"/>
        </w:rPr>
        <w:t xml:space="preserve"> </w:t>
      </w:r>
      <w:r>
        <w:rPr>
          <w:spacing w:val="-1"/>
        </w:rPr>
        <w:t>username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password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order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access</w:t>
      </w:r>
      <w:r>
        <w:rPr>
          <w:spacing w:val="13"/>
        </w:rPr>
        <w:t xml:space="preserve"> </w:t>
      </w:r>
      <w:r>
        <w:rPr>
          <w:spacing w:val="-1"/>
        </w:rPr>
        <w:t>network</w:t>
      </w:r>
      <w:r>
        <w:rPr>
          <w:spacing w:val="18"/>
        </w:rPr>
        <w:t xml:space="preserve"> </w:t>
      </w:r>
      <w:r>
        <w:rPr>
          <w:spacing w:val="-1"/>
        </w:rPr>
        <w:t>equipment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sent</w:t>
      </w:r>
      <w:r>
        <w:rPr>
          <w:spacing w:val="16"/>
        </w:rPr>
        <w:t xml:space="preserve"> </w:t>
      </w:r>
      <w:r>
        <w:rPr>
          <w:spacing w:val="-1"/>
        </w:rPr>
        <w:t>by</w:t>
      </w:r>
      <w:r>
        <w:rPr>
          <w:spacing w:val="62"/>
        </w:rPr>
        <w:t xml:space="preserve"> </w:t>
      </w:r>
      <w:r>
        <w:rPr>
          <w:spacing w:val="-1"/>
        </w:rPr>
        <w:t>email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 w:rsidR="009A2745">
        <w:rPr>
          <w:spacing w:val="-2"/>
        </w:rPr>
        <w:t>HHS DC</w:t>
      </w:r>
      <w:r>
        <w:rPr>
          <w:spacing w:val="19"/>
        </w:rPr>
        <w:t xml:space="preserve"> </w:t>
      </w:r>
      <w:r>
        <w:rPr>
          <w:spacing w:val="-1"/>
        </w:rPr>
        <w:t>Unit</w:t>
      </w:r>
      <w:r>
        <w:rPr>
          <w:spacing w:val="19"/>
        </w:rPr>
        <w:t xml:space="preserve"> </w:t>
      </w:r>
      <w:r>
        <w:rPr>
          <w:spacing w:val="-1"/>
        </w:rPr>
        <w:t>Chief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Network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Telecommunications</w:t>
      </w:r>
      <w:r>
        <w:rPr>
          <w:spacing w:val="20"/>
        </w:rPr>
        <w:t xml:space="preserve"> </w:t>
      </w:r>
      <w:r>
        <w:rPr>
          <w:spacing w:val="-1"/>
        </w:rPr>
        <w:t>Unit.</w:t>
      </w:r>
      <w:r>
        <w:rPr>
          <w:spacing w:val="39"/>
        </w:rPr>
        <w:t xml:space="preserve"> </w:t>
      </w:r>
      <w:r>
        <w:rPr>
          <w:spacing w:val="-1"/>
        </w:rPr>
        <w:t>If</w:t>
      </w:r>
      <w:r>
        <w:rPr>
          <w:spacing w:val="21"/>
        </w:rPr>
        <w:t xml:space="preserve"> </w:t>
      </w:r>
      <w:r>
        <w:rPr>
          <w:spacing w:val="-2"/>
        </w:rPr>
        <w:t>approved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unit</w:t>
      </w:r>
      <w:r>
        <w:rPr>
          <w:spacing w:val="19"/>
        </w:rPr>
        <w:t xml:space="preserve"> </w:t>
      </w:r>
      <w:r>
        <w:rPr>
          <w:spacing w:val="-1"/>
        </w:rPr>
        <w:t>chief</w:t>
      </w:r>
      <w:r>
        <w:rPr>
          <w:spacing w:val="23"/>
        </w:rPr>
        <w:t xml:space="preserve"> </w:t>
      </w:r>
      <w:r>
        <w:rPr>
          <w:spacing w:val="-2"/>
        </w:rPr>
        <w:t>will</w:t>
      </w:r>
      <w:r>
        <w:rPr>
          <w:spacing w:val="55"/>
        </w:rPr>
        <w:t xml:space="preserve"> </w:t>
      </w:r>
      <w:r w:rsidRPr="00EC5841">
        <w:rPr>
          <w:spacing w:val="-1"/>
        </w:rPr>
        <w:t>forward</w:t>
      </w:r>
      <w:r w:rsidRPr="00EC5841">
        <w:t xml:space="preserve"> the</w:t>
      </w:r>
      <w:r w:rsidRPr="00EC5841">
        <w:rPr>
          <w:spacing w:val="-2"/>
        </w:rPr>
        <w:t xml:space="preserve"> </w:t>
      </w:r>
      <w:r w:rsidRPr="00EC5841">
        <w:rPr>
          <w:spacing w:val="-1"/>
        </w:rPr>
        <w:t>accounts</w:t>
      </w:r>
      <w:r w:rsidRPr="00EC5841">
        <w:rPr>
          <w:spacing w:val="-2"/>
        </w:rPr>
        <w:t xml:space="preserve"> </w:t>
      </w:r>
      <w:r w:rsidRPr="00EC5841">
        <w:rPr>
          <w:spacing w:val="-1"/>
        </w:rPr>
        <w:t>unto</w:t>
      </w:r>
      <w:r w:rsidRPr="00EC5841">
        <w:t xml:space="preserve"> </w:t>
      </w:r>
      <w:r w:rsidRPr="00EC5841">
        <w:rPr>
          <w:spacing w:val="-1"/>
        </w:rPr>
        <w:t>Verizon</w:t>
      </w:r>
      <w:r w:rsidRPr="00EC5841">
        <w:t xml:space="preserve"> to </w:t>
      </w:r>
      <w:r w:rsidRPr="00EC5841">
        <w:rPr>
          <w:spacing w:val="-1"/>
        </w:rPr>
        <w:t>physically</w:t>
      </w:r>
      <w:r w:rsidRPr="00EC5841">
        <w:rPr>
          <w:spacing w:val="-2"/>
        </w:rPr>
        <w:t xml:space="preserve"> </w:t>
      </w:r>
      <w:r w:rsidRPr="00EC5841">
        <w:rPr>
          <w:spacing w:val="-1"/>
        </w:rPr>
        <w:t>create</w:t>
      </w:r>
      <w:r w:rsidRPr="00EC5841">
        <w:rPr>
          <w:spacing w:val="-2"/>
        </w:rPr>
        <w:t xml:space="preserve"> </w:t>
      </w:r>
      <w:r w:rsidRPr="00EC5841">
        <w:t xml:space="preserve">the </w:t>
      </w:r>
      <w:r w:rsidRPr="00EC5841">
        <w:rPr>
          <w:spacing w:val="-1"/>
        </w:rPr>
        <w:t>accounts.</w:t>
      </w:r>
    </w:p>
    <w:p w14:paraId="085B5407" w14:textId="77777777" w:rsidR="00426F65" w:rsidRDefault="00134877">
      <w:pPr>
        <w:pStyle w:val="BodyText"/>
        <w:spacing w:before="119"/>
        <w:ind w:right="101"/>
        <w:jc w:val="both"/>
      </w:pPr>
      <w:r>
        <w:t>A</w:t>
      </w:r>
      <w:r>
        <w:rPr>
          <w:spacing w:val="26"/>
        </w:rPr>
        <w:t xml:space="preserve"> </w:t>
      </w:r>
      <w:r>
        <w:rPr>
          <w:spacing w:val="-1"/>
        </w:rPr>
        <w:t>master</w:t>
      </w:r>
      <w:r>
        <w:rPr>
          <w:spacing w:val="28"/>
        </w:rPr>
        <w:t xml:space="preserve"> </w:t>
      </w:r>
      <w:r>
        <w:rPr>
          <w:spacing w:val="-1"/>
        </w:rPr>
        <w:t>list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TACACS</w:t>
      </w:r>
      <w:r>
        <w:rPr>
          <w:spacing w:val="26"/>
        </w:rPr>
        <w:t xml:space="preserve"> </w:t>
      </w:r>
      <w:r>
        <w:rPr>
          <w:spacing w:val="-1"/>
        </w:rPr>
        <w:t>accounts,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date</w:t>
      </w:r>
      <w:r>
        <w:rPr>
          <w:spacing w:val="27"/>
        </w:rPr>
        <w:t xml:space="preserve"> </w:t>
      </w:r>
      <w:r>
        <w:rPr>
          <w:spacing w:val="-1"/>
        </w:rPr>
        <w:t>created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revoked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t>kept</w:t>
      </w:r>
      <w:r>
        <w:rPr>
          <w:spacing w:val="28"/>
        </w:rPr>
        <w:t xml:space="preserve"> </w:t>
      </w:r>
      <w:r>
        <w:rPr>
          <w:spacing w:val="-1"/>
        </w:rPr>
        <w:t>by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unit</w:t>
      </w:r>
      <w:r>
        <w:rPr>
          <w:spacing w:val="30"/>
        </w:rPr>
        <w:t xml:space="preserve"> </w:t>
      </w:r>
      <w:r>
        <w:rPr>
          <w:spacing w:val="-1"/>
        </w:rPr>
        <w:t>chief</w:t>
      </w:r>
      <w:r>
        <w:rPr>
          <w:spacing w:val="30"/>
        </w:rPr>
        <w:t xml:space="preserve"> </w:t>
      </w:r>
      <w:r>
        <w:rPr>
          <w:spacing w:val="-1"/>
        </w:rPr>
        <w:t>on</w:t>
      </w:r>
      <w:r>
        <w:rPr>
          <w:spacing w:val="2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server</w:t>
      </w:r>
      <w:r>
        <w:rPr>
          <w:spacing w:val="16"/>
        </w:rPr>
        <w:t xml:space="preserve"> </w:t>
      </w:r>
      <w:r>
        <w:rPr>
          <w:spacing w:val="-1"/>
        </w:rPr>
        <w:t>data</w:t>
      </w:r>
      <w:r>
        <w:rPr>
          <w:spacing w:val="15"/>
        </w:rPr>
        <w:t xml:space="preserve"> </w:t>
      </w:r>
      <w:r>
        <w:rPr>
          <w:spacing w:val="-1"/>
        </w:rPr>
        <w:t>share.</w:t>
      </w:r>
      <w:r>
        <w:rPr>
          <w:spacing w:val="32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master</w:t>
      </w:r>
      <w:r>
        <w:rPr>
          <w:spacing w:val="16"/>
        </w:rPr>
        <w:t xml:space="preserve"> </w:t>
      </w:r>
      <w:r>
        <w:rPr>
          <w:spacing w:val="-1"/>
        </w:rPr>
        <w:t>list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reviewed</w:t>
      </w:r>
      <w:r>
        <w:rPr>
          <w:spacing w:val="15"/>
        </w:rPr>
        <w:t xml:space="preserve"> </w:t>
      </w:r>
      <w:r>
        <w:rPr>
          <w:spacing w:val="-1"/>
        </w:rPr>
        <w:t>quarterly</w:t>
      </w:r>
      <w:r>
        <w:rPr>
          <w:spacing w:val="11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accounts</w:t>
      </w:r>
      <w:r>
        <w:rPr>
          <w:spacing w:val="15"/>
        </w:rPr>
        <w:t xml:space="preserve"> </w:t>
      </w:r>
      <w:r>
        <w:rPr>
          <w:spacing w:val="-2"/>
        </w:rPr>
        <w:t>whose</w:t>
      </w:r>
      <w:r>
        <w:rPr>
          <w:spacing w:val="15"/>
        </w:rPr>
        <w:t xml:space="preserve"> </w:t>
      </w:r>
      <w:r>
        <w:rPr>
          <w:spacing w:val="-1"/>
        </w:rPr>
        <w:t>access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longer</w:t>
      </w:r>
      <w:r>
        <w:rPr>
          <w:spacing w:val="94"/>
        </w:rPr>
        <w:t xml:space="preserve"> </w:t>
      </w:r>
      <w:r>
        <w:rPr>
          <w:spacing w:val="-1"/>
        </w:rPr>
        <w:t>needed.</w:t>
      </w:r>
    </w:p>
    <w:p w14:paraId="32B33A47" w14:textId="77777777" w:rsidR="00426F65" w:rsidRDefault="00134877">
      <w:pPr>
        <w:pStyle w:val="BodyText"/>
        <w:spacing w:before="119"/>
        <w:jc w:val="both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TACACS</w:t>
      </w:r>
      <w:r>
        <w:t xml:space="preserve"> </w:t>
      </w:r>
      <w:r>
        <w:rPr>
          <w:spacing w:val="-1"/>
        </w:rPr>
        <w:t>password</w:t>
      </w:r>
      <w:r>
        <w:t xml:space="preserve"> </w:t>
      </w:r>
      <w:r>
        <w:rPr>
          <w:spacing w:val="-1"/>
        </w:rPr>
        <w:t>must meet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requirements:</w:t>
      </w:r>
    </w:p>
    <w:p w14:paraId="20CF964E" w14:textId="17F208FB" w:rsidR="00426F65" w:rsidRDefault="00134877">
      <w:pPr>
        <w:pStyle w:val="BodyText"/>
        <w:spacing w:before="121" w:line="353" w:lineRule="auto"/>
        <w:ind w:right="1023"/>
      </w:pPr>
      <w:r>
        <w:rPr>
          <w:spacing w:val="-1"/>
        </w:rPr>
        <w:t>Contain</w:t>
      </w:r>
      <w:r>
        <w:t xml:space="preserve"> 3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4 </w:t>
      </w:r>
      <w:r>
        <w:rPr>
          <w:spacing w:val="-1"/>
        </w:rPr>
        <w:t>criteria: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Upper</w:t>
      </w:r>
      <w:r>
        <w:rPr>
          <w:spacing w:val="2"/>
        </w:rPr>
        <w:t xml:space="preserve"> </w:t>
      </w:r>
      <w:r>
        <w:rPr>
          <w:spacing w:val="-1"/>
        </w:rPr>
        <w:t xml:space="preserve">Case, </w:t>
      </w:r>
      <w:r>
        <w:rPr>
          <w:spacing w:val="-2"/>
        </w:rPr>
        <w:t>Lower</w:t>
      </w:r>
      <w:r>
        <w:rPr>
          <w:spacing w:val="2"/>
        </w:rPr>
        <w:t xml:space="preserve"> </w:t>
      </w:r>
      <w:r>
        <w:rPr>
          <w:spacing w:val="-2"/>
        </w:rPr>
        <w:t>Case,</w:t>
      </w:r>
      <w:r>
        <w:rPr>
          <w:spacing w:val="2"/>
        </w:rPr>
        <w:t xml:space="preserve"> </w:t>
      </w:r>
      <w:r>
        <w:rPr>
          <w:spacing w:val="-1"/>
        </w:rPr>
        <w:t>Numbers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Characters</w:t>
      </w:r>
      <w:r w:rsidR="0085427E">
        <w:rPr>
          <w:spacing w:val="-1"/>
        </w:rPr>
        <w:t>.</w:t>
      </w:r>
      <w:r>
        <w:rPr>
          <w:spacing w:val="5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least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rPr>
          <w:spacing w:val="-1"/>
        </w:rPr>
        <w:t>digits</w:t>
      </w:r>
      <w:r>
        <w:rPr>
          <w:spacing w:val="1"/>
        </w:rPr>
        <w:t xml:space="preserve"> </w:t>
      </w:r>
      <w:r>
        <w:rPr>
          <w:spacing w:val="-2"/>
        </w:rPr>
        <w:t>long.</w:t>
      </w:r>
    </w:p>
    <w:p w14:paraId="56C5E003" w14:textId="77777777" w:rsidR="00426F65" w:rsidRDefault="00134877">
      <w:pPr>
        <w:pStyle w:val="BodyText"/>
        <w:spacing w:before="5"/>
        <w:jc w:val="both"/>
      </w:pPr>
      <w:r>
        <w:rPr>
          <w:spacing w:val="-1"/>
        </w:rPr>
        <w:t>Passwords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expire</w:t>
      </w:r>
      <w: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rPr>
          <w:spacing w:val="-1"/>
        </w:rPr>
        <w:t>45</w:t>
      </w:r>
      <w:r>
        <w:t xml:space="preserve"> </w:t>
      </w:r>
      <w:r>
        <w:rPr>
          <w:spacing w:val="-1"/>
        </w:rPr>
        <w:t>days.</w:t>
      </w:r>
    </w:p>
    <w:p w14:paraId="002FBD58" w14:textId="77777777" w:rsidR="00426F65" w:rsidRDefault="00426F65">
      <w:pPr>
        <w:rPr>
          <w:rFonts w:ascii="Arial" w:eastAsia="Arial" w:hAnsi="Arial" w:cs="Arial"/>
        </w:rPr>
      </w:pPr>
    </w:p>
    <w:p w14:paraId="288C7CDC" w14:textId="77777777" w:rsidR="00426F65" w:rsidRDefault="00134877">
      <w:pPr>
        <w:pStyle w:val="Heading1"/>
        <w:jc w:val="both"/>
        <w:rPr>
          <w:b w:val="0"/>
          <w:bCs w:val="0"/>
        </w:rPr>
      </w:pPr>
      <w:r>
        <w:rPr>
          <w:spacing w:val="-1"/>
        </w:rPr>
        <w:lastRenderedPageBreak/>
        <w:t>Exemptions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Policy:</w:t>
      </w:r>
    </w:p>
    <w:p w14:paraId="309ED43F" w14:textId="77777777" w:rsidR="00426F65" w:rsidRDefault="00134877">
      <w:pPr>
        <w:pStyle w:val="BodyText"/>
        <w:jc w:val="both"/>
      </w:pPr>
      <w:r>
        <w:rPr>
          <w:spacing w:val="-1"/>
        </w:rPr>
        <w:t>There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exemptions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standard.</w:t>
      </w:r>
    </w:p>
    <w:p w14:paraId="584143EF" w14:textId="77777777" w:rsidR="009A2745" w:rsidRDefault="009A2745">
      <w:pPr>
        <w:pStyle w:val="Heading1"/>
        <w:spacing w:before="36"/>
        <w:rPr>
          <w:spacing w:val="-1"/>
        </w:rPr>
      </w:pPr>
    </w:p>
    <w:p w14:paraId="5AD819DD" w14:textId="77777777" w:rsidR="009A2745" w:rsidRDefault="009A2745">
      <w:pPr>
        <w:pStyle w:val="Heading1"/>
        <w:spacing w:before="36"/>
        <w:rPr>
          <w:spacing w:val="-1"/>
        </w:rPr>
      </w:pPr>
    </w:p>
    <w:p w14:paraId="2F651EA9" w14:textId="77777777" w:rsidR="00426F65" w:rsidRDefault="00134877">
      <w:pPr>
        <w:pStyle w:val="Heading1"/>
        <w:spacing w:before="36"/>
        <w:rPr>
          <w:b w:val="0"/>
          <w:bCs w:val="0"/>
        </w:rPr>
      </w:pPr>
      <w:r>
        <w:rPr>
          <w:spacing w:val="-1"/>
        </w:rPr>
        <w:t>Refresh</w:t>
      </w:r>
      <w:r>
        <w:t xml:space="preserve"> </w:t>
      </w:r>
      <w:r>
        <w:rPr>
          <w:spacing w:val="-2"/>
        </w:rPr>
        <w:t>Schedule:</w:t>
      </w:r>
    </w:p>
    <w:p w14:paraId="5555F809" w14:textId="77777777" w:rsidR="00426F65" w:rsidRDefault="00134877">
      <w:pPr>
        <w:pStyle w:val="BodyText"/>
        <w:ind w:right="101" w:hanging="1"/>
      </w:pP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1"/>
        </w:rPr>
        <w:t>policies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referenced</w:t>
      </w:r>
      <w:r>
        <w:rPr>
          <w:spacing w:val="17"/>
        </w:rPr>
        <w:t xml:space="preserve"> </w:t>
      </w:r>
      <w:r>
        <w:rPr>
          <w:spacing w:val="-1"/>
        </w:rPr>
        <w:t>documentation</w:t>
      </w:r>
      <w:r>
        <w:rPr>
          <w:spacing w:val="17"/>
        </w:rPr>
        <w:t xml:space="preserve"> </w:t>
      </w:r>
      <w:r>
        <w:rPr>
          <w:spacing w:val="-1"/>
        </w:rPr>
        <w:t>identified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18"/>
        </w:rPr>
        <w:t xml:space="preserve"> </w:t>
      </w:r>
      <w:r>
        <w:rPr>
          <w:spacing w:val="-1"/>
        </w:rPr>
        <w:t>standard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subject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2"/>
        </w:rPr>
        <w:t>review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possible</w:t>
      </w:r>
      <w:r>
        <w:rPr>
          <w:spacing w:val="63"/>
        </w:rPr>
        <w:t xml:space="preserve"> </w:t>
      </w:r>
      <w:r>
        <w:rPr>
          <w:spacing w:val="-1"/>
        </w:rPr>
        <w:t>revision</w:t>
      </w:r>
      <w:r>
        <w:t xml:space="preserve"> </w:t>
      </w:r>
      <w:r>
        <w:rPr>
          <w:spacing w:val="-1"/>
        </w:rPr>
        <w:t>annually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 xml:space="preserve">the </w:t>
      </w:r>
      <w:r w:rsidR="009A2745">
        <w:rPr>
          <w:spacing w:val="-1"/>
        </w:rPr>
        <w:t>HHS Information Technology Delivery Center Domain Lead.</w:t>
      </w:r>
    </w:p>
    <w:p w14:paraId="5E19456A" w14:textId="77777777" w:rsidR="00426F65" w:rsidRDefault="00426F65">
      <w:pPr>
        <w:rPr>
          <w:rFonts w:ascii="Arial" w:eastAsia="Arial" w:hAnsi="Arial" w:cs="Arial"/>
        </w:rPr>
      </w:pPr>
    </w:p>
    <w:p w14:paraId="0A88CCAD" w14:textId="77777777" w:rsidR="00426F65" w:rsidRDefault="00426F65">
      <w:pPr>
        <w:spacing w:before="7"/>
        <w:rPr>
          <w:rFonts w:ascii="Arial" w:eastAsia="Arial" w:hAnsi="Arial" w:cs="Arial"/>
          <w:sz w:val="20"/>
          <w:szCs w:val="20"/>
        </w:rPr>
      </w:pPr>
    </w:p>
    <w:p w14:paraId="3D20C22B" w14:textId="77777777" w:rsidR="00426F65" w:rsidRDefault="00134877">
      <w:pPr>
        <w:pStyle w:val="Heading1"/>
        <w:rPr>
          <w:spacing w:val="-2"/>
        </w:rPr>
      </w:pPr>
      <w:r>
        <w:t>Policy</w:t>
      </w:r>
      <w:r>
        <w:rPr>
          <w:spacing w:val="-9"/>
        </w:rPr>
        <w:t xml:space="preserve"> </w:t>
      </w:r>
      <w:r>
        <w:rPr>
          <w:spacing w:val="-1"/>
        </w:rPr>
        <w:t>Revision</w:t>
      </w:r>
      <w:r>
        <w:t xml:space="preserve"> </w:t>
      </w:r>
      <w:r>
        <w:rPr>
          <w:spacing w:val="-2"/>
        </w:rPr>
        <w:t>Log:</w:t>
      </w:r>
    </w:p>
    <w:p w14:paraId="2CC5C3BD" w14:textId="77777777" w:rsidR="009A2745" w:rsidRDefault="009A2745">
      <w:pPr>
        <w:pStyle w:val="Heading1"/>
        <w:rPr>
          <w:b w:val="0"/>
          <w:bCs w:val="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986"/>
        <w:gridCol w:w="4320"/>
        <w:gridCol w:w="2725"/>
      </w:tblGrid>
      <w:tr w:rsidR="00426F65" w14:paraId="387A6866" w14:textId="77777777" w:rsidTr="008B0424">
        <w:trPr>
          <w:trHeight w:hRule="exact" w:val="660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39F2F484" w14:textId="77777777" w:rsidR="00426F65" w:rsidRDefault="00134877">
            <w:pPr>
              <w:pStyle w:val="TableParagraph"/>
              <w:spacing w:before="66"/>
              <w:ind w:left="469" w:right="304" w:hanging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Change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389B310A" w14:textId="77777777" w:rsidR="00426F65" w:rsidRDefault="00134877">
            <w:pPr>
              <w:pStyle w:val="TableParagraph"/>
              <w:spacing w:before="66"/>
              <w:ind w:left="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Version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34B5123E" w14:textId="77777777" w:rsidR="00426F65" w:rsidRDefault="00134877">
            <w:pPr>
              <w:pStyle w:val="TableParagraph"/>
              <w:spacing w:before="66"/>
              <w:ind w:left="10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Change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Description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2189A48D" w14:textId="77777777" w:rsidR="00426F65" w:rsidRDefault="00134877">
            <w:pPr>
              <w:pStyle w:val="TableParagraph"/>
              <w:spacing w:before="66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Author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Organization</w:t>
            </w:r>
          </w:p>
        </w:tc>
      </w:tr>
      <w:tr w:rsidR="00426F65" w14:paraId="06A34B19" w14:textId="77777777" w:rsidTr="008B0424">
        <w:trPr>
          <w:trHeight w:hRule="exact" w:val="384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ED37" w14:textId="5358DFFF" w:rsidR="00426F65" w:rsidRPr="006849D1" w:rsidRDefault="00E47B07" w:rsidP="00E47B07">
            <w:pPr>
              <w:pStyle w:val="TableParagraph"/>
              <w:spacing w:before="68"/>
              <w:rPr>
                <w:rFonts w:ascii="Arial" w:eastAsia="Arial" w:hAnsi="Arial" w:cs="Arial"/>
              </w:rPr>
            </w:pPr>
            <w:r w:rsidRPr="006849D1">
              <w:rPr>
                <w:rFonts w:ascii="Arial"/>
                <w:spacing w:val="-1"/>
              </w:rPr>
              <w:t xml:space="preserve">     </w:t>
            </w:r>
            <w:r w:rsidR="00134877" w:rsidRPr="006849D1">
              <w:rPr>
                <w:rFonts w:ascii="Arial"/>
                <w:spacing w:val="-1"/>
              </w:rPr>
              <w:t>1/24/</w:t>
            </w:r>
            <w:r w:rsidRPr="006849D1">
              <w:rPr>
                <w:rFonts w:ascii="Arial"/>
                <w:spacing w:val="-1"/>
              </w:rPr>
              <w:t>20</w:t>
            </w:r>
            <w:r w:rsidR="00134877" w:rsidRPr="006849D1">
              <w:rPr>
                <w:rFonts w:ascii="Arial"/>
                <w:spacing w:val="-1"/>
              </w:rPr>
              <w:t>12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040DA" w14:textId="77777777" w:rsidR="00426F65" w:rsidRPr="006849D1" w:rsidRDefault="00134877">
            <w:pPr>
              <w:pStyle w:val="TableParagraph"/>
              <w:spacing w:before="68"/>
              <w:jc w:val="center"/>
              <w:rPr>
                <w:rFonts w:ascii="Arial" w:eastAsia="Arial" w:hAnsi="Arial" w:cs="Arial"/>
              </w:rPr>
            </w:pPr>
            <w:r w:rsidRPr="006849D1">
              <w:rPr>
                <w:rFonts w:ascii="Arial"/>
                <w:spacing w:val="-1"/>
              </w:rPr>
              <w:t>1.0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4DE49" w14:textId="77777777" w:rsidR="00426F65" w:rsidRPr="006849D1" w:rsidRDefault="00134877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 w:rsidRPr="006849D1">
              <w:rPr>
                <w:rFonts w:ascii="Arial"/>
              </w:rPr>
              <w:t>Policy</w:t>
            </w:r>
            <w:r w:rsidRPr="006849D1">
              <w:rPr>
                <w:rFonts w:ascii="Arial"/>
                <w:spacing w:val="-19"/>
              </w:rPr>
              <w:t xml:space="preserve"> </w:t>
            </w:r>
            <w:r w:rsidRPr="006849D1">
              <w:rPr>
                <w:rFonts w:ascii="Arial"/>
              </w:rPr>
              <w:t>Written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0705C" w14:textId="77777777" w:rsidR="00426F65" w:rsidRPr="006849D1" w:rsidRDefault="00134877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 w:rsidRPr="006849D1">
              <w:rPr>
                <w:rFonts w:ascii="Arial"/>
              </w:rPr>
              <w:t>Matthew</w:t>
            </w:r>
            <w:r w:rsidRPr="006849D1">
              <w:rPr>
                <w:rFonts w:ascii="Arial"/>
                <w:spacing w:val="-14"/>
              </w:rPr>
              <w:t xml:space="preserve"> </w:t>
            </w:r>
            <w:r w:rsidRPr="006849D1">
              <w:rPr>
                <w:rFonts w:ascii="Arial"/>
                <w:spacing w:val="-1"/>
              </w:rPr>
              <w:t>Messinger,</w:t>
            </w:r>
            <w:r w:rsidRPr="006849D1">
              <w:rPr>
                <w:rFonts w:ascii="Arial"/>
                <w:spacing w:val="-14"/>
              </w:rPr>
              <w:t xml:space="preserve"> </w:t>
            </w:r>
            <w:r w:rsidRPr="006849D1">
              <w:rPr>
                <w:rFonts w:ascii="Arial"/>
              </w:rPr>
              <w:t>BIS-DTE</w:t>
            </w:r>
          </w:p>
        </w:tc>
      </w:tr>
      <w:tr w:rsidR="00426F65" w14:paraId="3AB4C161" w14:textId="77777777" w:rsidTr="008B0424">
        <w:trPr>
          <w:trHeight w:hRule="exact" w:val="384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4B11C" w14:textId="55E75FAA" w:rsidR="00426F65" w:rsidRPr="006849D1" w:rsidRDefault="00E47B07" w:rsidP="00E47B07">
            <w:pPr>
              <w:pStyle w:val="TableParagraph"/>
              <w:spacing w:before="68"/>
              <w:rPr>
                <w:rFonts w:ascii="Arial" w:eastAsia="Arial" w:hAnsi="Arial" w:cs="Arial"/>
              </w:rPr>
            </w:pPr>
            <w:r w:rsidRPr="006849D1">
              <w:rPr>
                <w:rFonts w:ascii="Arial"/>
                <w:spacing w:val="-1"/>
              </w:rPr>
              <w:t xml:space="preserve">     </w:t>
            </w:r>
            <w:r w:rsidR="00134877" w:rsidRPr="006849D1">
              <w:rPr>
                <w:rFonts w:ascii="Arial"/>
                <w:spacing w:val="-1"/>
              </w:rPr>
              <w:t>10/9/</w:t>
            </w:r>
            <w:r w:rsidRPr="006849D1">
              <w:rPr>
                <w:rFonts w:ascii="Arial"/>
                <w:spacing w:val="-1"/>
              </w:rPr>
              <w:t>20</w:t>
            </w:r>
            <w:r w:rsidR="00134877" w:rsidRPr="006849D1">
              <w:rPr>
                <w:rFonts w:ascii="Arial"/>
                <w:spacing w:val="-1"/>
              </w:rPr>
              <w:t>13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B4D66" w14:textId="77777777" w:rsidR="00426F65" w:rsidRPr="006849D1" w:rsidRDefault="00134877">
            <w:pPr>
              <w:pStyle w:val="TableParagraph"/>
              <w:spacing w:before="68"/>
              <w:jc w:val="center"/>
              <w:rPr>
                <w:rFonts w:ascii="Arial" w:eastAsia="Arial" w:hAnsi="Arial" w:cs="Arial"/>
              </w:rPr>
            </w:pPr>
            <w:r w:rsidRPr="006849D1">
              <w:rPr>
                <w:rFonts w:ascii="Arial"/>
                <w:spacing w:val="-1"/>
              </w:rPr>
              <w:t>1.0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50DCE" w14:textId="77777777" w:rsidR="00426F65" w:rsidRPr="006849D1" w:rsidRDefault="00134877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 w:rsidRPr="006849D1">
              <w:rPr>
                <w:rFonts w:ascii="Arial"/>
              </w:rPr>
              <w:t>Reviewed</w:t>
            </w:r>
            <w:r w:rsidRPr="006849D1">
              <w:rPr>
                <w:rFonts w:ascii="Arial"/>
                <w:spacing w:val="-10"/>
              </w:rPr>
              <w:t xml:space="preserve"> </w:t>
            </w:r>
            <w:r w:rsidRPr="006849D1">
              <w:rPr>
                <w:rFonts w:ascii="Arial"/>
                <w:spacing w:val="1"/>
              </w:rPr>
              <w:t>no</w:t>
            </w:r>
            <w:r w:rsidRPr="006849D1">
              <w:rPr>
                <w:rFonts w:ascii="Arial"/>
                <w:spacing w:val="-10"/>
              </w:rPr>
              <w:t xml:space="preserve"> </w:t>
            </w:r>
            <w:r w:rsidRPr="006849D1">
              <w:rPr>
                <w:rFonts w:ascii="Arial"/>
                <w:spacing w:val="-1"/>
              </w:rPr>
              <w:t>changes</w:t>
            </w:r>
            <w:r w:rsidRPr="006849D1">
              <w:rPr>
                <w:rFonts w:ascii="Arial"/>
                <w:spacing w:val="-7"/>
              </w:rPr>
              <w:t xml:space="preserve"> </w:t>
            </w:r>
            <w:r w:rsidRPr="006849D1">
              <w:rPr>
                <w:rFonts w:ascii="Arial"/>
              </w:rPr>
              <w:t>necessary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F8A2D" w14:textId="77777777" w:rsidR="00426F65" w:rsidRPr="006849D1" w:rsidRDefault="00134877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 w:rsidRPr="006849D1">
              <w:rPr>
                <w:rFonts w:ascii="Arial"/>
              </w:rPr>
              <w:t>Matthew</w:t>
            </w:r>
            <w:r w:rsidRPr="006849D1">
              <w:rPr>
                <w:rFonts w:ascii="Arial"/>
                <w:spacing w:val="-14"/>
              </w:rPr>
              <w:t xml:space="preserve"> </w:t>
            </w:r>
            <w:r w:rsidRPr="006849D1">
              <w:rPr>
                <w:rFonts w:ascii="Arial"/>
                <w:spacing w:val="-1"/>
              </w:rPr>
              <w:t>Messinger,</w:t>
            </w:r>
            <w:r w:rsidRPr="006849D1">
              <w:rPr>
                <w:rFonts w:ascii="Arial"/>
                <w:spacing w:val="-14"/>
              </w:rPr>
              <w:t xml:space="preserve"> </w:t>
            </w:r>
            <w:r w:rsidRPr="006849D1">
              <w:rPr>
                <w:rFonts w:ascii="Arial"/>
              </w:rPr>
              <w:t>BIS-DTE</w:t>
            </w:r>
          </w:p>
        </w:tc>
      </w:tr>
      <w:tr w:rsidR="00426F65" w14:paraId="5260AA76" w14:textId="77777777" w:rsidTr="008B0424">
        <w:trPr>
          <w:trHeight w:hRule="exact" w:val="382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B88B2" w14:textId="2D244795" w:rsidR="00426F65" w:rsidRPr="006849D1" w:rsidRDefault="00E47B07" w:rsidP="00E47B07">
            <w:pPr>
              <w:pStyle w:val="TableParagraph"/>
              <w:spacing w:before="68"/>
              <w:rPr>
                <w:rFonts w:ascii="Arial" w:eastAsia="Arial" w:hAnsi="Arial" w:cs="Arial"/>
              </w:rPr>
            </w:pPr>
            <w:r w:rsidRPr="006849D1">
              <w:rPr>
                <w:rFonts w:ascii="Arial"/>
                <w:spacing w:val="-1"/>
              </w:rPr>
              <w:t xml:space="preserve">     </w:t>
            </w:r>
            <w:r w:rsidR="00134877" w:rsidRPr="006849D1">
              <w:rPr>
                <w:rFonts w:ascii="Arial"/>
                <w:spacing w:val="-1"/>
              </w:rPr>
              <w:t>3/13/</w:t>
            </w:r>
            <w:r w:rsidRPr="006849D1">
              <w:rPr>
                <w:rFonts w:ascii="Arial"/>
                <w:spacing w:val="-1"/>
              </w:rPr>
              <w:t>20</w:t>
            </w:r>
            <w:r w:rsidR="00134877" w:rsidRPr="006849D1">
              <w:rPr>
                <w:rFonts w:ascii="Arial"/>
                <w:spacing w:val="-1"/>
              </w:rPr>
              <w:t>15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7E211" w14:textId="77777777" w:rsidR="00426F65" w:rsidRPr="006849D1" w:rsidRDefault="00134877">
            <w:pPr>
              <w:pStyle w:val="TableParagraph"/>
              <w:spacing w:before="68"/>
              <w:jc w:val="center"/>
              <w:rPr>
                <w:rFonts w:ascii="Arial" w:eastAsia="Arial" w:hAnsi="Arial" w:cs="Arial"/>
              </w:rPr>
            </w:pPr>
            <w:r w:rsidRPr="006849D1">
              <w:rPr>
                <w:rFonts w:ascii="Arial"/>
                <w:spacing w:val="-1"/>
              </w:rPr>
              <w:t>1.0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87201" w14:textId="77777777" w:rsidR="00426F65" w:rsidRPr="006849D1" w:rsidRDefault="00134877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 w:rsidRPr="006849D1">
              <w:rPr>
                <w:rFonts w:ascii="Arial"/>
                <w:spacing w:val="-1"/>
              </w:rPr>
              <w:t>Reviewed;</w:t>
            </w:r>
            <w:r w:rsidRPr="006849D1">
              <w:rPr>
                <w:rFonts w:ascii="Arial"/>
                <w:spacing w:val="-8"/>
              </w:rPr>
              <w:t xml:space="preserve"> </w:t>
            </w:r>
            <w:r w:rsidRPr="006849D1">
              <w:rPr>
                <w:rFonts w:ascii="Arial"/>
              </w:rPr>
              <w:t>changed</w:t>
            </w:r>
            <w:r w:rsidRPr="006849D1">
              <w:rPr>
                <w:rFonts w:ascii="Arial"/>
                <w:spacing w:val="-8"/>
              </w:rPr>
              <w:t xml:space="preserve"> </w:t>
            </w:r>
            <w:r w:rsidRPr="006849D1">
              <w:rPr>
                <w:rFonts w:ascii="Arial"/>
                <w:spacing w:val="-1"/>
              </w:rPr>
              <w:t>DPW</w:t>
            </w:r>
            <w:r w:rsidRPr="006849D1">
              <w:rPr>
                <w:rFonts w:ascii="Arial"/>
                <w:spacing w:val="1"/>
              </w:rPr>
              <w:t xml:space="preserve"> </w:t>
            </w:r>
            <w:r w:rsidRPr="006849D1">
              <w:rPr>
                <w:rFonts w:ascii="Arial"/>
                <w:spacing w:val="-2"/>
              </w:rPr>
              <w:t>to</w:t>
            </w:r>
            <w:r w:rsidRPr="006849D1">
              <w:rPr>
                <w:rFonts w:ascii="Arial"/>
                <w:spacing w:val="-8"/>
              </w:rPr>
              <w:t xml:space="preserve"> </w:t>
            </w:r>
            <w:r w:rsidRPr="006849D1">
              <w:rPr>
                <w:rFonts w:ascii="Arial"/>
              </w:rPr>
              <w:t>DHS</w:t>
            </w:r>
            <w:r w:rsidRPr="006849D1">
              <w:rPr>
                <w:rFonts w:ascii="Arial"/>
                <w:spacing w:val="-5"/>
              </w:rPr>
              <w:t xml:space="preserve"> </w:t>
            </w:r>
            <w:r w:rsidRPr="006849D1">
              <w:rPr>
                <w:rFonts w:ascii="Arial"/>
              </w:rPr>
              <w:t>agency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A6350" w14:textId="77777777" w:rsidR="00426F65" w:rsidRPr="006849D1" w:rsidRDefault="00134877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 w:rsidRPr="006849D1">
              <w:rPr>
                <w:rFonts w:ascii="Arial"/>
                <w:spacing w:val="-1"/>
              </w:rPr>
              <w:t>Robert</w:t>
            </w:r>
            <w:r w:rsidRPr="006849D1">
              <w:rPr>
                <w:rFonts w:ascii="Arial"/>
                <w:spacing w:val="-12"/>
              </w:rPr>
              <w:t xml:space="preserve"> </w:t>
            </w:r>
            <w:r w:rsidRPr="006849D1">
              <w:rPr>
                <w:rFonts w:ascii="Arial"/>
              </w:rPr>
              <w:t>Gordon,</w:t>
            </w:r>
            <w:r w:rsidRPr="006849D1">
              <w:rPr>
                <w:rFonts w:ascii="Arial"/>
                <w:spacing w:val="-10"/>
              </w:rPr>
              <w:t xml:space="preserve"> </w:t>
            </w:r>
            <w:r w:rsidRPr="006849D1">
              <w:rPr>
                <w:rFonts w:ascii="Arial"/>
              </w:rPr>
              <w:t>BIS-DTE</w:t>
            </w:r>
          </w:p>
        </w:tc>
      </w:tr>
      <w:tr w:rsidR="00426F65" w14:paraId="0D40991E" w14:textId="77777777" w:rsidTr="008B0424">
        <w:trPr>
          <w:trHeight w:hRule="exact" w:val="38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845C2" w14:textId="1B422996" w:rsidR="00426F65" w:rsidRPr="006849D1" w:rsidRDefault="00134877" w:rsidP="00E47B07">
            <w:pPr>
              <w:pStyle w:val="TableParagraph"/>
              <w:spacing w:before="70"/>
              <w:ind w:left="262"/>
              <w:rPr>
                <w:rFonts w:ascii="Arial" w:eastAsia="Arial" w:hAnsi="Arial" w:cs="Arial"/>
              </w:rPr>
            </w:pPr>
            <w:r w:rsidRPr="006849D1">
              <w:rPr>
                <w:rFonts w:ascii="Arial"/>
                <w:spacing w:val="-1"/>
              </w:rPr>
              <w:t>3/7/2016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91BF6" w14:textId="77777777" w:rsidR="00426F65" w:rsidRPr="006849D1" w:rsidRDefault="00134877">
            <w:pPr>
              <w:pStyle w:val="TableParagraph"/>
              <w:spacing w:before="70"/>
              <w:jc w:val="center"/>
              <w:rPr>
                <w:rFonts w:ascii="Arial" w:eastAsia="Arial" w:hAnsi="Arial" w:cs="Arial"/>
              </w:rPr>
            </w:pPr>
            <w:r w:rsidRPr="006849D1">
              <w:rPr>
                <w:rFonts w:ascii="Arial"/>
                <w:spacing w:val="-1"/>
              </w:rPr>
              <w:t>1.1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28935" w14:textId="77777777" w:rsidR="00426F65" w:rsidRPr="006849D1" w:rsidRDefault="00134877">
            <w:pPr>
              <w:pStyle w:val="TableParagraph"/>
              <w:spacing w:before="70"/>
              <w:ind w:left="66"/>
              <w:rPr>
                <w:rFonts w:ascii="Arial" w:eastAsia="Arial" w:hAnsi="Arial" w:cs="Arial"/>
              </w:rPr>
            </w:pPr>
            <w:r w:rsidRPr="006849D1">
              <w:rPr>
                <w:rFonts w:ascii="Arial" w:eastAsia="Arial" w:hAnsi="Arial" w:cs="Arial"/>
                <w:spacing w:val="-1"/>
              </w:rPr>
              <w:t>Updated</w:t>
            </w:r>
            <w:r w:rsidRPr="006849D1">
              <w:rPr>
                <w:rFonts w:ascii="Arial" w:eastAsia="Arial" w:hAnsi="Arial" w:cs="Arial"/>
                <w:spacing w:val="-8"/>
              </w:rPr>
              <w:t xml:space="preserve"> </w:t>
            </w:r>
            <w:r w:rsidRPr="006849D1">
              <w:rPr>
                <w:rFonts w:ascii="Arial" w:eastAsia="Arial" w:hAnsi="Arial" w:cs="Arial"/>
              </w:rPr>
              <w:t>the</w:t>
            </w:r>
            <w:r w:rsidRPr="006849D1">
              <w:rPr>
                <w:rFonts w:ascii="Arial" w:eastAsia="Arial" w:hAnsi="Arial" w:cs="Arial"/>
                <w:spacing w:val="-8"/>
              </w:rPr>
              <w:t xml:space="preserve"> </w:t>
            </w:r>
            <w:r w:rsidRPr="006849D1">
              <w:rPr>
                <w:rFonts w:ascii="Arial" w:eastAsia="Arial" w:hAnsi="Arial" w:cs="Arial"/>
              </w:rPr>
              <w:t>CTO’s</w:t>
            </w:r>
            <w:r w:rsidRPr="006849D1">
              <w:rPr>
                <w:rFonts w:ascii="Arial" w:eastAsia="Arial" w:hAnsi="Arial" w:cs="Arial"/>
                <w:spacing w:val="-7"/>
              </w:rPr>
              <w:t xml:space="preserve"> </w:t>
            </w:r>
            <w:r w:rsidRPr="006849D1">
              <w:rPr>
                <w:rFonts w:ascii="Arial" w:eastAsia="Arial" w:hAnsi="Arial" w:cs="Arial"/>
              </w:rPr>
              <w:t>name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66BC0" w14:textId="77777777" w:rsidR="00426F65" w:rsidRPr="006849D1" w:rsidRDefault="00134877">
            <w:pPr>
              <w:pStyle w:val="TableParagraph"/>
              <w:spacing w:before="70"/>
              <w:ind w:left="66"/>
              <w:rPr>
                <w:rFonts w:ascii="Arial" w:eastAsia="Arial" w:hAnsi="Arial" w:cs="Arial"/>
              </w:rPr>
            </w:pPr>
            <w:r w:rsidRPr="006849D1">
              <w:rPr>
                <w:rFonts w:ascii="Arial"/>
              </w:rPr>
              <w:t>Aamir</w:t>
            </w:r>
            <w:r w:rsidRPr="006849D1">
              <w:rPr>
                <w:rFonts w:ascii="Arial"/>
                <w:spacing w:val="-11"/>
              </w:rPr>
              <w:t xml:space="preserve"> </w:t>
            </w:r>
            <w:r w:rsidRPr="006849D1">
              <w:rPr>
                <w:rFonts w:ascii="Arial"/>
                <w:spacing w:val="-1"/>
              </w:rPr>
              <w:t>Qureshi,</w:t>
            </w:r>
            <w:r w:rsidRPr="006849D1">
              <w:rPr>
                <w:rFonts w:ascii="Arial"/>
                <w:spacing w:val="-11"/>
              </w:rPr>
              <w:t xml:space="preserve"> </w:t>
            </w:r>
            <w:r w:rsidRPr="006849D1">
              <w:rPr>
                <w:rFonts w:ascii="Arial"/>
              </w:rPr>
              <w:t>BIS-DTE</w:t>
            </w:r>
          </w:p>
        </w:tc>
      </w:tr>
      <w:tr w:rsidR="00EC5841" w14:paraId="0825DF59" w14:textId="77777777" w:rsidTr="008B0424">
        <w:trPr>
          <w:trHeight w:hRule="exact" w:val="38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ECAD3" w14:textId="7B4BA1C2" w:rsidR="00EC5841" w:rsidRPr="006849D1" w:rsidRDefault="00EC5841" w:rsidP="00E47B07">
            <w:pPr>
              <w:pStyle w:val="TableParagraph"/>
              <w:spacing w:before="70"/>
              <w:ind w:left="262"/>
              <w:rPr>
                <w:rFonts w:ascii="Arial"/>
                <w:spacing w:val="-1"/>
              </w:rPr>
            </w:pPr>
            <w:r w:rsidRPr="006849D1">
              <w:rPr>
                <w:rFonts w:ascii="Arial"/>
                <w:spacing w:val="-1"/>
              </w:rPr>
              <w:t>4/</w:t>
            </w:r>
            <w:r w:rsidR="00162B09" w:rsidRPr="006849D1">
              <w:rPr>
                <w:rFonts w:ascii="Arial"/>
                <w:spacing w:val="-1"/>
              </w:rPr>
              <w:t>9</w:t>
            </w:r>
            <w:r w:rsidRPr="006849D1">
              <w:rPr>
                <w:rFonts w:ascii="Arial"/>
                <w:spacing w:val="-1"/>
              </w:rPr>
              <w:t>/2020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7B999" w14:textId="592F4831" w:rsidR="00EC5841" w:rsidRPr="006849D1" w:rsidRDefault="008C520E" w:rsidP="00EC5841">
            <w:pPr>
              <w:pStyle w:val="TableParagraph"/>
              <w:spacing w:before="70"/>
              <w:jc w:val="center"/>
              <w:rPr>
                <w:rFonts w:ascii="Arial"/>
                <w:spacing w:val="-1"/>
              </w:rPr>
            </w:pPr>
            <w:r w:rsidRPr="006849D1">
              <w:rPr>
                <w:rFonts w:ascii="Arial"/>
              </w:rPr>
              <w:t>2.0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7FE38" w14:textId="78A2B057" w:rsidR="00EC5841" w:rsidRPr="006849D1" w:rsidRDefault="00EC5841" w:rsidP="00EC5841">
            <w:pPr>
              <w:pStyle w:val="TableParagraph"/>
              <w:spacing w:before="70"/>
              <w:ind w:left="66"/>
              <w:rPr>
                <w:rFonts w:ascii="Arial" w:eastAsia="Arial" w:hAnsi="Arial" w:cs="Arial"/>
                <w:spacing w:val="-1"/>
              </w:rPr>
            </w:pPr>
            <w:r w:rsidRPr="006849D1">
              <w:rPr>
                <w:rFonts w:ascii="Arial" w:eastAsia="Arial" w:hAnsi="Arial" w:cs="Arial"/>
                <w:spacing w:val="-1"/>
              </w:rPr>
              <w:t>Review for Content/Organization Change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0A0CE" w14:textId="1453FF6E" w:rsidR="00EC5841" w:rsidRPr="006849D1" w:rsidRDefault="00EC5841" w:rsidP="00EC5841">
            <w:pPr>
              <w:pStyle w:val="TableParagraph"/>
              <w:spacing w:before="70"/>
              <w:ind w:left="66"/>
              <w:rPr>
                <w:rFonts w:ascii="Arial"/>
              </w:rPr>
            </w:pPr>
            <w:r w:rsidRPr="006849D1">
              <w:rPr>
                <w:rFonts w:ascii="Arial"/>
                <w:spacing w:val="-1"/>
              </w:rPr>
              <w:t>Michael E. Sites TSO</w:t>
            </w:r>
          </w:p>
        </w:tc>
      </w:tr>
      <w:tr w:rsidR="00EC5841" w14:paraId="129F1E5B" w14:textId="77777777" w:rsidTr="008B0424">
        <w:trPr>
          <w:trHeight w:hRule="exact" w:val="38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60D6C" w14:textId="20630577" w:rsidR="00EC5841" w:rsidRPr="006849D1" w:rsidRDefault="000E7586" w:rsidP="00E47B07">
            <w:pPr>
              <w:pStyle w:val="TableParagraph"/>
              <w:spacing w:before="70"/>
              <w:ind w:left="262"/>
              <w:rPr>
                <w:rFonts w:ascii="Arial"/>
                <w:spacing w:val="-1"/>
              </w:rPr>
            </w:pPr>
            <w:r w:rsidRPr="006849D1">
              <w:rPr>
                <w:rFonts w:ascii="Arial"/>
                <w:spacing w:val="-1"/>
              </w:rPr>
              <w:t>4/15/2020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D9976" w14:textId="04F09392" w:rsidR="00EC5841" w:rsidRPr="006849D1" w:rsidRDefault="000E7586" w:rsidP="00EC5841">
            <w:pPr>
              <w:pStyle w:val="TableParagraph"/>
              <w:spacing w:before="70"/>
              <w:jc w:val="center"/>
              <w:rPr>
                <w:rFonts w:ascii="Arial"/>
                <w:spacing w:val="-1"/>
              </w:rPr>
            </w:pPr>
            <w:r w:rsidRPr="006849D1">
              <w:rPr>
                <w:rFonts w:ascii="Arial"/>
                <w:spacing w:val="-1"/>
              </w:rPr>
              <w:t>2.0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5362C" w14:textId="6F63D554" w:rsidR="00EC5841" w:rsidRPr="006849D1" w:rsidRDefault="000E7586" w:rsidP="00EC5841">
            <w:pPr>
              <w:pStyle w:val="TableParagraph"/>
              <w:spacing w:before="70"/>
              <w:ind w:left="66"/>
              <w:rPr>
                <w:rFonts w:ascii="Arial" w:eastAsia="Arial" w:hAnsi="Arial" w:cs="Arial"/>
                <w:spacing w:val="-1"/>
              </w:rPr>
            </w:pPr>
            <w:r w:rsidRPr="006849D1">
              <w:rPr>
                <w:rFonts w:ascii="Arial" w:eastAsia="Arial" w:hAnsi="Arial" w:cs="Arial"/>
                <w:spacing w:val="-1"/>
              </w:rPr>
              <w:t>Review for content</w:t>
            </w:r>
            <w:r w:rsidR="008B0424" w:rsidRPr="006849D1">
              <w:rPr>
                <w:rFonts w:ascii="Arial" w:eastAsia="Arial" w:hAnsi="Arial" w:cs="Arial"/>
                <w:spacing w:val="-1"/>
              </w:rPr>
              <w:t>-Equipment update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C002A" w14:textId="4F20135D" w:rsidR="00EC5841" w:rsidRPr="006849D1" w:rsidRDefault="000E7586" w:rsidP="00EC5841">
            <w:pPr>
              <w:pStyle w:val="TableParagraph"/>
              <w:spacing w:before="70"/>
              <w:ind w:left="66"/>
              <w:rPr>
                <w:rFonts w:ascii="Arial"/>
              </w:rPr>
            </w:pPr>
            <w:r w:rsidRPr="006849D1">
              <w:rPr>
                <w:rFonts w:ascii="Arial"/>
              </w:rPr>
              <w:t>Robert Gordon TSO</w:t>
            </w:r>
          </w:p>
        </w:tc>
      </w:tr>
      <w:tr w:rsidR="00AE03E2" w14:paraId="631CCC53" w14:textId="77777777" w:rsidTr="008B0424">
        <w:trPr>
          <w:trHeight w:hRule="exact" w:val="38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F3B29" w14:textId="26CC3A3A" w:rsidR="00AE03E2" w:rsidRPr="006849D1" w:rsidRDefault="008C5A66" w:rsidP="00E47B07">
            <w:pPr>
              <w:pStyle w:val="TableParagraph"/>
              <w:spacing w:before="70"/>
              <w:ind w:left="26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7/28/2020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D5B37" w14:textId="79887C5B" w:rsidR="00AE03E2" w:rsidRPr="006849D1" w:rsidRDefault="00AE03E2" w:rsidP="00EC5841">
            <w:pPr>
              <w:pStyle w:val="TableParagraph"/>
              <w:spacing w:before="70"/>
              <w:jc w:val="center"/>
              <w:rPr>
                <w:rFonts w:ascii="Arial"/>
                <w:spacing w:val="-1"/>
              </w:rPr>
            </w:pPr>
            <w:r w:rsidRPr="006849D1">
              <w:rPr>
                <w:rFonts w:ascii="Arial"/>
                <w:spacing w:val="-1"/>
              </w:rPr>
              <w:t>2.1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13AE7" w14:textId="03E279C6" w:rsidR="00AE03E2" w:rsidRPr="006849D1" w:rsidRDefault="00AE03E2" w:rsidP="00EC5841">
            <w:pPr>
              <w:pStyle w:val="TableParagraph"/>
              <w:spacing w:before="70"/>
              <w:ind w:left="66"/>
              <w:rPr>
                <w:rFonts w:ascii="Arial" w:eastAsia="Arial" w:hAnsi="Arial" w:cs="Arial"/>
                <w:spacing w:val="-1"/>
              </w:rPr>
            </w:pPr>
            <w:r w:rsidRPr="006849D1">
              <w:rPr>
                <w:rFonts w:ascii="Arial" w:eastAsia="Arial" w:hAnsi="Arial" w:cs="Arial"/>
                <w:spacing w:val="-1"/>
              </w:rPr>
              <w:t>Signature Removed</w:t>
            </w:r>
            <w:r w:rsidR="006849D1">
              <w:rPr>
                <w:rFonts w:ascii="Arial" w:eastAsia="Arial" w:hAnsi="Arial" w:cs="Arial"/>
                <w:spacing w:val="-1"/>
              </w:rPr>
              <w:t xml:space="preserve"> 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D7561" w14:textId="0D67C198" w:rsidR="00AE03E2" w:rsidRPr="006849D1" w:rsidRDefault="008C5A66" w:rsidP="00EC5841">
            <w:pPr>
              <w:pStyle w:val="TableParagraph"/>
              <w:spacing w:before="70"/>
              <w:ind w:left="66"/>
              <w:rPr>
                <w:rFonts w:ascii="Arial"/>
              </w:rPr>
            </w:pPr>
            <w:r w:rsidRPr="006849D1">
              <w:rPr>
                <w:rFonts w:ascii="Arial"/>
                <w:spacing w:val="-1"/>
              </w:rPr>
              <w:t>Michael E. Sites TSO</w:t>
            </w:r>
          </w:p>
        </w:tc>
      </w:tr>
    </w:tbl>
    <w:p w14:paraId="2FF60B03" w14:textId="77777777" w:rsidR="00134877" w:rsidRDefault="00134877"/>
    <w:sectPr w:rsidR="00134877" w:rsidSect="009A27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299F9" w14:textId="77777777" w:rsidR="00CB0528" w:rsidRDefault="00CB0528" w:rsidP="009A2745">
      <w:r>
        <w:separator/>
      </w:r>
    </w:p>
  </w:endnote>
  <w:endnote w:type="continuationSeparator" w:id="0">
    <w:p w14:paraId="23257836" w14:textId="77777777" w:rsidR="00CB0528" w:rsidRDefault="00CB0528" w:rsidP="009A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BF78C" w14:textId="77777777" w:rsidR="009A2745" w:rsidRDefault="009A2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9787D" w14:textId="77777777" w:rsidR="009A2745" w:rsidRDefault="009A2745">
    <w:pPr>
      <w:pStyle w:val="Footer"/>
    </w:pPr>
    <w:r>
      <w:t>TACACS Accounts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CB0528">
      <w:fldChar w:fldCharType="begin"/>
    </w:r>
    <w:r w:rsidR="00CB0528">
      <w:instrText xml:space="preserve"> NUMPAGES   \* MERGEFORMAT </w:instrText>
    </w:r>
    <w:r w:rsidR="00CB0528">
      <w:fldChar w:fldCharType="separate"/>
    </w:r>
    <w:r>
      <w:rPr>
        <w:noProof/>
      </w:rPr>
      <w:t>2</w:t>
    </w:r>
    <w:r w:rsidR="00CB052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B1BA2" w14:textId="77777777" w:rsidR="009A2745" w:rsidRDefault="009A2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74F1A" w14:textId="77777777" w:rsidR="00CB0528" w:rsidRDefault="00CB0528" w:rsidP="009A2745">
      <w:r>
        <w:separator/>
      </w:r>
    </w:p>
  </w:footnote>
  <w:footnote w:type="continuationSeparator" w:id="0">
    <w:p w14:paraId="10E8EDF3" w14:textId="77777777" w:rsidR="00CB0528" w:rsidRDefault="00CB0528" w:rsidP="009A2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4FD7D" w14:textId="77777777" w:rsidR="009A2745" w:rsidRDefault="009A2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2C97F" w14:textId="0ECFECA0" w:rsidR="009A2745" w:rsidRDefault="009A27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ACC74" w14:textId="77777777" w:rsidR="009A2745" w:rsidRDefault="009A27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65"/>
    <w:rsid w:val="000601F5"/>
    <w:rsid w:val="00086AE5"/>
    <w:rsid w:val="000E7586"/>
    <w:rsid w:val="00134877"/>
    <w:rsid w:val="00162B09"/>
    <w:rsid w:val="001A2B49"/>
    <w:rsid w:val="001C7899"/>
    <w:rsid w:val="00205DFD"/>
    <w:rsid w:val="00227C05"/>
    <w:rsid w:val="00426F65"/>
    <w:rsid w:val="00503303"/>
    <w:rsid w:val="00551969"/>
    <w:rsid w:val="006849D1"/>
    <w:rsid w:val="0070089D"/>
    <w:rsid w:val="00720173"/>
    <w:rsid w:val="00745561"/>
    <w:rsid w:val="00800362"/>
    <w:rsid w:val="00800816"/>
    <w:rsid w:val="0085427E"/>
    <w:rsid w:val="008562B6"/>
    <w:rsid w:val="00856D4F"/>
    <w:rsid w:val="008B0424"/>
    <w:rsid w:val="008C520E"/>
    <w:rsid w:val="008C5A66"/>
    <w:rsid w:val="00951247"/>
    <w:rsid w:val="009A2745"/>
    <w:rsid w:val="009B1ABA"/>
    <w:rsid w:val="00A8247C"/>
    <w:rsid w:val="00AE03E2"/>
    <w:rsid w:val="00B10FD8"/>
    <w:rsid w:val="00C04754"/>
    <w:rsid w:val="00CA6E1D"/>
    <w:rsid w:val="00CB0528"/>
    <w:rsid w:val="00CB3BA0"/>
    <w:rsid w:val="00CD2A01"/>
    <w:rsid w:val="00E47B07"/>
    <w:rsid w:val="00E575A4"/>
    <w:rsid w:val="00E71F58"/>
    <w:rsid w:val="00EC5841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B89F6"/>
  <w15:docId w15:val="{10E2CCA8-BDB8-46BA-97D0-21E18179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0"/>
      <w:ind w:left="10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2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745"/>
  </w:style>
  <w:style w:type="paragraph" w:styleId="Footer">
    <w:name w:val="footer"/>
    <w:basedOn w:val="Normal"/>
    <w:link w:val="FooterChar"/>
    <w:uiPriority w:val="99"/>
    <w:unhideWhenUsed/>
    <w:rsid w:val="009A2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745"/>
  </w:style>
  <w:style w:type="character" w:customStyle="1" w:styleId="BodyTextChar">
    <w:name w:val="Body Text Char"/>
    <w:basedOn w:val="DefaultParagraphFont"/>
    <w:link w:val="BodyText"/>
    <w:uiPriority w:val="1"/>
    <w:rsid w:val="006849D1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79940E-5DDE-4F60-81E3-917BA6A81363}"/>
</file>

<file path=customXml/itemProps2.xml><?xml version="1.0" encoding="utf-8"?>
<ds:datastoreItem xmlns:ds="http://schemas.openxmlformats.org/officeDocument/2006/customXml" ds:itemID="{E3B06099-2D4D-498D-A174-AA53982C39DC}">
  <ds:schemaRefs>
    <ds:schemaRef ds:uri="http://schemas.microsoft.com/office/2006/metadata/properties"/>
    <ds:schemaRef ds:uri="http://schemas.microsoft.com/office/infopath/2007/PartnerControls"/>
    <ds:schemaRef ds:uri="e354ac6c-05d1-4e4e-aec5-ab15b7f1d88d"/>
  </ds:schemaRefs>
</ds:datastoreItem>
</file>

<file path=customXml/itemProps3.xml><?xml version="1.0" encoding="utf-8"?>
<ds:datastoreItem xmlns:ds="http://schemas.openxmlformats.org/officeDocument/2006/customXml" ds:itemID="{79A6BB40-BE8E-49A4-B8C1-C1BEB2D40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Terminal Access Control Access Control System (TACACS) Accounts Policy</vt:lpstr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Terminal Access Control Access Control System (TACACS) Accounts Policy</dc:title>
  <dc:subject>Terminal Access Control Access Control System (TACACS) Accounts Policy</dc:subject>
  <dc:creator>DHS</dc:creator>
  <cp:keywords>Terminal Access Control Access Control System (TACACS) Accounts Policy</cp:keywords>
  <cp:lastModifiedBy>Sites, Michael (DHS)</cp:lastModifiedBy>
  <cp:revision>9</cp:revision>
  <dcterms:created xsi:type="dcterms:W3CDTF">2020-04-29T15:57:00Z</dcterms:created>
  <dcterms:modified xsi:type="dcterms:W3CDTF">2020-07-28T14:02:00Z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LastSaved">
    <vt:filetime>2019-05-31T00:00:00Z</vt:filetime>
  </property>
  <property fmtid="{D5CDD505-2E9C-101B-9397-08002B2CF9AE}" pid="4" name="ContentTypeId">
    <vt:lpwstr>0x010100A9956F62CA20F846870A2686BB7E6E50</vt:lpwstr>
  </property>
  <property fmtid="{D5CDD505-2E9C-101B-9397-08002B2CF9AE}" pid="5" name="Order">
    <vt:r8>185400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