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56" w:rsidRDefault="00005D56">
      <w:pPr>
        <w:pStyle w:val="Head1ParH-net"/>
        <w:spacing w:before="240"/>
      </w:pPr>
      <w:bookmarkStart w:id="0" w:name="_GoBack"/>
      <w:bookmarkEnd w:id="0"/>
    </w:p>
    <w:p w:rsidR="00005D56" w:rsidRDefault="00005D56">
      <w:pPr>
        <w:pStyle w:val="Head1ParH-net"/>
        <w:spacing w:before="0"/>
        <w:rPr>
          <w:color w:val="0000FF"/>
        </w:rPr>
      </w:pPr>
    </w:p>
    <w:p w:rsidR="00005D56" w:rsidRDefault="00005D56">
      <w:pPr>
        <w:pStyle w:val="Head1ParH-net"/>
        <w:spacing w:before="0"/>
        <w:rPr>
          <w:color w:val="0000FF"/>
        </w:rPr>
      </w:pPr>
    </w:p>
    <w:p w:rsidR="00005D56" w:rsidRDefault="00005D56">
      <w:pPr>
        <w:pStyle w:val="Head1ParH-net"/>
        <w:spacing w:before="0"/>
        <w:rPr>
          <w:color w:val="0000FF"/>
        </w:rPr>
      </w:pPr>
    </w:p>
    <w:p w:rsidR="00005D56" w:rsidRDefault="00005D56">
      <w:pPr>
        <w:pStyle w:val="Head1ParH-net"/>
        <w:spacing w:before="0"/>
        <w:rPr>
          <w:color w:val="0000FF"/>
        </w:rPr>
      </w:pPr>
    </w:p>
    <w:p w:rsidR="00005D56" w:rsidRDefault="00005D56">
      <w:pPr>
        <w:pStyle w:val="Head1ParH-net"/>
        <w:spacing w:before="0"/>
      </w:pPr>
    </w:p>
    <w:p w:rsidR="00005D56" w:rsidRDefault="00F66A3A">
      <w:pPr>
        <w:pStyle w:val="CoverDPW1H-net"/>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132715</wp:posOffset>
                </wp:positionV>
                <wp:extent cx="5937250" cy="0"/>
                <wp:effectExtent l="9525" t="8890" r="6350" b="1016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46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vhJwIAAE4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" strokeweight="1pt">
                <v:stroke dashstyle="1 1" endcap="round"/>
              </v:line>
            </w:pict>
          </mc:Fallback>
        </mc:AlternateContent>
      </w:r>
      <w:smartTag w:uri="urn:schemas-microsoft-com:office:smarttags" w:element="State">
        <w:smartTag w:uri="urn:schemas-microsoft-com:office:smarttags" w:element="place">
          <w:r w:rsidR="00005D56">
            <w:t>Pennsylvania</w:t>
          </w:r>
        </w:smartTag>
      </w:smartTag>
    </w:p>
    <w:p w:rsidR="00005D56" w:rsidRDefault="00F66A3A">
      <w:pPr>
        <w:pStyle w:val="CoverDPW2H-net"/>
        <w:rPr>
          <w:b/>
          <w:bCs/>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472440</wp:posOffset>
                </wp:positionV>
                <wp:extent cx="5937250" cy="0"/>
                <wp:effectExtent l="9525" t="15240" r="6350" b="1333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pt" to="46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86JwIAAE4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" strokeweight="1pt">
                <v:stroke dashstyle="1 1" endcap="round"/>
              </v:line>
            </w:pict>
          </mc:Fallback>
        </mc:AlternateContent>
      </w:r>
      <w:r w:rsidR="00005D56">
        <w:t>Department of Public Welfare</w:t>
      </w:r>
      <w:r w:rsidR="00005D56">
        <w:rPr>
          <w:noProof/>
        </w:rPr>
        <w:t xml:space="preserve"> </w:t>
      </w:r>
    </w:p>
    <w:p w:rsidR="00005D56" w:rsidRDefault="00005D56">
      <w:pPr>
        <w:pStyle w:val="CoverOISH-net"/>
      </w:pPr>
      <w:r>
        <w:t>Office of Information Systems</w:t>
      </w:r>
    </w:p>
    <w:p w:rsidR="00005D56" w:rsidRDefault="00005D56">
      <w:pPr>
        <w:pStyle w:val="Head1ParH-net"/>
        <w:spacing w:before="0"/>
        <w:jc w:val="center"/>
        <w:rPr>
          <w:bCs w:val="0"/>
        </w:rPr>
      </w:pPr>
    </w:p>
    <w:p w:rsidR="00005D56" w:rsidRDefault="00005D56">
      <w:pPr>
        <w:pStyle w:val="Head1ParH-net"/>
        <w:jc w:val="center"/>
      </w:pPr>
    </w:p>
    <w:p w:rsidR="00005D56" w:rsidRDefault="00005D56">
      <w:pPr>
        <w:pStyle w:val="Head1ParH-net"/>
        <w:spacing w:before="0"/>
      </w:pPr>
    </w:p>
    <w:p w:rsidR="00005D56" w:rsidRDefault="00005D56">
      <w:pPr>
        <w:pStyle w:val="Head1ParH-net"/>
        <w:jc w:val="center"/>
      </w:pPr>
    </w:p>
    <w:p w:rsidR="00005D56" w:rsidRDefault="00005D56">
      <w:pPr>
        <w:pStyle w:val="CoverTitleH-net"/>
        <w:rPr>
          <w:bCs w:val="0"/>
        </w:rPr>
      </w:pPr>
      <w:r>
        <w:t>Instance Configuration</w:t>
      </w:r>
    </w:p>
    <w:p w:rsidR="00005D56" w:rsidRDefault="00005D56">
      <w:pPr>
        <w:pStyle w:val="Head1ParH-net"/>
      </w:pPr>
    </w:p>
    <w:p w:rsidR="00005D56" w:rsidRDefault="00005D56">
      <w:pPr>
        <w:pStyle w:val="CoverVersionH-net"/>
      </w:pPr>
      <w:r>
        <w:t>Version 1.0</w:t>
      </w:r>
    </w:p>
    <w:p w:rsidR="00005D56" w:rsidRDefault="00005D56">
      <w:pPr>
        <w:pStyle w:val="Head1ParH-net"/>
        <w:jc w:val="center"/>
      </w:pPr>
    </w:p>
    <w:p w:rsidR="00005D56" w:rsidRDefault="00005D56">
      <w:pPr>
        <w:pStyle w:val="Head1ParH-net"/>
        <w:jc w:val="center"/>
      </w:pPr>
    </w:p>
    <w:p w:rsidR="00005D56" w:rsidRDefault="00005D56">
      <w:pPr>
        <w:pStyle w:val="Head1ParH-net"/>
        <w:jc w:val="center"/>
        <w:rPr>
          <w:color w:val="99CCFF"/>
        </w:rPr>
      </w:pPr>
    </w:p>
    <w:p w:rsidR="00005D56" w:rsidRDefault="00005D56">
      <w:pPr>
        <w:pStyle w:val="Head1ParH-net"/>
        <w:jc w:val="center"/>
      </w:pPr>
    </w:p>
    <w:p w:rsidR="00005D56" w:rsidRDefault="00005D56">
      <w:pPr>
        <w:pStyle w:val="Head1ParH-net"/>
        <w:jc w:val="center"/>
      </w:pPr>
    </w:p>
    <w:p w:rsidR="00005D56" w:rsidRDefault="00005D56">
      <w:pPr>
        <w:pStyle w:val="Head1ParH-net"/>
        <w:jc w:val="center"/>
      </w:pPr>
      <w:smartTag w:uri="urn:schemas-microsoft-com:office:smarttags" w:element="date">
        <w:smartTagPr>
          <w:attr w:name="Year" w:val="2001"/>
          <w:attr w:name="Day" w:val="5"/>
          <w:attr w:name="Month" w:val="11"/>
        </w:smartTagPr>
        <w:r>
          <w:t>November 5, 2001</w:t>
        </w:r>
      </w:smartTag>
    </w:p>
    <w:p w:rsidR="00005D56" w:rsidRDefault="00005D56">
      <w:pPr>
        <w:pStyle w:val="Head1ParH-net"/>
      </w:pPr>
      <w:r>
        <w:t xml:space="preserve"> </w:t>
      </w:r>
    </w:p>
    <w:p w:rsidR="00005D56" w:rsidRDefault="00005D56">
      <w:pPr>
        <w:pStyle w:val="Head1ParH-net"/>
      </w:pPr>
      <w:r>
        <w:t xml:space="preserve"> </w:t>
      </w:r>
    </w:p>
    <w:p w:rsidR="00005D56" w:rsidRDefault="00005D56">
      <w:pPr>
        <w:pStyle w:val="Head1ParH-net"/>
      </w:pPr>
      <w:r>
        <w:t xml:space="preserve"> </w:t>
      </w:r>
    </w:p>
    <w:p w:rsidR="00005D56" w:rsidRDefault="00005D56">
      <w:pPr>
        <w:pStyle w:val="Head1ParH-net"/>
        <w:jc w:val="center"/>
        <w:rPr>
          <w:b/>
          <w:sz w:val="36"/>
        </w:rPr>
      </w:pPr>
      <w:r>
        <w:br w:type="page"/>
      </w:r>
      <w:r>
        <w:rPr>
          <w:b/>
          <w:sz w:val="36"/>
        </w:rPr>
        <w:lastRenderedPageBreak/>
        <w:t>Table of Contents</w:t>
      </w:r>
    </w:p>
    <w:p w:rsidR="00005D56" w:rsidRDefault="00005D56">
      <w:pPr>
        <w:pStyle w:val="Head1ParH-net"/>
      </w:pPr>
    </w:p>
    <w:p w:rsidR="00005D56" w:rsidRDefault="00005D56">
      <w:pPr>
        <w:pStyle w:val="Head1ParH-net"/>
      </w:pPr>
    </w:p>
    <w:p w:rsidR="00005D56" w:rsidRDefault="00005D56">
      <w:pPr>
        <w:pStyle w:val="TOC1"/>
        <w:rPr>
          <w:rFonts w:ascii="Times New Roman" w:hAnsi="Times New Roman"/>
          <w:b w:val="0"/>
          <w:bCs w:val="0"/>
          <w:sz w:val="24"/>
          <w:szCs w:val="24"/>
        </w:rPr>
      </w:pPr>
      <w:r>
        <w:fldChar w:fldCharType="begin"/>
      </w:r>
      <w:r>
        <w:instrText xml:space="preserve"> TOC \o "1-5" \h \z \t "Head1 H-net,1,Head1 PB H-net,1,Head2 H-net,2,Head3 H-net,3,Head4 H-net,4,Head5 H-net,5,Head2 PB H-net,2,Head3 PB H-net,3,Head4 PB H-net,4,Head5 PB H-net,5" </w:instrText>
      </w:r>
      <w:r>
        <w:fldChar w:fldCharType="separate"/>
      </w:r>
      <w:hyperlink w:anchor="_Toc33429305" w:history="1">
        <w:r>
          <w:rPr>
            <w:rStyle w:val="Hyperlink"/>
            <w:szCs w:val="32"/>
          </w:rPr>
          <w:t>Introduction</w:t>
        </w:r>
        <w:r>
          <w:rPr>
            <w:webHidden/>
          </w:rPr>
          <w:tab/>
        </w:r>
        <w:r>
          <w:rPr>
            <w:webHidden/>
          </w:rPr>
          <w:fldChar w:fldCharType="begin"/>
        </w:r>
        <w:r>
          <w:rPr>
            <w:webHidden/>
          </w:rPr>
          <w:instrText xml:space="preserve"> PAGEREF _Toc33429305 \h </w:instrText>
        </w:r>
        <w:r>
          <w:rPr>
            <w:webHidden/>
          </w:rPr>
          <w:fldChar w:fldCharType="separate"/>
        </w:r>
        <w:r>
          <w:rPr>
            <w:webHidden/>
          </w:rPr>
          <w:t>3</w:t>
        </w:r>
        <w:r>
          <w:rPr>
            <w:webHidden/>
          </w:rPr>
          <w:fldChar w:fldCharType="end"/>
        </w:r>
      </w:hyperlink>
    </w:p>
    <w:p w:rsidR="00005D56" w:rsidRDefault="00005D56">
      <w:pPr>
        <w:pStyle w:val="TOC1"/>
        <w:rPr>
          <w:rFonts w:ascii="Times New Roman" w:hAnsi="Times New Roman"/>
          <w:b w:val="0"/>
          <w:bCs w:val="0"/>
          <w:sz w:val="24"/>
          <w:szCs w:val="24"/>
        </w:rPr>
      </w:pPr>
      <w:hyperlink w:anchor="_Toc33429306" w:history="1">
        <w:r>
          <w:rPr>
            <w:rStyle w:val="Hyperlink"/>
            <w:szCs w:val="32"/>
          </w:rPr>
          <w:t>Purpose</w:t>
        </w:r>
        <w:r>
          <w:rPr>
            <w:webHidden/>
          </w:rPr>
          <w:tab/>
        </w:r>
        <w:r>
          <w:rPr>
            <w:webHidden/>
          </w:rPr>
          <w:fldChar w:fldCharType="begin"/>
        </w:r>
        <w:r>
          <w:rPr>
            <w:webHidden/>
          </w:rPr>
          <w:instrText xml:space="preserve"> PAGEREF _Toc33429306 \h </w:instrText>
        </w:r>
        <w:r>
          <w:rPr>
            <w:webHidden/>
          </w:rPr>
          <w:fldChar w:fldCharType="separate"/>
        </w:r>
        <w:r>
          <w:rPr>
            <w:webHidden/>
          </w:rPr>
          <w:t>3</w:t>
        </w:r>
        <w:r>
          <w:rPr>
            <w:webHidden/>
          </w:rPr>
          <w:fldChar w:fldCharType="end"/>
        </w:r>
      </w:hyperlink>
    </w:p>
    <w:p w:rsidR="00005D56" w:rsidRDefault="00005D56">
      <w:pPr>
        <w:pStyle w:val="TOC1"/>
        <w:rPr>
          <w:rFonts w:ascii="Times New Roman" w:hAnsi="Times New Roman"/>
          <w:b w:val="0"/>
          <w:bCs w:val="0"/>
          <w:sz w:val="24"/>
          <w:szCs w:val="24"/>
        </w:rPr>
      </w:pPr>
      <w:hyperlink w:anchor="_Toc33429307" w:history="1">
        <w:r>
          <w:rPr>
            <w:rStyle w:val="Hyperlink"/>
            <w:szCs w:val="32"/>
          </w:rPr>
          <w:t>Document Change Log</w:t>
        </w:r>
        <w:r>
          <w:rPr>
            <w:webHidden/>
          </w:rPr>
          <w:tab/>
        </w:r>
        <w:r>
          <w:rPr>
            <w:webHidden/>
          </w:rPr>
          <w:fldChar w:fldCharType="begin"/>
        </w:r>
        <w:r>
          <w:rPr>
            <w:webHidden/>
          </w:rPr>
          <w:instrText xml:space="preserve"> PAGEREF _Toc33429307 \h </w:instrText>
        </w:r>
        <w:r>
          <w:rPr>
            <w:webHidden/>
          </w:rPr>
          <w:fldChar w:fldCharType="separate"/>
        </w:r>
        <w:r>
          <w:rPr>
            <w:webHidden/>
          </w:rPr>
          <w:t>3</w:t>
        </w:r>
        <w:r>
          <w:rPr>
            <w:webHidden/>
          </w:rPr>
          <w:fldChar w:fldCharType="end"/>
        </w:r>
      </w:hyperlink>
    </w:p>
    <w:p w:rsidR="00005D56" w:rsidRDefault="00005D56">
      <w:pPr>
        <w:pStyle w:val="TOC1"/>
        <w:rPr>
          <w:rFonts w:ascii="Times New Roman" w:hAnsi="Times New Roman"/>
          <w:b w:val="0"/>
          <w:bCs w:val="0"/>
          <w:sz w:val="24"/>
          <w:szCs w:val="24"/>
        </w:rPr>
      </w:pPr>
      <w:hyperlink w:anchor="_Toc33429308" w:history="1">
        <w:r>
          <w:rPr>
            <w:rStyle w:val="Hyperlink"/>
            <w:szCs w:val="32"/>
          </w:rPr>
          <w:t>Non-Database File Directory Structures</w:t>
        </w:r>
        <w:r>
          <w:rPr>
            <w:webHidden/>
          </w:rPr>
          <w:tab/>
        </w:r>
        <w:r>
          <w:rPr>
            <w:webHidden/>
          </w:rPr>
          <w:fldChar w:fldCharType="begin"/>
        </w:r>
        <w:r>
          <w:rPr>
            <w:webHidden/>
          </w:rPr>
          <w:instrText xml:space="preserve"> PAGEREF _Toc33429308 \h </w:instrText>
        </w:r>
        <w:r>
          <w:rPr>
            <w:webHidden/>
          </w:rPr>
          <w:fldChar w:fldCharType="separate"/>
        </w:r>
        <w:r>
          <w:rPr>
            <w:webHidden/>
          </w:rPr>
          <w:t>4</w:t>
        </w:r>
        <w:r>
          <w:rPr>
            <w:webHidden/>
          </w:rPr>
          <w:fldChar w:fldCharType="end"/>
        </w:r>
      </w:hyperlink>
    </w:p>
    <w:p w:rsidR="00005D56" w:rsidRDefault="00005D56">
      <w:pPr>
        <w:pStyle w:val="TOC1"/>
        <w:rPr>
          <w:rFonts w:ascii="Times New Roman" w:hAnsi="Times New Roman"/>
          <w:b w:val="0"/>
          <w:bCs w:val="0"/>
          <w:sz w:val="24"/>
          <w:szCs w:val="24"/>
        </w:rPr>
      </w:pPr>
      <w:hyperlink w:anchor="_Toc33429309" w:history="1">
        <w:r>
          <w:rPr>
            <w:rStyle w:val="Hyperlink"/>
            <w:szCs w:val="32"/>
          </w:rPr>
          <w:t>Database Block Size</w:t>
        </w:r>
        <w:r>
          <w:rPr>
            <w:webHidden/>
          </w:rPr>
          <w:tab/>
        </w:r>
        <w:r>
          <w:rPr>
            <w:webHidden/>
          </w:rPr>
          <w:fldChar w:fldCharType="begin"/>
        </w:r>
        <w:r>
          <w:rPr>
            <w:webHidden/>
          </w:rPr>
          <w:instrText xml:space="preserve"> PAGEREF _Toc33429309 \h </w:instrText>
        </w:r>
        <w:r>
          <w:rPr>
            <w:webHidden/>
          </w:rPr>
          <w:fldChar w:fldCharType="separate"/>
        </w:r>
        <w:r>
          <w:rPr>
            <w:webHidden/>
          </w:rPr>
          <w:t>5</w:t>
        </w:r>
        <w:r>
          <w:rPr>
            <w:webHidden/>
          </w:rPr>
          <w:fldChar w:fldCharType="end"/>
        </w:r>
      </w:hyperlink>
    </w:p>
    <w:p w:rsidR="00005D56" w:rsidRDefault="00005D56">
      <w:pPr>
        <w:pStyle w:val="TOC1"/>
        <w:rPr>
          <w:rFonts w:ascii="Times New Roman" w:hAnsi="Times New Roman"/>
          <w:b w:val="0"/>
          <w:bCs w:val="0"/>
          <w:sz w:val="24"/>
          <w:szCs w:val="24"/>
        </w:rPr>
      </w:pPr>
      <w:hyperlink w:anchor="_Toc33429310" w:history="1">
        <w:r>
          <w:rPr>
            <w:rStyle w:val="Hyperlink"/>
            <w:szCs w:val="32"/>
          </w:rPr>
          <w:t>InitSID.ora Parameters</w:t>
        </w:r>
        <w:r>
          <w:rPr>
            <w:webHidden/>
          </w:rPr>
          <w:tab/>
        </w:r>
        <w:r>
          <w:rPr>
            <w:webHidden/>
          </w:rPr>
          <w:fldChar w:fldCharType="begin"/>
        </w:r>
        <w:r>
          <w:rPr>
            <w:webHidden/>
          </w:rPr>
          <w:instrText xml:space="preserve"> PAGEREF _Toc33429310 \h </w:instrText>
        </w:r>
        <w:r>
          <w:rPr>
            <w:webHidden/>
          </w:rPr>
          <w:fldChar w:fldCharType="separate"/>
        </w:r>
        <w:r>
          <w:rPr>
            <w:webHidden/>
          </w:rPr>
          <w:t>6</w:t>
        </w:r>
        <w:r>
          <w:rPr>
            <w:webHidden/>
          </w:rPr>
          <w:fldChar w:fldCharType="end"/>
        </w:r>
      </w:hyperlink>
    </w:p>
    <w:p w:rsidR="00005D56" w:rsidRDefault="00005D56">
      <w:pPr>
        <w:pStyle w:val="TOC1"/>
        <w:rPr>
          <w:rFonts w:ascii="Times New Roman" w:hAnsi="Times New Roman"/>
          <w:b w:val="0"/>
          <w:bCs w:val="0"/>
          <w:sz w:val="24"/>
          <w:szCs w:val="24"/>
        </w:rPr>
      </w:pPr>
      <w:hyperlink w:anchor="_Toc33429311" w:history="1">
        <w:r>
          <w:rPr>
            <w:rStyle w:val="Hyperlink"/>
            <w:szCs w:val="32"/>
          </w:rPr>
          <w:t>Tablespaces</w:t>
        </w:r>
        <w:r>
          <w:rPr>
            <w:webHidden/>
          </w:rPr>
          <w:tab/>
        </w:r>
        <w:r>
          <w:rPr>
            <w:webHidden/>
          </w:rPr>
          <w:fldChar w:fldCharType="begin"/>
        </w:r>
        <w:r>
          <w:rPr>
            <w:webHidden/>
          </w:rPr>
          <w:instrText xml:space="preserve"> PAGEREF _Toc33429311 \h </w:instrText>
        </w:r>
        <w:r>
          <w:rPr>
            <w:webHidden/>
          </w:rPr>
          <w:fldChar w:fldCharType="separate"/>
        </w:r>
        <w:r>
          <w:rPr>
            <w:webHidden/>
          </w:rPr>
          <w:t>7</w:t>
        </w:r>
        <w:r>
          <w:rPr>
            <w:webHidden/>
          </w:rPr>
          <w:fldChar w:fldCharType="end"/>
        </w:r>
      </w:hyperlink>
    </w:p>
    <w:p w:rsidR="00005D56" w:rsidRDefault="00005D56">
      <w:pPr>
        <w:pStyle w:val="TOC1"/>
        <w:rPr>
          <w:rFonts w:ascii="Times New Roman" w:hAnsi="Times New Roman"/>
          <w:b w:val="0"/>
          <w:bCs w:val="0"/>
          <w:sz w:val="24"/>
          <w:szCs w:val="24"/>
        </w:rPr>
      </w:pPr>
      <w:hyperlink w:anchor="_Toc33429312" w:history="1">
        <w:r>
          <w:rPr>
            <w:rStyle w:val="Hyperlink"/>
            <w:szCs w:val="32"/>
          </w:rPr>
          <w:t>Database Data File Naming</w:t>
        </w:r>
        <w:r>
          <w:rPr>
            <w:webHidden/>
          </w:rPr>
          <w:tab/>
        </w:r>
        <w:r>
          <w:rPr>
            <w:webHidden/>
          </w:rPr>
          <w:fldChar w:fldCharType="begin"/>
        </w:r>
        <w:r>
          <w:rPr>
            <w:webHidden/>
          </w:rPr>
          <w:instrText xml:space="preserve"> PAGEREF _Toc33429312 \h </w:instrText>
        </w:r>
        <w:r>
          <w:rPr>
            <w:webHidden/>
          </w:rPr>
          <w:fldChar w:fldCharType="separate"/>
        </w:r>
        <w:r>
          <w:rPr>
            <w:webHidden/>
          </w:rPr>
          <w:t>8</w:t>
        </w:r>
        <w:r>
          <w:rPr>
            <w:webHidden/>
          </w:rPr>
          <w:fldChar w:fldCharType="end"/>
        </w:r>
      </w:hyperlink>
    </w:p>
    <w:p w:rsidR="00005D56" w:rsidRDefault="00005D56">
      <w:pPr>
        <w:pStyle w:val="TOC1"/>
        <w:rPr>
          <w:rFonts w:ascii="Times New Roman" w:hAnsi="Times New Roman"/>
          <w:b w:val="0"/>
          <w:bCs w:val="0"/>
          <w:sz w:val="24"/>
          <w:szCs w:val="24"/>
        </w:rPr>
      </w:pPr>
      <w:hyperlink w:anchor="_Toc33429313" w:history="1">
        <w:r>
          <w:rPr>
            <w:rStyle w:val="Hyperlink"/>
            <w:szCs w:val="32"/>
          </w:rPr>
          <w:t>Rollback Segments</w:t>
        </w:r>
        <w:r>
          <w:rPr>
            <w:webHidden/>
          </w:rPr>
          <w:tab/>
        </w:r>
        <w:r>
          <w:rPr>
            <w:webHidden/>
          </w:rPr>
          <w:fldChar w:fldCharType="begin"/>
        </w:r>
        <w:r>
          <w:rPr>
            <w:webHidden/>
          </w:rPr>
          <w:instrText xml:space="preserve"> PAGEREF _Toc33429313 \h </w:instrText>
        </w:r>
        <w:r>
          <w:rPr>
            <w:webHidden/>
          </w:rPr>
          <w:fldChar w:fldCharType="separate"/>
        </w:r>
        <w:r>
          <w:rPr>
            <w:webHidden/>
          </w:rPr>
          <w:t>9</w:t>
        </w:r>
        <w:r>
          <w:rPr>
            <w:webHidden/>
          </w:rPr>
          <w:fldChar w:fldCharType="end"/>
        </w:r>
      </w:hyperlink>
    </w:p>
    <w:p w:rsidR="00005D56" w:rsidRDefault="00005D56">
      <w:pPr>
        <w:pStyle w:val="TOC1"/>
        <w:rPr>
          <w:rFonts w:ascii="Times New Roman" w:hAnsi="Times New Roman"/>
          <w:b w:val="0"/>
          <w:bCs w:val="0"/>
          <w:sz w:val="24"/>
          <w:szCs w:val="24"/>
        </w:rPr>
      </w:pPr>
      <w:hyperlink w:anchor="_Toc33429314" w:history="1">
        <w:r>
          <w:rPr>
            <w:rStyle w:val="Hyperlink"/>
            <w:szCs w:val="32"/>
          </w:rPr>
          <w:t>Archive Log Files</w:t>
        </w:r>
        <w:r>
          <w:rPr>
            <w:webHidden/>
          </w:rPr>
          <w:tab/>
        </w:r>
        <w:r>
          <w:rPr>
            <w:webHidden/>
          </w:rPr>
          <w:fldChar w:fldCharType="begin"/>
        </w:r>
        <w:r>
          <w:rPr>
            <w:webHidden/>
          </w:rPr>
          <w:instrText xml:space="preserve"> PAGEREF _Toc33429314 \h </w:instrText>
        </w:r>
        <w:r>
          <w:rPr>
            <w:webHidden/>
          </w:rPr>
          <w:fldChar w:fldCharType="separate"/>
        </w:r>
        <w:r>
          <w:rPr>
            <w:webHidden/>
          </w:rPr>
          <w:t>10</w:t>
        </w:r>
        <w:r>
          <w:rPr>
            <w:webHidden/>
          </w:rPr>
          <w:fldChar w:fldCharType="end"/>
        </w:r>
      </w:hyperlink>
    </w:p>
    <w:p w:rsidR="00005D56" w:rsidRDefault="00005D56">
      <w:pPr>
        <w:pStyle w:val="TOC1"/>
        <w:rPr>
          <w:rFonts w:ascii="Times New Roman" w:hAnsi="Times New Roman"/>
          <w:b w:val="0"/>
          <w:bCs w:val="0"/>
          <w:sz w:val="24"/>
          <w:szCs w:val="24"/>
        </w:rPr>
      </w:pPr>
      <w:hyperlink w:anchor="_Toc33429315" w:history="1">
        <w:r>
          <w:rPr>
            <w:rStyle w:val="Hyperlink"/>
            <w:szCs w:val="32"/>
          </w:rPr>
          <w:t>Redo Log Files</w:t>
        </w:r>
        <w:r>
          <w:rPr>
            <w:webHidden/>
          </w:rPr>
          <w:tab/>
        </w:r>
        <w:r>
          <w:rPr>
            <w:webHidden/>
          </w:rPr>
          <w:fldChar w:fldCharType="begin"/>
        </w:r>
        <w:r>
          <w:rPr>
            <w:webHidden/>
          </w:rPr>
          <w:instrText xml:space="preserve"> PAGEREF _Toc33429315 \h </w:instrText>
        </w:r>
        <w:r>
          <w:rPr>
            <w:webHidden/>
          </w:rPr>
          <w:fldChar w:fldCharType="separate"/>
        </w:r>
        <w:r>
          <w:rPr>
            <w:webHidden/>
          </w:rPr>
          <w:t>11</w:t>
        </w:r>
        <w:r>
          <w:rPr>
            <w:webHidden/>
          </w:rPr>
          <w:fldChar w:fldCharType="end"/>
        </w:r>
      </w:hyperlink>
    </w:p>
    <w:p w:rsidR="00005D56" w:rsidRDefault="00005D56">
      <w:pPr>
        <w:pStyle w:val="TOC1"/>
        <w:rPr>
          <w:rFonts w:ascii="Times New Roman" w:hAnsi="Times New Roman"/>
          <w:b w:val="0"/>
          <w:bCs w:val="0"/>
          <w:sz w:val="24"/>
          <w:szCs w:val="24"/>
        </w:rPr>
      </w:pPr>
      <w:hyperlink w:anchor="_Toc33429316" w:history="1">
        <w:r>
          <w:rPr>
            <w:rStyle w:val="Hyperlink"/>
            <w:szCs w:val="32"/>
          </w:rPr>
          <w:t>Control Files</w:t>
        </w:r>
        <w:r>
          <w:rPr>
            <w:webHidden/>
          </w:rPr>
          <w:tab/>
        </w:r>
        <w:r>
          <w:rPr>
            <w:webHidden/>
          </w:rPr>
          <w:fldChar w:fldCharType="begin"/>
        </w:r>
        <w:r>
          <w:rPr>
            <w:webHidden/>
          </w:rPr>
          <w:instrText xml:space="preserve"> PAGEREF _Toc33429316 \h </w:instrText>
        </w:r>
        <w:r>
          <w:rPr>
            <w:webHidden/>
          </w:rPr>
          <w:fldChar w:fldCharType="separate"/>
        </w:r>
        <w:r>
          <w:rPr>
            <w:webHidden/>
          </w:rPr>
          <w:t>12</w:t>
        </w:r>
        <w:r>
          <w:rPr>
            <w:webHidden/>
          </w:rPr>
          <w:fldChar w:fldCharType="end"/>
        </w:r>
      </w:hyperlink>
    </w:p>
    <w:p w:rsidR="00005D56" w:rsidRDefault="00005D56">
      <w:pPr>
        <w:pStyle w:val="TOC1"/>
        <w:rPr>
          <w:rFonts w:ascii="Times New Roman" w:hAnsi="Times New Roman"/>
          <w:b w:val="0"/>
          <w:bCs w:val="0"/>
          <w:sz w:val="24"/>
          <w:szCs w:val="24"/>
        </w:rPr>
      </w:pPr>
      <w:hyperlink w:anchor="_Toc33429317" w:history="1">
        <w:r>
          <w:rPr>
            <w:rStyle w:val="Hyperlink"/>
            <w:szCs w:val="32"/>
          </w:rPr>
          <w:t>Default Users</w:t>
        </w:r>
        <w:r>
          <w:rPr>
            <w:webHidden/>
          </w:rPr>
          <w:tab/>
        </w:r>
        <w:r>
          <w:rPr>
            <w:webHidden/>
          </w:rPr>
          <w:fldChar w:fldCharType="begin"/>
        </w:r>
        <w:r>
          <w:rPr>
            <w:webHidden/>
          </w:rPr>
          <w:instrText xml:space="preserve"> PAGEREF _Toc33429317 \h </w:instrText>
        </w:r>
        <w:r>
          <w:rPr>
            <w:webHidden/>
          </w:rPr>
          <w:fldChar w:fldCharType="separate"/>
        </w:r>
        <w:r>
          <w:rPr>
            <w:webHidden/>
          </w:rPr>
          <w:t>13</w:t>
        </w:r>
        <w:r>
          <w:rPr>
            <w:webHidden/>
          </w:rPr>
          <w:fldChar w:fldCharType="end"/>
        </w:r>
      </w:hyperlink>
    </w:p>
    <w:p w:rsidR="00005D56" w:rsidRDefault="00005D56">
      <w:pPr>
        <w:pStyle w:val="TOC1"/>
        <w:rPr>
          <w:rFonts w:ascii="Times New Roman" w:hAnsi="Times New Roman"/>
          <w:b w:val="0"/>
          <w:bCs w:val="0"/>
          <w:sz w:val="24"/>
          <w:szCs w:val="24"/>
        </w:rPr>
      </w:pPr>
      <w:hyperlink w:anchor="_Toc33429318" w:history="1">
        <w:r>
          <w:rPr>
            <w:rStyle w:val="Hyperlink"/>
            <w:szCs w:val="32"/>
          </w:rPr>
          <w:t>Roles</w:t>
        </w:r>
        <w:r>
          <w:rPr>
            <w:webHidden/>
          </w:rPr>
          <w:tab/>
        </w:r>
        <w:r>
          <w:rPr>
            <w:webHidden/>
          </w:rPr>
          <w:fldChar w:fldCharType="begin"/>
        </w:r>
        <w:r>
          <w:rPr>
            <w:webHidden/>
          </w:rPr>
          <w:instrText xml:space="preserve"> PAGEREF _Toc33429318 \h </w:instrText>
        </w:r>
        <w:r>
          <w:rPr>
            <w:webHidden/>
          </w:rPr>
          <w:fldChar w:fldCharType="separate"/>
        </w:r>
        <w:r>
          <w:rPr>
            <w:webHidden/>
          </w:rPr>
          <w:t>14</w:t>
        </w:r>
        <w:r>
          <w:rPr>
            <w:webHidden/>
          </w:rPr>
          <w:fldChar w:fldCharType="end"/>
        </w:r>
      </w:hyperlink>
    </w:p>
    <w:p w:rsidR="00005D56" w:rsidRDefault="00005D56">
      <w:pPr>
        <w:pStyle w:val="TOC1"/>
        <w:rPr>
          <w:rFonts w:ascii="Times New Roman" w:hAnsi="Times New Roman"/>
          <w:b w:val="0"/>
          <w:bCs w:val="0"/>
          <w:sz w:val="24"/>
          <w:szCs w:val="24"/>
        </w:rPr>
      </w:pPr>
      <w:hyperlink w:anchor="_Toc33429319" w:history="1">
        <w:r>
          <w:rPr>
            <w:rStyle w:val="Hyperlink"/>
            <w:szCs w:val="32"/>
          </w:rPr>
          <w:t>Profiles</w:t>
        </w:r>
        <w:r>
          <w:rPr>
            <w:webHidden/>
          </w:rPr>
          <w:tab/>
        </w:r>
        <w:r>
          <w:rPr>
            <w:webHidden/>
          </w:rPr>
          <w:fldChar w:fldCharType="begin"/>
        </w:r>
        <w:r>
          <w:rPr>
            <w:webHidden/>
          </w:rPr>
          <w:instrText xml:space="preserve"> PAGEREF _Toc33429319 \h </w:instrText>
        </w:r>
        <w:r>
          <w:rPr>
            <w:webHidden/>
          </w:rPr>
          <w:fldChar w:fldCharType="separate"/>
        </w:r>
        <w:r>
          <w:rPr>
            <w:webHidden/>
          </w:rPr>
          <w:t>15</w:t>
        </w:r>
        <w:r>
          <w:rPr>
            <w:webHidden/>
          </w:rPr>
          <w:fldChar w:fldCharType="end"/>
        </w:r>
      </w:hyperlink>
    </w:p>
    <w:p w:rsidR="00005D56" w:rsidRDefault="00005D56">
      <w:pPr>
        <w:pStyle w:val="Head1ParH-net"/>
      </w:pPr>
      <w:r>
        <w:fldChar w:fldCharType="end"/>
      </w:r>
    </w:p>
    <w:p w:rsidR="00005D56" w:rsidRDefault="00005D56">
      <w:pPr>
        <w:pStyle w:val="Head1ParH-net"/>
      </w:pPr>
    </w:p>
    <w:p w:rsidR="00005D56" w:rsidRDefault="00005D56">
      <w:pPr>
        <w:pStyle w:val="Head1ParH-net"/>
      </w:pPr>
      <w:r>
        <w:t xml:space="preserve"> </w:t>
      </w:r>
    </w:p>
    <w:p w:rsidR="00005D56" w:rsidRDefault="00005D56">
      <w:pPr>
        <w:pStyle w:val="TitleH-net"/>
      </w:pPr>
      <w:r>
        <w:br w:type="page"/>
      </w:r>
      <w:r>
        <w:lastRenderedPageBreak/>
        <w:t>Instance Configuration</w:t>
      </w:r>
    </w:p>
    <w:p w:rsidR="00005D56" w:rsidRDefault="00005D56">
      <w:pPr>
        <w:pStyle w:val="Head1H-net"/>
      </w:pPr>
      <w:bookmarkStart w:id="1" w:name="_Toc21860763"/>
      <w:bookmarkStart w:id="2" w:name="_Toc33429305"/>
      <w:r>
        <w:t>Introduction</w:t>
      </w:r>
      <w:bookmarkEnd w:id="1"/>
      <w:bookmarkEnd w:id="2"/>
    </w:p>
    <w:p w:rsidR="00005D56" w:rsidRDefault="00005D56">
      <w:pPr>
        <w:pStyle w:val="Head1ParH-net"/>
      </w:pPr>
    </w:p>
    <w:p w:rsidR="00005D56" w:rsidRDefault="00005D56">
      <w:pPr>
        <w:pStyle w:val="Head1H-net"/>
      </w:pPr>
      <w:bookmarkStart w:id="3" w:name="_Toc530808826"/>
      <w:bookmarkStart w:id="4" w:name="_Toc530808882"/>
      <w:bookmarkStart w:id="5" w:name="_Toc15466602"/>
      <w:bookmarkStart w:id="6" w:name="_Toc15466651"/>
      <w:bookmarkStart w:id="7" w:name="_Toc15466771"/>
      <w:bookmarkStart w:id="8" w:name="_Toc17877531"/>
      <w:bookmarkStart w:id="9" w:name="_Toc17877966"/>
      <w:bookmarkStart w:id="10" w:name="_Toc17878345"/>
      <w:bookmarkStart w:id="11" w:name="_Toc17878384"/>
      <w:bookmarkStart w:id="12" w:name="_Toc17879159"/>
      <w:bookmarkStart w:id="13" w:name="_Toc17879352"/>
      <w:bookmarkStart w:id="14" w:name="_Toc17879374"/>
      <w:bookmarkStart w:id="15" w:name="_Toc17880982"/>
      <w:bookmarkStart w:id="16" w:name="_Toc19421204"/>
      <w:bookmarkStart w:id="17" w:name="_Toc19421471"/>
      <w:bookmarkStart w:id="18" w:name="_Toc19423355"/>
      <w:bookmarkStart w:id="19" w:name="_Toc19423381"/>
      <w:bookmarkStart w:id="20" w:name="_Toc19683747"/>
      <w:bookmarkStart w:id="21" w:name="_Toc19683982"/>
      <w:bookmarkStart w:id="22" w:name="_Toc21860764"/>
      <w:bookmarkStart w:id="23" w:name="_Toc33429306"/>
      <w:r>
        <w:t>Purpose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005D56" w:rsidRDefault="00005D56">
      <w:pPr>
        <w:rPr>
          <w:rFonts w:cs="Arial"/>
        </w:rPr>
      </w:pPr>
      <w:r>
        <w:rPr>
          <w:rFonts w:cs="Arial"/>
        </w:rPr>
        <w:t>In order to ease creation and maintenance issues DBA has created a blueprint that should be followed when creating an Oracle Instance. The blueprint creates a baseline for instance creation that includes directory structures, objects, users etc.</w:t>
      </w:r>
    </w:p>
    <w:p w:rsidR="00005D56" w:rsidRDefault="00005D56">
      <w:pPr>
        <w:pStyle w:val="Head1ParH-net"/>
      </w:pPr>
    </w:p>
    <w:p w:rsidR="00005D56" w:rsidRDefault="00005D56">
      <w:pPr>
        <w:pStyle w:val="Head1H-net"/>
      </w:pPr>
      <w:bookmarkStart w:id="24" w:name="_Toc15466603"/>
      <w:bookmarkStart w:id="25" w:name="_Toc15466653"/>
      <w:bookmarkStart w:id="26" w:name="_Toc15466772"/>
      <w:bookmarkStart w:id="27" w:name="_Toc17877532"/>
      <w:bookmarkStart w:id="28" w:name="_Toc17877967"/>
      <w:bookmarkStart w:id="29" w:name="_Toc17878346"/>
      <w:bookmarkStart w:id="30" w:name="_Toc17878385"/>
      <w:bookmarkStart w:id="31" w:name="_Toc17879160"/>
      <w:bookmarkStart w:id="32" w:name="_Toc17879353"/>
      <w:bookmarkStart w:id="33" w:name="_Toc17879375"/>
      <w:bookmarkStart w:id="34" w:name="_Toc17880983"/>
      <w:bookmarkStart w:id="35" w:name="_Toc19421205"/>
      <w:bookmarkStart w:id="36" w:name="_Toc19421472"/>
      <w:bookmarkStart w:id="37" w:name="_Toc19423356"/>
      <w:bookmarkStart w:id="38" w:name="_Toc19423382"/>
      <w:bookmarkStart w:id="39" w:name="_Toc19683748"/>
      <w:bookmarkStart w:id="40" w:name="_Toc19683983"/>
      <w:bookmarkStart w:id="41" w:name="_Toc21860765"/>
      <w:bookmarkStart w:id="42" w:name="_Toc33429307"/>
      <w:r>
        <w:t>Document Change Log</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t xml:space="preserve"> </w:t>
      </w:r>
    </w:p>
    <w:p w:rsidR="00005D56" w:rsidRDefault="00005D56">
      <w:pPr>
        <w:pStyle w:val="Head1ParH-net"/>
        <w:spacing w:before="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430"/>
        <w:gridCol w:w="990"/>
        <w:gridCol w:w="1100"/>
        <w:gridCol w:w="3850"/>
        <w:gridCol w:w="1980"/>
      </w:tblGrid>
      <w:tr w:rsidR="00005D56">
        <w:tc>
          <w:tcPr>
            <w:tcW w:w="1430" w:type="dxa"/>
            <w:shd w:val="clear" w:color="auto" w:fill="E0E0E0"/>
          </w:tcPr>
          <w:p w:rsidR="00005D56" w:rsidRDefault="00005D56">
            <w:pPr>
              <w:jc w:val="center"/>
              <w:rPr>
                <w:b/>
              </w:rPr>
            </w:pPr>
            <w:r>
              <w:rPr>
                <w:b/>
              </w:rPr>
              <w:t>Change Date</w:t>
            </w:r>
          </w:p>
        </w:tc>
        <w:tc>
          <w:tcPr>
            <w:tcW w:w="990" w:type="dxa"/>
            <w:shd w:val="clear" w:color="auto" w:fill="E0E0E0"/>
          </w:tcPr>
          <w:p w:rsidR="00005D56" w:rsidRDefault="00005D56">
            <w:pPr>
              <w:jc w:val="center"/>
              <w:rPr>
                <w:b/>
              </w:rPr>
            </w:pPr>
            <w:r>
              <w:rPr>
                <w:b/>
              </w:rPr>
              <w:t>Version</w:t>
            </w:r>
          </w:p>
        </w:tc>
        <w:tc>
          <w:tcPr>
            <w:tcW w:w="1100" w:type="dxa"/>
            <w:shd w:val="clear" w:color="auto" w:fill="E0E0E0"/>
          </w:tcPr>
          <w:p w:rsidR="00005D56" w:rsidRDefault="00005D56">
            <w:pPr>
              <w:jc w:val="center"/>
              <w:rPr>
                <w:b/>
              </w:rPr>
            </w:pPr>
            <w:r>
              <w:rPr>
                <w:b/>
              </w:rPr>
              <w:t>CR #</w:t>
            </w:r>
          </w:p>
        </w:tc>
        <w:tc>
          <w:tcPr>
            <w:tcW w:w="3850" w:type="dxa"/>
            <w:shd w:val="clear" w:color="auto" w:fill="E0E0E0"/>
          </w:tcPr>
          <w:p w:rsidR="00005D56" w:rsidRDefault="00005D56">
            <w:pPr>
              <w:jc w:val="center"/>
              <w:rPr>
                <w:rFonts w:cs="Arial"/>
                <w:b/>
              </w:rPr>
            </w:pPr>
            <w:r>
              <w:rPr>
                <w:rFonts w:cs="Arial"/>
                <w:b/>
              </w:rPr>
              <w:t>Change Description</w:t>
            </w:r>
          </w:p>
        </w:tc>
        <w:tc>
          <w:tcPr>
            <w:tcW w:w="1980" w:type="dxa"/>
            <w:shd w:val="clear" w:color="auto" w:fill="E0E0E0"/>
          </w:tcPr>
          <w:p w:rsidR="00005D56" w:rsidRDefault="00005D56">
            <w:pPr>
              <w:jc w:val="center"/>
              <w:rPr>
                <w:b/>
              </w:rPr>
            </w:pPr>
            <w:r>
              <w:rPr>
                <w:b/>
              </w:rPr>
              <w:t>Author and Organization</w:t>
            </w:r>
          </w:p>
        </w:tc>
      </w:tr>
      <w:tr w:rsidR="00005D56">
        <w:tc>
          <w:tcPr>
            <w:tcW w:w="1430" w:type="dxa"/>
          </w:tcPr>
          <w:p w:rsidR="00005D56" w:rsidRDefault="00005D56">
            <w:pPr>
              <w:rPr>
                <w:sz w:val="20"/>
              </w:rPr>
            </w:pPr>
            <w:smartTag w:uri="urn:schemas-microsoft-com:office:smarttags" w:element="date">
              <w:smartTagPr>
                <w:attr w:name="Year" w:val="2001"/>
                <w:attr w:name="Day" w:val="5"/>
                <w:attr w:name="Month" w:val="11"/>
              </w:smartTagPr>
              <w:r>
                <w:rPr>
                  <w:sz w:val="20"/>
                </w:rPr>
                <w:t>11/05/01</w:t>
              </w:r>
            </w:smartTag>
          </w:p>
        </w:tc>
        <w:tc>
          <w:tcPr>
            <w:tcW w:w="990" w:type="dxa"/>
          </w:tcPr>
          <w:p w:rsidR="00005D56" w:rsidRDefault="00005D56">
            <w:pPr>
              <w:rPr>
                <w:sz w:val="20"/>
              </w:rPr>
            </w:pPr>
            <w:r>
              <w:rPr>
                <w:sz w:val="20"/>
              </w:rPr>
              <w:t>1.0</w:t>
            </w:r>
          </w:p>
        </w:tc>
        <w:tc>
          <w:tcPr>
            <w:tcW w:w="1100" w:type="dxa"/>
          </w:tcPr>
          <w:p w:rsidR="00005D56" w:rsidRDefault="00005D56">
            <w:pPr>
              <w:rPr>
                <w:sz w:val="20"/>
              </w:rPr>
            </w:pPr>
          </w:p>
        </w:tc>
        <w:tc>
          <w:tcPr>
            <w:tcW w:w="3850" w:type="dxa"/>
          </w:tcPr>
          <w:p w:rsidR="00005D56" w:rsidRDefault="00005D56">
            <w:pPr>
              <w:rPr>
                <w:sz w:val="20"/>
              </w:rPr>
            </w:pPr>
            <w:r>
              <w:rPr>
                <w:sz w:val="20"/>
              </w:rPr>
              <w:t>Initial creation.</w:t>
            </w:r>
          </w:p>
        </w:tc>
        <w:tc>
          <w:tcPr>
            <w:tcW w:w="1980" w:type="dxa"/>
          </w:tcPr>
          <w:p w:rsidR="00005D56" w:rsidRDefault="00005D56">
            <w:pPr>
              <w:rPr>
                <w:sz w:val="20"/>
              </w:rPr>
            </w:pPr>
            <w:r>
              <w:rPr>
                <w:sz w:val="20"/>
              </w:rPr>
              <w:t>Unknown</w:t>
            </w:r>
          </w:p>
        </w:tc>
      </w:tr>
    </w:tbl>
    <w:p w:rsidR="00005D56" w:rsidRDefault="00005D56">
      <w:pPr>
        <w:pStyle w:val="Head1ParH-net"/>
      </w:pPr>
      <w:bookmarkStart w:id="43" w:name="_Toc15466604"/>
      <w:bookmarkStart w:id="44" w:name="_Toc15466654"/>
      <w:bookmarkStart w:id="45" w:name="_Toc15466773"/>
    </w:p>
    <w:p w:rsidR="00005D56" w:rsidRDefault="00005D56">
      <w:pPr>
        <w:pStyle w:val="Head1PBH-net"/>
      </w:pPr>
      <w:bookmarkStart w:id="46" w:name="_Toc33429308"/>
      <w:bookmarkEnd w:id="43"/>
      <w:bookmarkEnd w:id="44"/>
      <w:bookmarkEnd w:id="45"/>
      <w:r>
        <w:lastRenderedPageBreak/>
        <w:t>Non-Database File Directory Structures</w:t>
      </w:r>
      <w:bookmarkEnd w:id="46"/>
    </w:p>
    <w:p w:rsidR="00005D56" w:rsidRDefault="00005D56">
      <w:pPr>
        <w:pStyle w:val="Head1ParH-net"/>
      </w:pPr>
    </w:p>
    <w:p w:rsidR="00005D56" w:rsidRDefault="00005D56">
      <w:pPr>
        <w:rPr>
          <w:rFonts w:cs="Arial"/>
        </w:rPr>
      </w:pPr>
      <w:r>
        <w:rPr>
          <w:rFonts w:cs="Arial"/>
        </w:rPr>
        <w:t>The creation of an Oracle Instance requires many supporting files for the creation, reporting, and subsequent maintenance activities. The Location of these objects is to a degree Operating System dependent.  The following chart depicts various object locations by Operating System:</w:t>
      </w:r>
    </w:p>
    <w:p w:rsidR="00005D56" w:rsidRDefault="00005D56">
      <w:pPr>
        <w:rPr>
          <w:rFonts w:cs="Aria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948"/>
        <w:gridCol w:w="3463"/>
        <w:gridCol w:w="3165"/>
      </w:tblGrid>
      <w:tr w:rsidR="00005D56">
        <w:tblPrEx>
          <w:tblCellMar>
            <w:top w:w="0" w:type="dxa"/>
            <w:bottom w:w="0" w:type="dxa"/>
          </w:tblCellMar>
        </w:tblPrEx>
        <w:tc>
          <w:tcPr>
            <w:tcW w:w="3480" w:type="dxa"/>
            <w:tcBorders>
              <w:top w:val="single" w:sz="4" w:space="0" w:color="auto"/>
              <w:bottom w:val="single" w:sz="6" w:space="0" w:color="auto"/>
            </w:tcBorders>
            <w:shd w:val="clear" w:color="auto" w:fill="E6E6E6"/>
          </w:tcPr>
          <w:p w:rsidR="00005D56" w:rsidRDefault="00005D56">
            <w:pPr>
              <w:jc w:val="center"/>
              <w:rPr>
                <w:rFonts w:cs="Arial"/>
                <w:b/>
                <w:bCs/>
              </w:rPr>
            </w:pPr>
            <w:r>
              <w:rPr>
                <w:rFonts w:cs="Arial"/>
                <w:b/>
                <w:bCs/>
              </w:rPr>
              <w:t>Object</w:t>
            </w:r>
          </w:p>
        </w:tc>
        <w:tc>
          <w:tcPr>
            <w:tcW w:w="3480" w:type="dxa"/>
            <w:tcBorders>
              <w:top w:val="single" w:sz="4" w:space="0" w:color="auto"/>
              <w:bottom w:val="single" w:sz="6" w:space="0" w:color="auto"/>
            </w:tcBorders>
            <w:shd w:val="clear" w:color="auto" w:fill="E6E6E6"/>
          </w:tcPr>
          <w:p w:rsidR="00005D56" w:rsidRDefault="00005D56">
            <w:pPr>
              <w:jc w:val="center"/>
              <w:rPr>
                <w:rFonts w:cs="Arial"/>
                <w:b/>
                <w:bCs/>
              </w:rPr>
            </w:pPr>
            <w:r>
              <w:rPr>
                <w:rFonts w:cs="Arial"/>
                <w:b/>
                <w:bCs/>
              </w:rPr>
              <w:t>Unix</w:t>
            </w:r>
          </w:p>
        </w:tc>
        <w:tc>
          <w:tcPr>
            <w:tcW w:w="3480" w:type="dxa"/>
            <w:tcBorders>
              <w:top w:val="single" w:sz="4" w:space="0" w:color="auto"/>
              <w:bottom w:val="single" w:sz="6" w:space="0" w:color="auto"/>
            </w:tcBorders>
            <w:shd w:val="clear" w:color="auto" w:fill="E6E6E6"/>
          </w:tcPr>
          <w:p w:rsidR="00005D56" w:rsidRDefault="00005D56">
            <w:pPr>
              <w:jc w:val="center"/>
              <w:rPr>
                <w:rFonts w:cs="Arial"/>
                <w:b/>
                <w:bCs/>
              </w:rPr>
            </w:pPr>
            <w:r>
              <w:rPr>
                <w:rFonts w:cs="Arial"/>
                <w:b/>
                <w:bCs/>
              </w:rPr>
              <w:t>Windows 2000</w:t>
            </w:r>
          </w:p>
        </w:tc>
      </w:tr>
      <w:tr w:rsidR="00005D56">
        <w:tblPrEx>
          <w:tblCellMar>
            <w:top w:w="0" w:type="dxa"/>
            <w:bottom w:w="0" w:type="dxa"/>
          </w:tblCellMar>
        </w:tblPrEx>
        <w:tc>
          <w:tcPr>
            <w:tcW w:w="3480" w:type="dxa"/>
            <w:tcBorders>
              <w:top w:val="single" w:sz="6" w:space="0" w:color="auto"/>
            </w:tcBorders>
          </w:tcPr>
          <w:p w:rsidR="00005D56" w:rsidRDefault="00005D56">
            <w:pPr>
              <w:rPr>
                <w:rFonts w:cs="Arial"/>
              </w:rPr>
            </w:pPr>
            <w:r>
              <w:rPr>
                <w:rFonts w:cs="Arial"/>
              </w:rPr>
              <w:t>Trace Files</w:t>
            </w:r>
          </w:p>
        </w:tc>
        <w:tc>
          <w:tcPr>
            <w:tcW w:w="3480" w:type="dxa"/>
            <w:tcBorders>
              <w:top w:val="single" w:sz="6" w:space="0" w:color="auto"/>
            </w:tcBorders>
          </w:tcPr>
          <w:p w:rsidR="00005D56" w:rsidRDefault="00005D56">
            <w:pPr>
              <w:rPr>
                <w:rFonts w:cs="Arial"/>
              </w:rPr>
            </w:pPr>
            <w:r>
              <w:rPr>
                <w:rFonts w:cs="Arial"/>
              </w:rPr>
              <w:t>/export/home/orauser/SID/trace</w:t>
            </w:r>
          </w:p>
        </w:tc>
        <w:tc>
          <w:tcPr>
            <w:tcW w:w="3480" w:type="dxa"/>
            <w:tcBorders>
              <w:top w:val="single" w:sz="6" w:space="0" w:color="auto"/>
            </w:tcBorders>
          </w:tcPr>
          <w:p w:rsidR="00005D56" w:rsidRDefault="00005D56">
            <w:pPr>
              <w:rPr>
                <w:rFonts w:cs="Arial"/>
              </w:rPr>
            </w:pPr>
            <w:r>
              <w:rPr>
                <w:rFonts w:cs="Arial"/>
              </w:rPr>
              <w:t>d:\oracle\SID\trace</w:t>
            </w:r>
          </w:p>
        </w:tc>
      </w:tr>
      <w:tr w:rsidR="00005D56">
        <w:tblPrEx>
          <w:tblCellMar>
            <w:top w:w="0" w:type="dxa"/>
            <w:bottom w:w="0" w:type="dxa"/>
          </w:tblCellMar>
        </w:tblPrEx>
        <w:tc>
          <w:tcPr>
            <w:tcW w:w="3480" w:type="dxa"/>
          </w:tcPr>
          <w:p w:rsidR="00005D56" w:rsidRDefault="00005D56">
            <w:pPr>
              <w:rPr>
                <w:rFonts w:cs="Arial"/>
              </w:rPr>
            </w:pPr>
            <w:r>
              <w:rPr>
                <w:rFonts w:cs="Arial"/>
              </w:rPr>
              <w:t>InitSID.ora</w:t>
            </w:r>
            <w:r>
              <w:rPr>
                <w:rFonts w:cs="Arial"/>
              </w:rPr>
              <w:tab/>
            </w:r>
          </w:p>
        </w:tc>
        <w:tc>
          <w:tcPr>
            <w:tcW w:w="3480" w:type="dxa"/>
          </w:tcPr>
          <w:p w:rsidR="00005D56" w:rsidRDefault="00005D56">
            <w:pPr>
              <w:rPr>
                <w:rFonts w:cs="Arial"/>
              </w:rPr>
            </w:pPr>
            <w:r>
              <w:rPr>
                <w:rFonts w:cs="Arial"/>
              </w:rPr>
              <w:t>/export/home/orauser/SID/dbs</w:t>
            </w:r>
          </w:p>
        </w:tc>
        <w:tc>
          <w:tcPr>
            <w:tcW w:w="3480" w:type="dxa"/>
          </w:tcPr>
          <w:p w:rsidR="00005D56" w:rsidRDefault="00005D56">
            <w:pPr>
              <w:rPr>
                <w:rFonts w:cs="Arial"/>
              </w:rPr>
            </w:pPr>
            <w:r>
              <w:rPr>
                <w:rFonts w:cs="Arial"/>
              </w:rPr>
              <w:t>d:\oracle\SID\dbs</w:t>
            </w:r>
          </w:p>
        </w:tc>
      </w:tr>
      <w:tr w:rsidR="00005D56">
        <w:tblPrEx>
          <w:tblCellMar>
            <w:top w:w="0" w:type="dxa"/>
            <w:bottom w:w="0" w:type="dxa"/>
          </w:tblCellMar>
        </w:tblPrEx>
        <w:tc>
          <w:tcPr>
            <w:tcW w:w="3480" w:type="dxa"/>
          </w:tcPr>
          <w:p w:rsidR="00005D56" w:rsidRDefault="00005D56">
            <w:pPr>
              <w:rPr>
                <w:rFonts w:cs="Arial"/>
              </w:rPr>
            </w:pPr>
            <w:r>
              <w:rPr>
                <w:rFonts w:cs="Arial"/>
              </w:rPr>
              <w:t>Admin Scripts</w:t>
            </w:r>
          </w:p>
        </w:tc>
        <w:tc>
          <w:tcPr>
            <w:tcW w:w="3480" w:type="dxa"/>
          </w:tcPr>
          <w:p w:rsidR="00005D56" w:rsidRDefault="00005D56">
            <w:pPr>
              <w:rPr>
                <w:rFonts w:cs="Arial"/>
              </w:rPr>
            </w:pPr>
            <w:r>
              <w:rPr>
                <w:rFonts w:cs="Arial"/>
              </w:rPr>
              <w:t>/export/home/orauser/SID/utils</w:t>
            </w:r>
          </w:p>
        </w:tc>
        <w:tc>
          <w:tcPr>
            <w:tcW w:w="3480" w:type="dxa"/>
          </w:tcPr>
          <w:p w:rsidR="00005D56" w:rsidRDefault="00005D56">
            <w:pPr>
              <w:rPr>
                <w:rFonts w:cs="Arial"/>
              </w:rPr>
            </w:pPr>
            <w:r>
              <w:rPr>
                <w:rFonts w:cs="Arial"/>
              </w:rPr>
              <w:t>d:\oracle\SID\admin</w:t>
            </w:r>
          </w:p>
          <w:p w:rsidR="00005D56" w:rsidRDefault="00005D56">
            <w:pPr>
              <w:rPr>
                <w:rFonts w:cs="Arial"/>
              </w:rPr>
            </w:pPr>
          </w:p>
        </w:tc>
      </w:tr>
      <w:tr w:rsidR="00005D56">
        <w:tblPrEx>
          <w:tblCellMar>
            <w:top w:w="0" w:type="dxa"/>
            <w:bottom w:w="0" w:type="dxa"/>
          </w:tblCellMar>
        </w:tblPrEx>
        <w:tc>
          <w:tcPr>
            <w:tcW w:w="3480" w:type="dxa"/>
          </w:tcPr>
          <w:p w:rsidR="00005D56" w:rsidRDefault="00005D56">
            <w:pPr>
              <w:rPr>
                <w:rFonts w:cs="Arial"/>
              </w:rPr>
            </w:pPr>
            <w:r>
              <w:rPr>
                <w:rFonts w:cs="Arial"/>
              </w:rPr>
              <w:t>Creation Scripts</w:t>
            </w:r>
          </w:p>
        </w:tc>
        <w:tc>
          <w:tcPr>
            <w:tcW w:w="3480" w:type="dxa"/>
          </w:tcPr>
          <w:p w:rsidR="00005D56" w:rsidRDefault="00005D56">
            <w:pPr>
              <w:rPr>
                <w:rFonts w:cs="Arial"/>
              </w:rPr>
            </w:pPr>
            <w:r>
              <w:rPr>
                <w:rFonts w:cs="Arial"/>
              </w:rPr>
              <w:t>/export/home/orauser/SID/create</w:t>
            </w:r>
          </w:p>
        </w:tc>
        <w:tc>
          <w:tcPr>
            <w:tcW w:w="3480" w:type="dxa"/>
          </w:tcPr>
          <w:p w:rsidR="00005D56" w:rsidRDefault="00005D56">
            <w:pPr>
              <w:rPr>
                <w:rFonts w:cs="Arial"/>
              </w:rPr>
            </w:pPr>
            <w:r>
              <w:rPr>
                <w:rFonts w:cs="Arial"/>
              </w:rPr>
              <w:t>d:\oracle\SID\create</w:t>
            </w:r>
          </w:p>
        </w:tc>
      </w:tr>
    </w:tbl>
    <w:p w:rsidR="00005D56" w:rsidRDefault="00005D56"/>
    <w:p w:rsidR="00005D56" w:rsidRDefault="00005D56">
      <w:pPr>
        <w:pStyle w:val="Head1ParH-net"/>
      </w:pPr>
    </w:p>
    <w:p w:rsidR="00005D56" w:rsidRDefault="00005D56">
      <w:pPr>
        <w:pStyle w:val="Head1ParH-net"/>
      </w:pPr>
    </w:p>
    <w:p w:rsidR="00005D56" w:rsidRDefault="00005D56">
      <w:pPr>
        <w:pStyle w:val="Head1PBH-net"/>
      </w:pPr>
      <w:bookmarkStart w:id="47" w:name="_Toc33429309"/>
      <w:r>
        <w:lastRenderedPageBreak/>
        <w:t>Database Block Size</w:t>
      </w:r>
      <w:bookmarkEnd w:id="47"/>
    </w:p>
    <w:p w:rsidR="00005D56" w:rsidRDefault="00005D56">
      <w:pPr>
        <w:pStyle w:val="Head1ParH-net"/>
      </w:pPr>
    </w:p>
    <w:p w:rsidR="00005D56" w:rsidRDefault="00005D56">
      <w:pPr>
        <w:rPr>
          <w:rFonts w:cs="Arial"/>
        </w:rPr>
      </w:pPr>
      <w:r>
        <w:rPr>
          <w:rFonts w:cs="Arial"/>
        </w:rPr>
        <w:t xml:space="preserve">The Department has standardized upon two distinct Database Block sizes to be used when creating an Instance. The distinction is based upon the type of application, OLAP vs. OLTP. </w:t>
      </w:r>
    </w:p>
    <w:p w:rsidR="00005D56" w:rsidRDefault="00005D56">
      <w:pPr>
        <w:rPr>
          <w:rFonts w:cs="Arial"/>
        </w:rPr>
      </w:pPr>
    </w:p>
    <w:p w:rsidR="00005D56" w:rsidRDefault="00005D56">
      <w:pPr>
        <w:rPr>
          <w:rFonts w:cs="Arial"/>
        </w:rPr>
      </w:pPr>
      <w:r>
        <w:rPr>
          <w:rFonts w:cs="Arial"/>
        </w:rPr>
        <w:tab/>
        <w:t>OLAP Instances</w:t>
      </w:r>
      <w:r>
        <w:rPr>
          <w:rFonts w:cs="Arial"/>
        </w:rPr>
        <w:tab/>
      </w:r>
      <w:r>
        <w:rPr>
          <w:rFonts w:cs="Arial"/>
        </w:rPr>
        <w:tab/>
      </w:r>
      <w:r>
        <w:rPr>
          <w:rFonts w:cs="Arial"/>
        </w:rPr>
        <w:tab/>
        <w:t>16K</w:t>
      </w:r>
    </w:p>
    <w:p w:rsidR="00005D56" w:rsidRDefault="00005D56">
      <w:pPr>
        <w:rPr>
          <w:rFonts w:cs="Arial"/>
        </w:rPr>
      </w:pPr>
      <w:r>
        <w:rPr>
          <w:rFonts w:cs="Arial"/>
        </w:rPr>
        <w:tab/>
        <w:t>OLTP Instance</w:t>
      </w:r>
      <w:r>
        <w:rPr>
          <w:rFonts w:cs="Arial"/>
        </w:rPr>
        <w:tab/>
      </w:r>
      <w:r>
        <w:rPr>
          <w:rFonts w:cs="Arial"/>
        </w:rPr>
        <w:tab/>
      </w:r>
      <w:r>
        <w:rPr>
          <w:rFonts w:cs="Arial"/>
        </w:rPr>
        <w:tab/>
        <w:t xml:space="preserve">  8K</w:t>
      </w:r>
    </w:p>
    <w:p w:rsidR="00005D56" w:rsidRDefault="00005D56"/>
    <w:p w:rsidR="00005D56" w:rsidRDefault="00005D56">
      <w:pPr>
        <w:pStyle w:val="Head1ParH-net"/>
      </w:pPr>
    </w:p>
    <w:p w:rsidR="00005D56" w:rsidRDefault="00005D56">
      <w:pPr>
        <w:pStyle w:val="Head1ParH-net"/>
      </w:pPr>
    </w:p>
    <w:p w:rsidR="00005D56" w:rsidRDefault="00005D56">
      <w:pPr>
        <w:pStyle w:val="Head1PBH-net"/>
      </w:pPr>
      <w:bookmarkStart w:id="48" w:name="_Toc33429310"/>
      <w:r>
        <w:lastRenderedPageBreak/>
        <w:t>InitSID.ora Parameters</w:t>
      </w:r>
      <w:bookmarkEnd w:id="48"/>
    </w:p>
    <w:p w:rsidR="00005D56" w:rsidRDefault="00005D56">
      <w:pPr>
        <w:pStyle w:val="Head1ParH-net"/>
      </w:pPr>
    </w:p>
    <w:p w:rsidR="00005D56" w:rsidRDefault="00005D56">
      <w:pPr>
        <w:rPr>
          <w:rFonts w:cs="Arial"/>
        </w:rPr>
      </w:pPr>
      <w:r>
        <w:rPr>
          <w:rFonts w:cs="Arial"/>
        </w:rPr>
        <w:t xml:space="preserve">Although there are several hundred possible Init.ora parameters that can be altered, the Department has identified the following parameters as being mandatory: </w:t>
      </w:r>
    </w:p>
    <w:p w:rsidR="00005D56" w:rsidRDefault="00005D56">
      <w:pPr>
        <w:rPr>
          <w:rFonts w:cs="Arial"/>
        </w:rPr>
      </w:pPr>
    </w:p>
    <w:p w:rsidR="00005D56" w:rsidRDefault="00005D56">
      <w:pPr>
        <w:rPr>
          <w:rFonts w:cs="Arial"/>
        </w:rPr>
      </w:pPr>
    </w:p>
    <w:tbl>
      <w:tblPr>
        <w:tblW w:w="0" w:type="auto"/>
        <w:tblInd w:w="2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520"/>
      </w:tblGrid>
      <w:tr w:rsidR="00005D56">
        <w:tblPrEx>
          <w:tblCellMar>
            <w:top w:w="0" w:type="dxa"/>
            <w:bottom w:w="0" w:type="dxa"/>
          </w:tblCellMar>
        </w:tblPrEx>
        <w:tc>
          <w:tcPr>
            <w:tcW w:w="2988" w:type="dxa"/>
          </w:tcPr>
          <w:p w:rsidR="00005D56" w:rsidRDefault="00005D56">
            <w:pPr>
              <w:rPr>
                <w:rFonts w:cs="Arial"/>
              </w:rPr>
            </w:pPr>
            <w:r>
              <w:rPr>
                <w:rFonts w:cs="Arial"/>
              </w:rPr>
              <w:t>Optimizer mode</w:t>
            </w:r>
          </w:p>
        </w:tc>
        <w:tc>
          <w:tcPr>
            <w:tcW w:w="2520" w:type="dxa"/>
          </w:tcPr>
          <w:p w:rsidR="00005D56" w:rsidRDefault="00005D56">
            <w:pPr>
              <w:rPr>
                <w:rFonts w:cs="Arial"/>
              </w:rPr>
            </w:pPr>
            <w:r>
              <w:rPr>
                <w:rFonts w:cs="Arial"/>
              </w:rPr>
              <w:t>choose</w:t>
            </w:r>
          </w:p>
          <w:p w:rsidR="00005D56" w:rsidRDefault="00005D56">
            <w:pPr>
              <w:rPr>
                <w:rFonts w:cs="Arial"/>
              </w:rPr>
            </w:pPr>
          </w:p>
        </w:tc>
      </w:tr>
      <w:tr w:rsidR="00005D56">
        <w:tblPrEx>
          <w:tblCellMar>
            <w:top w:w="0" w:type="dxa"/>
            <w:bottom w:w="0" w:type="dxa"/>
          </w:tblCellMar>
        </w:tblPrEx>
        <w:tc>
          <w:tcPr>
            <w:tcW w:w="2988" w:type="dxa"/>
          </w:tcPr>
          <w:p w:rsidR="00005D56" w:rsidRDefault="00005D56">
            <w:pPr>
              <w:rPr>
                <w:rFonts w:cs="Arial"/>
              </w:rPr>
            </w:pPr>
            <w:r>
              <w:rPr>
                <w:rFonts w:cs="Arial"/>
              </w:rPr>
              <w:t>Timed statistics</w:t>
            </w:r>
          </w:p>
        </w:tc>
        <w:tc>
          <w:tcPr>
            <w:tcW w:w="2520" w:type="dxa"/>
          </w:tcPr>
          <w:p w:rsidR="00005D56" w:rsidRDefault="00005D56">
            <w:pPr>
              <w:rPr>
                <w:rFonts w:cs="Arial"/>
              </w:rPr>
            </w:pPr>
            <w:r>
              <w:rPr>
                <w:rFonts w:cs="Arial"/>
              </w:rPr>
              <w:t>True</w:t>
            </w:r>
          </w:p>
        </w:tc>
      </w:tr>
      <w:tr w:rsidR="00005D56">
        <w:tblPrEx>
          <w:tblCellMar>
            <w:top w:w="0" w:type="dxa"/>
            <w:bottom w:w="0" w:type="dxa"/>
          </w:tblCellMar>
        </w:tblPrEx>
        <w:tc>
          <w:tcPr>
            <w:tcW w:w="2988" w:type="dxa"/>
          </w:tcPr>
          <w:p w:rsidR="00005D56" w:rsidRDefault="00005D56">
            <w:pPr>
              <w:rPr>
                <w:rFonts w:cs="Arial"/>
              </w:rPr>
            </w:pPr>
            <w:r>
              <w:rPr>
                <w:rFonts w:cs="Arial"/>
              </w:rPr>
              <w:t xml:space="preserve">Audit trail </w:t>
            </w:r>
            <w:r>
              <w:rPr>
                <w:rFonts w:cs="Arial"/>
              </w:rPr>
              <w:tab/>
            </w:r>
          </w:p>
        </w:tc>
        <w:tc>
          <w:tcPr>
            <w:tcW w:w="2520" w:type="dxa"/>
          </w:tcPr>
          <w:p w:rsidR="00005D56" w:rsidRDefault="00005D56">
            <w:pPr>
              <w:rPr>
                <w:rFonts w:cs="Arial"/>
              </w:rPr>
            </w:pPr>
            <w:r>
              <w:rPr>
                <w:rFonts w:cs="Arial"/>
              </w:rPr>
              <w:t>True</w:t>
            </w:r>
          </w:p>
        </w:tc>
      </w:tr>
      <w:tr w:rsidR="00005D56">
        <w:tblPrEx>
          <w:tblCellMar>
            <w:top w:w="0" w:type="dxa"/>
            <w:bottom w:w="0" w:type="dxa"/>
          </w:tblCellMar>
        </w:tblPrEx>
        <w:tc>
          <w:tcPr>
            <w:tcW w:w="2988" w:type="dxa"/>
          </w:tcPr>
          <w:p w:rsidR="00005D56" w:rsidRDefault="00005D56">
            <w:pPr>
              <w:rPr>
                <w:rFonts w:cs="Arial"/>
              </w:rPr>
            </w:pPr>
            <w:r>
              <w:rPr>
                <w:rFonts w:cs="Arial"/>
              </w:rPr>
              <w:t>Db files</w:t>
            </w:r>
          </w:p>
        </w:tc>
        <w:tc>
          <w:tcPr>
            <w:tcW w:w="2520" w:type="dxa"/>
          </w:tcPr>
          <w:p w:rsidR="00005D56" w:rsidRDefault="00005D56">
            <w:pPr>
              <w:rPr>
                <w:rFonts w:cs="Arial"/>
              </w:rPr>
            </w:pPr>
            <w:r>
              <w:rPr>
                <w:rFonts w:cs="Arial"/>
              </w:rPr>
              <w:t>1024</w:t>
            </w:r>
          </w:p>
        </w:tc>
      </w:tr>
      <w:tr w:rsidR="00005D56">
        <w:tblPrEx>
          <w:tblCellMar>
            <w:top w:w="0" w:type="dxa"/>
            <w:bottom w:w="0" w:type="dxa"/>
          </w:tblCellMar>
        </w:tblPrEx>
        <w:tc>
          <w:tcPr>
            <w:tcW w:w="2988" w:type="dxa"/>
          </w:tcPr>
          <w:p w:rsidR="00005D56" w:rsidRDefault="00005D56">
            <w:pPr>
              <w:rPr>
                <w:rFonts w:cs="Arial"/>
              </w:rPr>
            </w:pPr>
            <w:r>
              <w:rPr>
                <w:rFonts w:cs="Arial"/>
                <w:i/>
                <w:iCs/>
              </w:rPr>
              <w:t>_</w:t>
            </w:r>
            <w:r>
              <w:rPr>
                <w:rFonts w:cs="Arial"/>
              </w:rPr>
              <w:t>trace files public</w:t>
            </w:r>
            <w:r>
              <w:rPr>
                <w:rFonts w:cs="Arial"/>
              </w:rPr>
              <w:tab/>
            </w:r>
          </w:p>
        </w:tc>
        <w:tc>
          <w:tcPr>
            <w:tcW w:w="2520" w:type="dxa"/>
          </w:tcPr>
          <w:p w:rsidR="00005D56" w:rsidRDefault="00005D56">
            <w:pPr>
              <w:rPr>
                <w:rFonts w:cs="Arial"/>
              </w:rPr>
            </w:pPr>
            <w:r>
              <w:rPr>
                <w:rFonts w:cs="Arial"/>
              </w:rPr>
              <w:t>True</w:t>
            </w:r>
          </w:p>
        </w:tc>
      </w:tr>
      <w:tr w:rsidR="00005D56">
        <w:tblPrEx>
          <w:tblCellMar>
            <w:top w:w="0" w:type="dxa"/>
            <w:bottom w:w="0" w:type="dxa"/>
          </w:tblCellMar>
        </w:tblPrEx>
        <w:tc>
          <w:tcPr>
            <w:tcW w:w="2988" w:type="dxa"/>
          </w:tcPr>
          <w:p w:rsidR="00005D56" w:rsidRDefault="00005D56">
            <w:pPr>
              <w:rPr>
                <w:rFonts w:cs="Arial"/>
              </w:rPr>
            </w:pPr>
            <w:r>
              <w:rPr>
                <w:rFonts w:cs="Arial"/>
              </w:rPr>
              <w:t xml:space="preserve">always anti join </w:t>
            </w:r>
            <w:r>
              <w:rPr>
                <w:rFonts w:cs="Arial"/>
              </w:rPr>
              <w:tab/>
            </w:r>
          </w:p>
        </w:tc>
        <w:tc>
          <w:tcPr>
            <w:tcW w:w="2520" w:type="dxa"/>
          </w:tcPr>
          <w:p w:rsidR="00005D56" w:rsidRDefault="00005D56">
            <w:pPr>
              <w:rPr>
                <w:rFonts w:cs="Arial"/>
              </w:rPr>
            </w:pPr>
            <w:r>
              <w:rPr>
                <w:rFonts w:cs="Arial"/>
              </w:rPr>
              <w:t>Hash</w:t>
            </w:r>
          </w:p>
        </w:tc>
      </w:tr>
      <w:tr w:rsidR="00005D56">
        <w:tblPrEx>
          <w:tblCellMar>
            <w:top w:w="0" w:type="dxa"/>
            <w:bottom w:w="0" w:type="dxa"/>
          </w:tblCellMar>
        </w:tblPrEx>
        <w:tc>
          <w:tcPr>
            <w:tcW w:w="2988" w:type="dxa"/>
          </w:tcPr>
          <w:p w:rsidR="00005D56" w:rsidRDefault="00005D56">
            <w:pPr>
              <w:rPr>
                <w:rFonts w:cs="Arial"/>
              </w:rPr>
            </w:pPr>
            <w:r>
              <w:rPr>
                <w:rFonts w:cs="Arial"/>
              </w:rPr>
              <w:t>log checkpoints to alert</w:t>
            </w:r>
          </w:p>
        </w:tc>
        <w:tc>
          <w:tcPr>
            <w:tcW w:w="2520" w:type="dxa"/>
          </w:tcPr>
          <w:p w:rsidR="00005D56" w:rsidRDefault="00005D56">
            <w:pPr>
              <w:rPr>
                <w:rFonts w:cs="Arial"/>
              </w:rPr>
            </w:pPr>
            <w:r>
              <w:rPr>
                <w:rFonts w:cs="Arial"/>
              </w:rPr>
              <w:t>False</w:t>
            </w:r>
          </w:p>
        </w:tc>
      </w:tr>
      <w:tr w:rsidR="00005D56">
        <w:tblPrEx>
          <w:tblCellMar>
            <w:top w:w="0" w:type="dxa"/>
            <w:bottom w:w="0" w:type="dxa"/>
          </w:tblCellMar>
        </w:tblPrEx>
        <w:tc>
          <w:tcPr>
            <w:tcW w:w="2988" w:type="dxa"/>
          </w:tcPr>
          <w:p w:rsidR="00005D56" w:rsidRDefault="00005D56">
            <w:pPr>
              <w:rPr>
                <w:rFonts w:cs="Arial"/>
              </w:rPr>
            </w:pPr>
            <w:r>
              <w:rPr>
                <w:rFonts w:cs="Arial"/>
              </w:rPr>
              <w:t>nls date format</w:t>
            </w:r>
          </w:p>
        </w:tc>
        <w:tc>
          <w:tcPr>
            <w:tcW w:w="2520" w:type="dxa"/>
          </w:tcPr>
          <w:p w:rsidR="00005D56" w:rsidRDefault="00005D56">
            <w:pPr>
              <w:rPr>
                <w:rFonts w:cs="Arial"/>
              </w:rPr>
            </w:pPr>
            <w:r>
              <w:rPr>
                <w:rFonts w:cs="Arial"/>
              </w:rPr>
              <w:t>MM/DD/YYYY</w:t>
            </w:r>
          </w:p>
        </w:tc>
      </w:tr>
      <w:tr w:rsidR="00005D56">
        <w:tblPrEx>
          <w:tblCellMar>
            <w:top w:w="0" w:type="dxa"/>
            <w:bottom w:w="0" w:type="dxa"/>
          </w:tblCellMar>
        </w:tblPrEx>
        <w:tc>
          <w:tcPr>
            <w:tcW w:w="2988" w:type="dxa"/>
          </w:tcPr>
          <w:p w:rsidR="00005D56" w:rsidRDefault="00005D56">
            <w:pPr>
              <w:rPr>
                <w:rFonts w:cs="Arial"/>
              </w:rPr>
            </w:pPr>
            <w:r>
              <w:rPr>
                <w:rFonts w:cs="Arial"/>
              </w:rPr>
              <w:t>resource limit</w:t>
            </w:r>
          </w:p>
        </w:tc>
        <w:tc>
          <w:tcPr>
            <w:tcW w:w="2520" w:type="dxa"/>
          </w:tcPr>
          <w:p w:rsidR="00005D56" w:rsidRDefault="00005D56">
            <w:pPr>
              <w:rPr>
                <w:rFonts w:cs="Arial"/>
              </w:rPr>
            </w:pPr>
            <w:r>
              <w:rPr>
                <w:rFonts w:cs="Arial"/>
              </w:rPr>
              <w:t>True</w:t>
            </w:r>
          </w:p>
        </w:tc>
      </w:tr>
    </w:tbl>
    <w:p w:rsidR="00005D56" w:rsidRDefault="00005D56">
      <w:pPr>
        <w:rPr>
          <w:rFonts w:cs="Arial"/>
        </w:rPr>
      </w:pPr>
    </w:p>
    <w:p w:rsidR="00005D56" w:rsidRDefault="00005D56">
      <w:pPr>
        <w:rPr>
          <w:rFonts w:cs="Arial"/>
        </w:rPr>
      </w:pPr>
    </w:p>
    <w:p w:rsidR="00005D56" w:rsidRDefault="00005D56">
      <w:pPr>
        <w:rPr>
          <w:rFonts w:cs="Arial"/>
        </w:rPr>
      </w:pPr>
      <w:r>
        <w:rPr>
          <w:rFonts w:cs="Arial"/>
        </w:rPr>
        <w:t>The setting of other Init.ora parameters should be based upon the specific nature of the Instance being created. All changes to the init.ora file should be documented in the file and should reflect when the change was made, who made the change and what the change was. Changing more the 1 performance related parameter at a time is not suggested.</w:t>
      </w:r>
    </w:p>
    <w:p w:rsidR="00005D56" w:rsidRDefault="00005D56">
      <w:pPr>
        <w:pStyle w:val="Head1ParH-net"/>
      </w:pPr>
    </w:p>
    <w:p w:rsidR="00005D56" w:rsidRDefault="00005D56">
      <w:pPr>
        <w:pStyle w:val="Head1ParH-net"/>
      </w:pPr>
    </w:p>
    <w:p w:rsidR="00005D56" w:rsidRDefault="00005D56">
      <w:pPr>
        <w:pStyle w:val="Head1PBH-net"/>
      </w:pPr>
      <w:bookmarkStart w:id="49" w:name="_Toc33429311"/>
      <w:r>
        <w:lastRenderedPageBreak/>
        <w:t>Tablespaces</w:t>
      </w:r>
      <w:bookmarkEnd w:id="49"/>
    </w:p>
    <w:p w:rsidR="00005D56" w:rsidRDefault="00005D56">
      <w:pPr>
        <w:pStyle w:val="Head1ParH-net"/>
      </w:pPr>
    </w:p>
    <w:p w:rsidR="00005D56" w:rsidRDefault="00005D56">
      <w:pPr>
        <w:rPr>
          <w:rFonts w:cs="Arial"/>
        </w:rPr>
      </w:pPr>
      <w:r>
        <w:rPr>
          <w:rFonts w:cs="Arial"/>
        </w:rPr>
        <w:t>When an Oracle instance is created, several tablespaces such as System, RBS, etc. must be created.  In addition to those mandatory tablespaces we have determined that each Oracle Instance will have at minimum the following Tablespaces created:</w:t>
      </w:r>
    </w:p>
    <w:p w:rsidR="00005D56" w:rsidRDefault="00005D56">
      <w:pPr>
        <w:rPr>
          <w:rFonts w:cs="Arial"/>
        </w:rPr>
      </w:pPr>
    </w:p>
    <w:p w:rsidR="00005D56" w:rsidRDefault="00005D56">
      <w:pPr>
        <w:pStyle w:val="Bullet"/>
      </w:pPr>
      <w:r>
        <w:t>SYSTEM</w:t>
      </w:r>
    </w:p>
    <w:p w:rsidR="00005D56" w:rsidRDefault="00005D56">
      <w:pPr>
        <w:pStyle w:val="Bullet"/>
      </w:pPr>
      <w:r>
        <w:t>RBS</w:t>
      </w:r>
    </w:p>
    <w:p w:rsidR="00005D56" w:rsidRDefault="00005D56">
      <w:pPr>
        <w:pStyle w:val="Bullet"/>
      </w:pPr>
      <w:r>
        <w:t>TEMP</w:t>
      </w:r>
    </w:p>
    <w:p w:rsidR="00005D56" w:rsidRDefault="00005D56">
      <w:pPr>
        <w:pStyle w:val="Bullet"/>
      </w:pPr>
      <w:r>
        <w:t>TOOLS</w:t>
      </w:r>
    </w:p>
    <w:p w:rsidR="00005D56" w:rsidRDefault="00005D56">
      <w:pPr>
        <w:pStyle w:val="Bullet"/>
      </w:pPr>
      <w:r>
        <w:t>USERS_DATA</w:t>
      </w:r>
    </w:p>
    <w:p w:rsidR="00005D56" w:rsidRDefault="00005D56">
      <w:pPr>
        <w:pStyle w:val="Bullet"/>
      </w:pPr>
      <w:r>
        <w:t>USERS_IDX</w:t>
      </w:r>
    </w:p>
    <w:p w:rsidR="00005D56" w:rsidRDefault="00005D56">
      <w:pPr>
        <w:pStyle w:val="Bullet"/>
        <w:numPr>
          <w:ilvl w:val="0"/>
          <w:numId w:val="0"/>
        </w:numPr>
      </w:pPr>
    </w:p>
    <w:p w:rsidR="00005D56" w:rsidRDefault="00005D56">
      <w:pPr>
        <w:rPr>
          <w:rFonts w:cs="Arial"/>
        </w:rPr>
      </w:pPr>
      <w:r>
        <w:rPr>
          <w:rFonts w:cs="Arial"/>
        </w:rPr>
        <w:t>The storage allocated to each of these tablespaces is dependent upon the Nature Of the Instance being created.</w:t>
      </w:r>
    </w:p>
    <w:p w:rsidR="00005D56" w:rsidRDefault="00005D56">
      <w:pPr>
        <w:rPr>
          <w:rFonts w:cs="Arial"/>
        </w:rPr>
      </w:pPr>
    </w:p>
    <w:p w:rsidR="00005D56" w:rsidRDefault="00005D56">
      <w:pPr>
        <w:rPr>
          <w:rFonts w:cs="Arial"/>
        </w:rPr>
      </w:pPr>
      <w:r>
        <w:rPr>
          <w:rFonts w:cs="Arial"/>
        </w:rPr>
        <w:t xml:space="preserve">The actual naming of additional tablespaces is composed of 2 facets. The first is a name to reflect the content or purpose of objects in the tablespace. The second is a suffix of _DATA or _IDX to designate tables vs. Indexes. </w:t>
      </w:r>
    </w:p>
    <w:p w:rsidR="00005D56" w:rsidRDefault="00005D56">
      <w:pPr>
        <w:rPr>
          <w:rFonts w:cs="Arial"/>
        </w:rPr>
      </w:pPr>
    </w:p>
    <w:p w:rsidR="00005D56" w:rsidRDefault="00005D56">
      <w:pPr>
        <w:rPr>
          <w:rFonts w:cs="Arial"/>
        </w:rPr>
      </w:pPr>
      <w:r>
        <w:rPr>
          <w:rFonts w:cs="Arial"/>
        </w:rPr>
        <w:t>An example would be EMPLOYEE_DATA, EMPLOYEE_IDX.</w:t>
      </w:r>
    </w:p>
    <w:p w:rsidR="00005D56" w:rsidRDefault="00005D56">
      <w:pPr>
        <w:rPr>
          <w:rFonts w:cs="Arial"/>
        </w:rPr>
      </w:pPr>
    </w:p>
    <w:p w:rsidR="00005D56" w:rsidRDefault="00005D56">
      <w:pPr>
        <w:rPr>
          <w:rFonts w:cs="Arial"/>
        </w:rPr>
      </w:pPr>
      <w:r>
        <w:rPr>
          <w:rFonts w:cs="Arial"/>
        </w:rPr>
        <w:t>If the volume of the data and/or processing requirements indicates that it would be beneficial to utilize Oracle Partitioning, a sequential number would be appended to the Tablespace name to support various partitions.</w:t>
      </w:r>
    </w:p>
    <w:p w:rsidR="00005D56" w:rsidRDefault="00005D56">
      <w:pPr>
        <w:rPr>
          <w:rFonts w:cs="Arial"/>
        </w:rPr>
      </w:pPr>
    </w:p>
    <w:p w:rsidR="00005D56" w:rsidRDefault="00005D56">
      <w:pPr>
        <w:rPr>
          <w:rFonts w:cs="Arial"/>
        </w:rPr>
      </w:pPr>
      <w:r>
        <w:rPr>
          <w:rFonts w:cs="Arial"/>
        </w:rPr>
        <w:t>An example would be EMPLOYEE_DATA_01, EMPLOYEE_IDX_01.</w:t>
      </w:r>
    </w:p>
    <w:p w:rsidR="00005D56" w:rsidRDefault="00005D56">
      <w:pPr>
        <w:rPr>
          <w:rFonts w:cs="Arial"/>
        </w:rPr>
      </w:pPr>
    </w:p>
    <w:p w:rsidR="00005D56" w:rsidRDefault="00005D56">
      <w:pPr>
        <w:pStyle w:val="Head1ParH-net"/>
      </w:pPr>
    </w:p>
    <w:p w:rsidR="00005D56" w:rsidRDefault="00005D56">
      <w:pPr>
        <w:pStyle w:val="Head1ParH-net"/>
      </w:pPr>
    </w:p>
    <w:p w:rsidR="00005D56" w:rsidRDefault="00005D56">
      <w:pPr>
        <w:pStyle w:val="Head1PBH-net"/>
      </w:pPr>
      <w:bookmarkStart w:id="50" w:name="_Toc33429312"/>
      <w:r>
        <w:lastRenderedPageBreak/>
        <w:t>Database Data File Naming</w:t>
      </w:r>
      <w:bookmarkEnd w:id="50"/>
    </w:p>
    <w:p w:rsidR="00005D56" w:rsidRDefault="00005D56">
      <w:pPr>
        <w:pStyle w:val="Head1ParH-net"/>
      </w:pPr>
    </w:p>
    <w:p w:rsidR="00005D56" w:rsidRDefault="00005D56">
      <w:pPr>
        <w:rPr>
          <w:rFonts w:cs="Arial"/>
        </w:rPr>
      </w:pPr>
      <w:r>
        <w:rPr>
          <w:rFonts w:cs="Arial"/>
        </w:rPr>
        <w:t>The name of database data file should reflect the tablespace name in order to relate the database file to the tablespace. The data file is composed of the following four components in the following sequence:</w:t>
      </w:r>
      <w:r>
        <w:rPr>
          <w:rFonts w:cs="Arial"/>
        </w:rPr>
        <w:tab/>
      </w:r>
    </w:p>
    <w:p w:rsidR="00005D56" w:rsidRDefault="00005D56">
      <w:pPr>
        <w:rPr>
          <w:rFonts w:cs="Arial"/>
        </w:rPr>
      </w:pPr>
    </w:p>
    <w:p w:rsidR="00005D56" w:rsidRDefault="00005D56">
      <w:pPr>
        <w:pStyle w:val="Bullet"/>
      </w:pPr>
      <w:r>
        <w:t xml:space="preserve">AA..AABBC.DDD </w:t>
      </w:r>
    </w:p>
    <w:p w:rsidR="00005D56" w:rsidRDefault="00005D56">
      <w:pPr>
        <w:pStyle w:val="Bullet"/>
      </w:pPr>
      <w:r>
        <w:t>AA..AA is the Tablespace Name</w:t>
      </w:r>
    </w:p>
    <w:p w:rsidR="00005D56" w:rsidRDefault="00005D56">
      <w:pPr>
        <w:pStyle w:val="Bullet"/>
        <w:rPr>
          <w:rFonts w:cs="Arial"/>
        </w:rPr>
      </w:pPr>
      <w:r>
        <w:t>BB</w:t>
      </w:r>
      <w:r>
        <w:tab/>
        <w:t xml:space="preserve"> is a value of 01 (for partitioned tablespaces the value corresponds </w:t>
      </w:r>
      <w:r>
        <w:rPr>
          <w:rFonts w:cs="Arial"/>
        </w:rPr>
        <w:t>to the partition number)</w:t>
      </w:r>
    </w:p>
    <w:p w:rsidR="00005D56" w:rsidRDefault="00005D56">
      <w:pPr>
        <w:pStyle w:val="Bullet"/>
        <w:rPr>
          <w:rFonts w:cs="Arial"/>
        </w:rPr>
      </w:pPr>
      <w:r>
        <w:t>C is a alphabetic character starting at a (this permits multiple datafiles f</w:t>
      </w:r>
      <w:r>
        <w:rPr>
          <w:rFonts w:cs="Arial"/>
        </w:rPr>
        <w:t>or a tablespace)</w:t>
      </w:r>
    </w:p>
    <w:p w:rsidR="00005D56" w:rsidRDefault="00005D56">
      <w:pPr>
        <w:pStyle w:val="Bullet"/>
      </w:pPr>
      <w:r>
        <w:t>DDD is a constant expression of .dbf</w:t>
      </w:r>
    </w:p>
    <w:p w:rsidR="00005D56" w:rsidRDefault="00005D56">
      <w:pPr>
        <w:rPr>
          <w:rFonts w:cs="Arial"/>
        </w:rPr>
      </w:pPr>
    </w:p>
    <w:p w:rsidR="00005D56" w:rsidRDefault="00005D56">
      <w:pPr>
        <w:ind w:left="1440"/>
        <w:rPr>
          <w:rFonts w:cs="Arial"/>
        </w:rPr>
      </w:pPr>
      <w:r>
        <w:rPr>
          <w:rFonts w:cs="Arial"/>
        </w:rPr>
        <w:t>Example:  IM4Q_RESP_DATA_01a.dbf</w:t>
      </w:r>
      <w:r>
        <w:rPr>
          <w:rFonts w:cs="Arial"/>
        </w:rPr>
        <w:tab/>
        <w:t>| 2 files for the tablespace</w:t>
      </w:r>
    </w:p>
    <w:p w:rsidR="00005D56" w:rsidRDefault="00005D56">
      <w:pPr>
        <w:ind w:left="2160"/>
        <w:rPr>
          <w:rFonts w:cs="Arial"/>
        </w:rPr>
      </w:pPr>
      <w:r>
        <w:rPr>
          <w:rFonts w:cs="Arial"/>
        </w:rPr>
        <w:t xml:space="preserve">      IM4Q_RESP_DATA_01a.dbf</w:t>
      </w:r>
      <w:r>
        <w:rPr>
          <w:rFonts w:cs="Arial"/>
        </w:rPr>
        <w:tab/>
        <w:t>| IM4Q_RESP_DATA</w:t>
      </w:r>
      <w:r>
        <w:rPr>
          <w:rFonts w:cs="Arial"/>
        </w:rPr>
        <w:tab/>
      </w:r>
    </w:p>
    <w:p w:rsidR="00005D56" w:rsidRDefault="00005D56"/>
    <w:p w:rsidR="00005D56" w:rsidRDefault="00005D56">
      <w:pPr>
        <w:pStyle w:val="Head1ParH-net"/>
      </w:pPr>
    </w:p>
    <w:p w:rsidR="00005D56" w:rsidRDefault="00005D56">
      <w:pPr>
        <w:pStyle w:val="Head1ParH-net"/>
      </w:pPr>
    </w:p>
    <w:p w:rsidR="00005D56" w:rsidRDefault="00005D56">
      <w:pPr>
        <w:pStyle w:val="Head1PBH-net"/>
      </w:pPr>
      <w:bookmarkStart w:id="51" w:name="_Toc33429313"/>
      <w:r>
        <w:lastRenderedPageBreak/>
        <w:t>Rollback Segments</w:t>
      </w:r>
      <w:bookmarkEnd w:id="51"/>
    </w:p>
    <w:p w:rsidR="00005D56" w:rsidRDefault="00005D56">
      <w:pPr>
        <w:pStyle w:val="Head1ParH-net"/>
      </w:pPr>
    </w:p>
    <w:p w:rsidR="00005D56" w:rsidRDefault="00005D56">
      <w:pPr>
        <w:rPr>
          <w:rFonts w:cs="Arial"/>
        </w:rPr>
      </w:pPr>
      <w:r>
        <w:rPr>
          <w:rFonts w:cs="Arial"/>
        </w:rPr>
        <w:t xml:space="preserve">By default Oracle will create rollback segments in the System Tablespace. In </w:t>
      </w:r>
    </w:p>
    <w:p w:rsidR="00005D56" w:rsidRDefault="00005D56">
      <w:pPr>
        <w:rPr>
          <w:rFonts w:cs="Arial"/>
        </w:rPr>
      </w:pPr>
      <w:r>
        <w:rPr>
          <w:rFonts w:cs="Arial"/>
        </w:rPr>
        <w:t>Order to eliminate fragmentation and reduce unnecessary access to the System</w:t>
      </w:r>
    </w:p>
    <w:p w:rsidR="00005D56" w:rsidRDefault="00005D56">
      <w:pPr>
        <w:rPr>
          <w:rFonts w:cs="Arial"/>
        </w:rPr>
      </w:pPr>
      <w:r>
        <w:rPr>
          <w:rFonts w:cs="Arial"/>
        </w:rPr>
        <w:t>Tablespace rollback segments should be created in the RBS tablespace. The actual number and storage attributes of each rollback segment are dependent upon the nature of the Instance being created.  Rollback Segments should be named RBSXX where XX is a sequential number starting at 01.</w:t>
      </w:r>
    </w:p>
    <w:p w:rsidR="00005D56" w:rsidRDefault="00005D56">
      <w:pPr>
        <w:rPr>
          <w:rFonts w:cs="Arial"/>
        </w:rPr>
      </w:pPr>
    </w:p>
    <w:p w:rsidR="00005D56" w:rsidRDefault="00005D56">
      <w:pPr>
        <w:pStyle w:val="Head1ParH-net"/>
      </w:pPr>
    </w:p>
    <w:p w:rsidR="00005D56" w:rsidRDefault="00005D56">
      <w:pPr>
        <w:pStyle w:val="Head1ParH-net"/>
      </w:pPr>
    </w:p>
    <w:p w:rsidR="00005D56" w:rsidRDefault="00005D56">
      <w:pPr>
        <w:pStyle w:val="Head1PBH-net"/>
      </w:pPr>
      <w:bookmarkStart w:id="52" w:name="_Toc33429314"/>
      <w:r>
        <w:lastRenderedPageBreak/>
        <w:t>Archive Log Files</w:t>
      </w:r>
      <w:bookmarkEnd w:id="52"/>
    </w:p>
    <w:p w:rsidR="00005D56" w:rsidRDefault="00005D56">
      <w:pPr>
        <w:pStyle w:val="Head1ParH-net"/>
      </w:pPr>
    </w:p>
    <w:p w:rsidR="00005D56" w:rsidRDefault="00005D56">
      <w:pPr>
        <w:rPr>
          <w:rFonts w:cs="Arial"/>
        </w:rPr>
      </w:pPr>
      <w:r>
        <w:rPr>
          <w:rFonts w:cs="Arial"/>
        </w:rPr>
        <w:t>If the requirements of the application being developed require that the Instance function in Archive Log mode the following placement and naming conventions for Archive Log files will apply.</w:t>
      </w:r>
    </w:p>
    <w:p w:rsidR="00005D56" w:rsidRDefault="00005D56">
      <w:pPr>
        <w:rPr>
          <w:rFonts w:cs="Arial"/>
        </w:rPr>
      </w:pPr>
    </w:p>
    <w:p w:rsidR="00005D56" w:rsidRDefault="00005D56">
      <w:pPr>
        <w:rPr>
          <w:rFonts w:cs="Arial"/>
        </w:rPr>
      </w:pPr>
      <w:r>
        <w:rPr>
          <w:rFonts w:cs="Arial"/>
        </w:rPr>
        <w:tab/>
        <w:t>Directory for Archived Log Files</w:t>
      </w:r>
      <w:r>
        <w:rPr>
          <w:rFonts w:cs="Arial"/>
        </w:rPr>
        <w:tab/>
      </w:r>
      <w:r>
        <w:rPr>
          <w:rFonts w:cs="Arial"/>
        </w:rPr>
        <w:tab/>
        <w:t>/oradata/arch/SID</w:t>
      </w:r>
      <w:r>
        <w:rPr>
          <w:rFonts w:cs="Arial"/>
        </w:rPr>
        <w:tab/>
      </w:r>
    </w:p>
    <w:p w:rsidR="00005D56" w:rsidRDefault="00005D56">
      <w:pPr>
        <w:rPr>
          <w:rFonts w:cs="Arial"/>
        </w:rPr>
      </w:pPr>
      <w:r>
        <w:rPr>
          <w:rFonts w:cs="Arial"/>
        </w:rPr>
        <w:tab/>
        <w:t>Log File Names</w:t>
      </w:r>
      <w:r>
        <w:rPr>
          <w:rFonts w:cs="Arial"/>
        </w:rPr>
        <w:tab/>
      </w:r>
      <w:r>
        <w:rPr>
          <w:rFonts w:cs="Arial"/>
        </w:rPr>
        <w:tab/>
      </w:r>
      <w:r>
        <w:rPr>
          <w:rFonts w:cs="Arial"/>
        </w:rPr>
        <w:tab/>
      </w:r>
      <w:r>
        <w:rPr>
          <w:rFonts w:cs="Arial"/>
        </w:rPr>
        <w:tab/>
        <w:t>LOG%s_%t.arc</w:t>
      </w:r>
    </w:p>
    <w:p w:rsidR="00005D56" w:rsidRDefault="00005D56"/>
    <w:p w:rsidR="00005D56" w:rsidRDefault="00005D56">
      <w:pPr>
        <w:pStyle w:val="Head1ParH-net"/>
      </w:pPr>
    </w:p>
    <w:p w:rsidR="00005D56" w:rsidRDefault="00005D56">
      <w:pPr>
        <w:pStyle w:val="Head1ParH-net"/>
      </w:pPr>
    </w:p>
    <w:p w:rsidR="00005D56" w:rsidRDefault="00005D56">
      <w:pPr>
        <w:pStyle w:val="Head1PBH-net"/>
      </w:pPr>
      <w:bookmarkStart w:id="53" w:name="_Toc33429315"/>
      <w:r>
        <w:lastRenderedPageBreak/>
        <w:t>Redo Log Files</w:t>
      </w:r>
      <w:bookmarkEnd w:id="53"/>
    </w:p>
    <w:p w:rsidR="00005D56" w:rsidRDefault="00005D56">
      <w:pPr>
        <w:pStyle w:val="Head1ParH-net"/>
      </w:pPr>
    </w:p>
    <w:p w:rsidR="00005D56" w:rsidRDefault="00005D56">
      <w:pPr>
        <w:rPr>
          <w:rFonts w:cs="Arial"/>
        </w:rPr>
      </w:pPr>
      <w:r>
        <w:rPr>
          <w:rFonts w:cs="Arial"/>
        </w:rPr>
        <w:t xml:space="preserve">All Oracle Instances will utilize at a minimum 3 Redo Log Files. The Redo Log </w:t>
      </w:r>
    </w:p>
    <w:p w:rsidR="00005D56" w:rsidRDefault="00005D56">
      <w:pPr>
        <w:rPr>
          <w:rFonts w:cs="Arial"/>
        </w:rPr>
      </w:pPr>
      <w:r>
        <w:rPr>
          <w:rFonts w:cs="Arial"/>
        </w:rPr>
        <w:t>Files will be placed on /oradata/fs_10/SID through /oradata/fs_19/SID file systems which are hardware mirrored so Oracle Software mirroring of redo log files will not be utilized.</w:t>
      </w:r>
    </w:p>
    <w:p w:rsidR="00005D56" w:rsidRDefault="00005D56">
      <w:pPr>
        <w:rPr>
          <w:rFonts w:cs="Arial"/>
        </w:rPr>
      </w:pPr>
    </w:p>
    <w:p w:rsidR="00005D56" w:rsidRDefault="00005D56">
      <w:pPr>
        <w:rPr>
          <w:rFonts w:cs="Arial"/>
        </w:rPr>
      </w:pPr>
      <w:r>
        <w:rPr>
          <w:rFonts w:cs="Arial"/>
        </w:rPr>
        <w:t>The redo log files will be named redoXX.log where XX is a sequential number starting at 01.</w:t>
      </w:r>
    </w:p>
    <w:p w:rsidR="00005D56" w:rsidRDefault="00005D56">
      <w:pPr>
        <w:rPr>
          <w:rFonts w:cs="Arial"/>
        </w:rPr>
      </w:pPr>
    </w:p>
    <w:p w:rsidR="00005D56" w:rsidRDefault="00005D56">
      <w:pPr>
        <w:pStyle w:val="Head1ParH-net"/>
      </w:pPr>
    </w:p>
    <w:p w:rsidR="00005D56" w:rsidRDefault="00005D56">
      <w:pPr>
        <w:pStyle w:val="Head1ParH-net"/>
      </w:pPr>
    </w:p>
    <w:p w:rsidR="00005D56" w:rsidRDefault="00005D56">
      <w:pPr>
        <w:pStyle w:val="Head1PBH-net"/>
      </w:pPr>
      <w:bookmarkStart w:id="54" w:name="_Toc33429316"/>
      <w:r>
        <w:lastRenderedPageBreak/>
        <w:t>Control Files</w:t>
      </w:r>
      <w:bookmarkEnd w:id="54"/>
    </w:p>
    <w:p w:rsidR="00005D56" w:rsidRDefault="00005D56">
      <w:pPr>
        <w:pStyle w:val="Head1ParH-net"/>
      </w:pPr>
    </w:p>
    <w:p w:rsidR="00005D56" w:rsidRDefault="00005D56">
      <w:pPr>
        <w:rPr>
          <w:rFonts w:cs="Arial"/>
        </w:rPr>
      </w:pPr>
      <w:r>
        <w:rPr>
          <w:rFonts w:cs="Arial"/>
        </w:rPr>
        <w:t>All Oracle Instances will utilize 3 Control Files. The Control Files will be placed on /oradata/fs_10/SID through /oradata/fs_19/SID file systems that are hardware mirrored.</w:t>
      </w:r>
    </w:p>
    <w:p w:rsidR="00005D56" w:rsidRDefault="00005D56">
      <w:pPr>
        <w:rPr>
          <w:rFonts w:cs="Arial"/>
        </w:rPr>
      </w:pPr>
    </w:p>
    <w:p w:rsidR="00005D56" w:rsidRDefault="00005D56">
      <w:pPr>
        <w:rPr>
          <w:rFonts w:cs="Arial"/>
        </w:rPr>
      </w:pPr>
      <w:r>
        <w:rPr>
          <w:rFonts w:cs="Arial"/>
        </w:rPr>
        <w:t>The Control Files will be named ctrlX.ctl where X is a number from 1 to 3.</w:t>
      </w:r>
    </w:p>
    <w:p w:rsidR="00005D56" w:rsidRDefault="00005D56">
      <w:pPr>
        <w:rPr>
          <w:rFonts w:cs="Arial"/>
        </w:rPr>
      </w:pPr>
    </w:p>
    <w:p w:rsidR="00005D56" w:rsidRDefault="00005D56">
      <w:pPr>
        <w:pStyle w:val="Head1ParH-net"/>
      </w:pPr>
    </w:p>
    <w:p w:rsidR="00005D56" w:rsidRDefault="00005D56">
      <w:pPr>
        <w:pStyle w:val="Head1ParH-net"/>
      </w:pPr>
    </w:p>
    <w:p w:rsidR="00005D56" w:rsidRDefault="00005D56">
      <w:pPr>
        <w:pStyle w:val="Head1PBH-net"/>
      </w:pPr>
      <w:bookmarkStart w:id="55" w:name="_Toc33429317"/>
      <w:r>
        <w:lastRenderedPageBreak/>
        <w:t>Default Users</w:t>
      </w:r>
      <w:bookmarkEnd w:id="55"/>
    </w:p>
    <w:p w:rsidR="00005D56" w:rsidRDefault="00005D56">
      <w:pPr>
        <w:pStyle w:val="Head1ParH-net"/>
      </w:pPr>
    </w:p>
    <w:p w:rsidR="00005D56" w:rsidRDefault="00005D56">
      <w:pPr>
        <w:rPr>
          <w:rFonts w:cs="Arial"/>
        </w:rPr>
      </w:pPr>
      <w:r>
        <w:rPr>
          <w:rFonts w:cs="Arial"/>
        </w:rPr>
        <w:t>Depending upon the Oracle Server software installed several default schemas will be created when the Instance is created. Since these user schemas are created with known passwords it is imperative that the passwords of these users are modified immediately to avoid security issues.</w:t>
      </w:r>
    </w:p>
    <w:p w:rsidR="00005D56" w:rsidRDefault="00005D56">
      <w:pPr>
        <w:rPr>
          <w:rFonts w:cs="Arial"/>
        </w:rPr>
      </w:pPr>
    </w:p>
    <w:p w:rsidR="00005D56" w:rsidRDefault="00005D56">
      <w:pPr>
        <w:rPr>
          <w:rFonts w:cs="Arial"/>
        </w:rPr>
      </w:pPr>
      <w:r>
        <w:rPr>
          <w:rFonts w:cs="Arial"/>
        </w:rPr>
        <w:t>In additional by default the Temporary and default tablespace assignments point to the System tablespace. The Default tablespace should be modified to point to Tools and the Temporary tablespace should point to Temp.</w:t>
      </w:r>
    </w:p>
    <w:p w:rsidR="00005D56" w:rsidRDefault="00005D56">
      <w:pPr>
        <w:rPr>
          <w:rFonts w:cs="Arial"/>
        </w:rPr>
      </w:pPr>
    </w:p>
    <w:p w:rsidR="00005D56" w:rsidRDefault="00005D56">
      <w:pPr>
        <w:pStyle w:val="Head1ParH-net"/>
      </w:pPr>
    </w:p>
    <w:p w:rsidR="00005D56" w:rsidRDefault="00005D56">
      <w:pPr>
        <w:pStyle w:val="Head1ParH-net"/>
      </w:pPr>
    </w:p>
    <w:p w:rsidR="00005D56" w:rsidRDefault="00005D56">
      <w:pPr>
        <w:pStyle w:val="Head1PBH-net"/>
      </w:pPr>
      <w:bookmarkStart w:id="56" w:name="_Toc33429318"/>
      <w:r>
        <w:lastRenderedPageBreak/>
        <w:t>Roles</w:t>
      </w:r>
      <w:bookmarkEnd w:id="56"/>
    </w:p>
    <w:p w:rsidR="00005D56" w:rsidRDefault="00005D56">
      <w:pPr>
        <w:pStyle w:val="Head1ParH-net"/>
      </w:pPr>
    </w:p>
    <w:p w:rsidR="00005D56" w:rsidRDefault="00005D56">
      <w:pPr>
        <w:rPr>
          <w:rFonts w:cs="Arial"/>
        </w:rPr>
      </w:pPr>
      <w:r>
        <w:rPr>
          <w:rFonts w:cs="Arial"/>
        </w:rPr>
        <w:t xml:space="preserve">In order to facilitate user creation and access several roles will be created and included in each Oracle Instance. These roles will address Connectivity and Object creation. </w:t>
      </w:r>
    </w:p>
    <w:p w:rsidR="00005D56" w:rsidRDefault="00005D56">
      <w:pPr>
        <w:rPr>
          <w:rFonts w:cs="Arial"/>
        </w:rPr>
      </w:pPr>
    </w:p>
    <w:p w:rsidR="00005D56" w:rsidRDefault="00005D56">
      <w:pPr>
        <w:rPr>
          <w:rFonts w:cs="Arial"/>
        </w:rPr>
      </w:pPr>
      <w:r>
        <w:rPr>
          <w:rFonts w:cs="Arial"/>
        </w:rPr>
        <w:t>The privileges for the Connect_User role include:</w:t>
      </w:r>
    </w:p>
    <w:p w:rsidR="00005D56" w:rsidRDefault="00005D56">
      <w:pPr>
        <w:rPr>
          <w:rFonts w:cs="Arial"/>
        </w:rPr>
      </w:pPr>
    </w:p>
    <w:p w:rsidR="00005D56" w:rsidRDefault="00005D56">
      <w:pPr>
        <w:ind w:firstLine="720"/>
        <w:rPr>
          <w:rFonts w:cs="Arial"/>
        </w:rPr>
      </w:pPr>
      <w:r>
        <w:rPr>
          <w:rFonts w:cs="Arial"/>
        </w:rPr>
        <w:tab/>
        <w:t>Create Session</w:t>
      </w:r>
    </w:p>
    <w:p w:rsidR="00005D56" w:rsidRDefault="00005D56">
      <w:pPr>
        <w:rPr>
          <w:rFonts w:cs="Arial"/>
        </w:rPr>
      </w:pPr>
      <w:r>
        <w:rPr>
          <w:rFonts w:cs="Arial"/>
        </w:rPr>
        <w:tab/>
      </w:r>
      <w:r>
        <w:rPr>
          <w:rFonts w:cs="Arial"/>
        </w:rPr>
        <w:tab/>
        <w:t>Alter Session</w:t>
      </w:r>
    </w:p>
    <w:p w:rsidR="00005D56" w:rsidRDefault="00005D56">
      <w:pPr>
        <w:rPr>
          <w:rFonts w:cs="Arial"/>
        </w:rPr>
      </w:pPr>
    </w:p>
    <w:p w:rsidR="00005D56" w:rsidRDefault="00005D56">
      <w:pPr>
        <w:rPr>
          <w:rFonts w:cs="Arial"/>
        </w:rPr>
      </w:pPr>
      <w:r>
        <w:rPr>
          <w:rFonts w:cs="Arial"/>
        </w:rPr>
        <w:t>The privileges for the Object_Creation role include:</w:t>
      </w:r>
    </w:p>
    <w:p w:rsidR="00005D56" w:rsidRDefault="00005D56">
      <w:pPr>
        <w:rPr>
          <w:rFonts w:cs="Arial"/>
        </w:rPr>
      </w:pPr>
    </w:p>
    <w:p w:rsidR="00005D56" w:rsidRDefault="00005D56">
      <w:pPr>
        <w:rPr>
          <w:rFonts w:cs="Arial"/>
        </w:rPr>
      </w:pPr>
      <w:r>
        <w:rPr>
          <w:rFonts w:cs="Arial"/>
        </w:rPr>
        <w:tab/>
      </w:r>
      <w:r>
        <w:rPr>
          <w:rFonts w:cs="Arial"/>
        </w:rPr>
        <w:tab/>
        <w:t>Create Procedure, Create Sequence, Create Trigger, Create Synonym,</w:t>
      </w:r>
    </w:p>
    <w:p w:rsidR="00005D56" w:rsidRDefault="00005D56">
      <w:pPr>
        <w:rPr>
          <w:rFonts w:cs="Arial"/>
        </w:rPr>
      </w:pPr>
      <w:r>
        <w:rPr>
          <w:rFonts w:cs="Arial"/>
        </w:rPr>
        <w:tab/>
      </w:r>
      <w:r>
        <w:rPr>
          <w:rFonts w:cs="Arial"/>
        </w:rPr>
        <w:tab/>
        <w:t>Create Table, Create View</w:t>
      </w:r>
    </w:p>
    <w:p w:rsidR="00005D56" w:rsidRDefault="00005D56">
      <w:pPr>
        <w:rPr>
          <w:rFonts w:cs="Arial"/>
        </w:rPr>
      </w:pPr>
    </w:p>
    <w:p w:rsidR="00005D56" w:rsidRDefault="00005D56">
      <w:pPr>
        <w:pStyle w:val="Head1ParH-net"/>
      </w:pPr>
    </w:p>
    <w:p w:rsidR="00005D56" w:rsidRDefault="00005D56">
      <w:pPr>
        <w:pStyle w:val="Head1ParH-net"/>
      </w:pPr>
    </w:p>
    <w:p w:rsidR="00005D56" w:rsidRDefault="00005D56">
      <w:pPr>
        <w:pStyle w:val="Head1PBH-net"/>
      </w:pPr>
      <w:bookmarkStart w:id="57" w:name="_Toc33429319"/>
      <w:r>
        <w:lastRenderedPageBreak/>
        <w:t>Profiles</w:t>
      </w:r>
      <w:bookmarkEnd w:id="57"/>
    </w:p>
    <w:p w:rsidR="00005D56" w:rsidRDefault="00005D56">
      <w:pPr>
        <w:pStyle w:val="Head1ParH-net"/>
      </w:pPr>
    </w:p>
    <w:p w:rsidR="00005D56" w:rsidRDefault="00005D56">
      <w:pPr>
        <w:rPr>
          <w:rFonts w:cs="Arial"/>
        </w:rPr>
      </w:pPr>
      <w:r>
        <w:rPr>
          <w:rFonts w:cs="Arial"/>
        </w:rPr>
        <w:t>In order to enforce database security and limit resource consumption a user  profile will be created and included in each Oracle Instance.</w:t>
      </w:r>
    </w:p>
    <w:p w:rsidR="00005D56" w:rsidRDefault="00005D56">
      <w:pPr>
        <w:rPr>
          <w:rFonts w:cs="Arial"/>
        </w:rPr>
      </w:pPr>
    </w:p>
    <w:p w:rsidR="00005D56" w:rsidRDefault="00005D56">
      <w:pPr>
        <w:rPr>
          <w:rFonts w:cs="Arial"/>
        </w:rPr>
      </w:pPr>
      <w:r>
        <w:rPr>
          <w:rFonts w:cs="Arial"/>
        </w:rPr>
        <w:t>The attributes of the Password_Security profile include:</w:t>
      </w:r>
    </w:p>
    <w:p w:rsidR="00005D56" w:rsidRDefault="00005D56">
      <w:pPr>
        <w:rPr>
          <w:rFonts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60"/>
        <w:gridCol w:w="2700"/>
      </w:tblGrid>
      <w:tr w:rsidR="00005D56">
        <w:tblPrEx>
          <w:tblCellMar>
            <w:top w:w="0" w:type="dxa"/>
            <w:bottom w:w="0" w:type="dxa"/>
          </w:tblCellMar>
        </w:tblPrEx>
        <w:tc>
          <w:tcPr>
            <w:tcW w:w="3960" w:type="dxa"/>
          </w:tcPr>
          <w:p w:rsidR="00005D56" w:rsidRDefault="00005D56">
            <w:pPr>
              <w:rPr>
                <w:rFonts w:cs="Arial"/>
              </w:rPr>
            </w:pPr>
            <w:r>
              <w:rPr>
                <w:rFonts w:cs="Arial"/>
              </w:rPr>
              <w:t>Number of Failed Login Attempts</w:t>
            </w:r>
          </w:p>
        </w:tc>
        <w:tc>
          <w:tcPr>
            <w:tcW w:w="2700" w:type="dxa"/>
          </w:tcPr>
          <w:p w:rsidR="00005D56" w:rsidRDefault="00005D56">
            <w:pPr>
              <w:rPr>
                <w:rFonts w:cs="Arial"/>
              </w:rPr>
            </w:pPr>
            <w:r>
              <w:rPr>
                <w:rFonts w:cs="Arial"/>
              </w:rPr>
              <w:t>5</w:t>
            </w:r>
          </w:p>
        </w:tc>
      </w:tr>
      <w:tr w:rsidR="00005D56">
        <w:tblPrEx>
          <w:tblCellMar>
            <w:top w:w="0" w:type="dxa"/>
            <w:bottom w:w="0" w:type="dxa"/>
          </w:tblCellMar>
        </w:tblPrEx>
        <w:tc>
          <w:tcPr>
            <w:tcW w:w="3960" w:type="dxa"/>
          </w:tcPr>
          <w:p w:rsidR="00005D56" w:rsidRDefault="00005D56">
            <w:pPr>
              <w:rPr>
                <w:rFonts w:cs="Arial"/>
              </w:rPr>
            </w:pPr>
            <w:r>
              <w:rPr>
                <w:rFonts w:cs="Arial"/>
              </w:rPr>
              <w:t>Number of Days account is locked</w:t>
            </w:r>
          </w:p>
          <w:p w:rsidR="00005D56" w:rsidRDefault="00005D56">
            <w:pPr>
              <w:rPr>
                <w:rFonts w:cs="Arial"/>
              </w:rPr>
            </w:pPr>
          </w:p>
        </w:tc>
        <w:tc>
          <w:tcPr>
            <w:tcW w:w="2700" w:type="dxa"/>
          </w:tcPr>
          <w:p w:rsidR="00005D56" w:rsidRDefault="00005D56">
            <w:pPr>
              <w:rPr>
                <w:rFonts w:cs="Arial"/>
              </w:rPr>
            </w:pPr>
            <w:r>
              <w:rPr>
                <w:rFonts w:cs="Arial"/>
              </w:rPr>
              <w:t>1</w:t>
            </w:r>
          </w:p>
        </w:tc>
      </w:tr>
      <w:tr w:rsidR="00005D56">
        <w:tblPrEx>
          <w:tblCellMar>
            <w:top w:w="0" w:type="dxa"/>
            <w:bottom w:w="0" w:type="dxa"/>
          </w:tblCellMar>
        </w:tblPrEx>
        <w:tc>
          <w:tcPr>
            <w:tcW w:w="3960" w:type="dxa"/>
          </w:tcPr>
          <w:p w:rsidR="00005D56" w:rsidRDefault="00005D56">
            <w:pPr>
              <w:rPr>
                <w:rFonts w:cs="Arial"/>
              </w:rPr>
            </w:pPr>
            <w:r>
              <w:rPr>
                <w:rFonts w:cs="Arial"/>
              </w:rPr>
              <w:t>Lifetime of Password</w:t>
            </w:r>
          </w:p>
        </w:tc>
        <w:tc>
          <w:tcPr>
            <w:tcW w:w="2700" w:type="dxa"/>
          </w:tcPr>
          <w:p w:rsidR="00005D56" w:rsidRDefault="00005D56">
            <w:pPr>
              <w:rPr>
                <w:rFonts w:cs="Arial"/>
              </w:rPr>
            </w:pPr>
            <w:r>
              <w:rPr>
                <w:rFonts w:cs="Arial"/>
              </w:rPr>
              <w:t>90 days</w:t>
            </w:r>
          </w:p>
        </w:tc>
      </w:tr>
      <w:tr w:rsidR="00005D56">
        <w:tblPrEx>
          <w:tblCellMar>
            <w:top w:w="0" w:type="dxa"/>
            <w:bottom w:w="0" w:type="dxa"/>
          </w:tblCellMar>
        </w:tblPrEx>
        <w:tc>
          <w:tcPr>
            <w:tcW w:w="3960" w:type="dxa"/>
          </w:tcPr>
          <w:p w:rsidR="00005D56" w:rsidRDefault="00005D56">
            <w:pPr>
              <w:rPr>
                <w:rFonts w:cs="Arial"/>
              </w:rPr>
            </w:pPr>
            <w:r>
              <w:rPr>
                <w:rFonts w:cs="Arial"/>
              </w:rPr>
              <w:t>Password Reuse</w:t>
            </w:r>
          </w:p>
        </w:tc>
        <w:tc>
          <w:tcPr>
            <w:tcW w:w="2700" w:type="dxa"/>
          </w:tcPr>
          <w:p w:rsidR="00005D56" w:rsidRDefault="00005D56">
            <w:pPr>
              <w:rPr>
                <w:rFonts w:cs="Arial"/>
              </w:rPr>
            </w:pPr>
            <w:r>
              <w:rPr>
                <w:rFonts w:cs="Arial"/>
              </w:rPr>
              <w:t>270 days</w:t>
            </w:r>
          </w:p>
        </w:tc>
      </w:tr>
      <w:tr w:rsidR="00005D56">
        <w:tblPrEx>
          <w:tblCellMar>
            <w:top w:w="0" w:type="dxa"/>
            <w:bottom w:w="0" w:type="dxa"/>
          </w:tblCellMar>
        </w:tblPrEx>
        <w:tc>
          <w:tcPr>
            <w:tcW w:w="3960" w:type="dxa"/>
          </w:tcPr>
          <w:p w:rsidR="00005D56" w:rsidRDefault="00005D56">
            <w:pPr>
              <w:rPr>
                <w:rFonts w:cs="Arial"/>
              </w:rPr>
            </w:pPr>
            <w:r>
              <w:rPr>
                <w:rFonts w:cs="Arial"/>
              </w:rPr>
              <w:t>Grace Period for changing password</w:t>
            </w:r>
          </w:p>
        </w:tc>
        <w:tc>
          <w:tcPr>
            <w:tcW w:w="2700" w:type="dxa"/>
          </w:tcPr>
          <w:p w:rsidR="00005D56" w:rsidRDefault="00005D56">
            <w:pPr>
              <w:rPr>
                <w:rFonts w:cs="Arial"/>
              </w:rPr>
            </w:pPr>
            <w:r>
              <w:rPr>
                <w:rFonts w:cs="Arial"/>
              </w:rPr>
              <w:t>10 days</w:t>
            </w:r>
          </w:p>
        </w:tc>
      </w:tr>
      <w:tr w:rsidR="00005D56">
        <w:tblPrEx>
          <w:tblCellMar>
            <w:top w:w="0" w:type="dxa"/>
            <w:bottom w:w="0" w:type="dxa"/>
          </w:tblCellMar>
        </w:tblPrEx>
        <w:tc>
          <w:tcPr>
            <w:tcW w:w="3960" w:type="dxa"/>
          </w:tcPr>
          <w:p w:rsidR="00005D56" w:rsidRDefault="00005D56">
            <w:pPr>
              <w:rPr>
                <w:rFonts w:cs="Arial"/>
              </w:rPr>
            </w:pPr>
            <w:r>
              <w:rPr>
                <w:rFonts w:cs="Arial"/>
              </w:rPr>
              <w:t>Idle time per session</w:t>
            </w:r>
          </w:p>
          <w:p w:rsidR="00005D56" w:rsidRDefault="00005D56">
            <w:pPr>
              <w:rPr>
                <w:rFonts w:cs="Arial"/>
              </w:rPr>
            </w:pPr>
          </w:p>
        </w:tc>
        <w:tc>
          <w:tcPr>
            <w:tcW w:w="2700" w:type="dxa"/>
          </w:tcPr>
          <w:p w:rsidR="00005D56" w:rsidRDefault="00005D56">
            <w:pPr>
              <w:rPr>
                <w:rFonts w:cs="Arial"/>
              </w:rPr>
            </w:pPr>
            <w:r>
              <w:rPr>
                <w:rFonts w:cs="Arial"/>
              </w:rPr>
              <w:t>60 minutes</w:t>
            </w:r>
          </w:p>
        </w:tc>
      </w:tr>
      <w:tr w:rsidR="00005D56">
        <w:tblPrEx>
          <w:tblCellMar>
            <w:top w:w="0" w:type="dxa"/>
            <w:bottom w:w="0" w:type="dxa"/>
          </w:tblCellMar>
        </w:tblPrEx>
        <w:tc>
          <w:tcPr>
            <w:tcW w:w="3960" w:type="dxa"/>
          </w:tcPr>
          <w:p w:rsidR="00005D56" w:rsidRDefault="00005D56">
            <w:pPr>
              <w:rPr>
                <w:rFonts w:cs="Arial"/>
              </w:rPr>
            </w:pPr>
            <w:r>
              <w:rPr>
                <w:rFonts w:cs="Arial"/>
              </w:rPr>
              <w:t>Concurrent sessions</w:t>
            </w:r>
          </w:p>
        </w:tc>
        <w:tc>
          <w:tcPr>
            <w:tcW w:w="2700" w:type="dxa"/>
          </w:tcPr>
          <w:p w:rsidR="00005D56" w:rsidRDefault="00005D56">
            <w:pPr>
              <w:rPr>
                <w:rFonts w:cs="Arial"/>
              </w:rPr>
            </w:pPr>
            <w:r>
              <w:rPr>
                <w:rFonts w:cs="Arial"/>
              </w:rPr>
              <w:t>5</w:t>
            </w:r>
          </w:p>
        </w:tc>
      </w:tr>
    </w:tbl>
    <w:p w:rsidR="00005D56" w:rsidRDefault="00005D56">
      <w:pPr>
        <w:pStyle w:val="zCall"/>
      </w:pPr>
    </w:p>
    <w:p w:rsidR="00005D56" w:rsidRDefault="00005D56">
      <w:pPr>
        <w:pStyle w:val="Head1ParH-net"/>
      </w:pPr>
    </w:p>
    <w:sectPr w:rsidR="00005D56">
      <w:headerReference w:type="default" r:id="rId9"/>
      <w:footerReference w:type="default" r:id="rId10"/>
      <w:footerReference w:type="first" r:id="rId11"/>
      <w:pgSz w:w="12240" w:h="15840" w:code="1"/>
      <w:pgMar w:top="1872" w:right="1440" w:bottom="2160" w:left="1440" w:header="864" w:footer="108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9"/>
    </wne:keymap>
    <wne:keymap wne:kcmPrimary="0432">
      <wne:acd wne:acdName="acd17"/>
    </wne:keymap>
    <wne:keymap wne:kcmPrimary="0433">
      <wne:acd wne:acdName="acd19"/>
    </wne:keymap>
    <wne:keymap wne:kcmPrimary="0434">
      <wne:acd wne:acdName="acd20"/>
    </wne:keymap>
    <wne:keymap wne:kcmPrimary="0435">
      <wne:acd wne:acdName="acd21"/>
    </wne:keymap>
    <wne:keymap wne:kcmPrimary="0441">
      <wne:acd wne:acdName="acd3"/>
    </wne:keymap>
    <wne:keymap wne:kcmPrimary="0442">
      <wne:acd wne:acdName="acd26"/>
    </wne:keymap>
    <wne:keymap wne:kcmPrimary="0443">
      <wne:acd wne:acdName="acd11"/>
    </wne:keymap>
    <wne:keymap wne:kcmPrimary="0444">
      <wne:acd wne:acdName="acd24"/>
    </wne:keymap>
    <wne:keymap wne:kcmPrimary="0445">
      <wne:acd wne:acdName="acd14"/>
    </wne:keymap>
    <wne:keymap wne:kcmPrimary="0446">
      <wne:acd wne:acdName="acd12"/>
    </wne:keymap>
    <wne:keymap wne:kcmPrimary="0447">
      <wne:acd wne:acdName="acd25"/>
    </wne:keymap>
    <wne:keymap wne:kcmPrimary="0448">
      <wne:acd wne:acdName="acd8"/>
    </wne:keymap>
    <wne:keymap wne:kcmPrimary="0449">
      <wne:acd wne:acdName="acd5"/>
    </wne:keymap>
    <wne:keymap wne:kcmPrimary="044E">
      <wne:acd wne:acdName="acd4"/>
    </wne:keymap>
    <wne:keymap wne:kcmPrimary="0451">
      <wne:acd wne:acdName="acd0"/>
    </wne:keymap>
    <wne:keymap wne:kcmPrimary="0452">
      <wne:acd wne:acdName="acd23"/>
    </wne:keymap>
    <wne:keymap wne:kcmPrimary="0453">
      <wne:macro wne:macroName="TEMPLATEPROJECT.NEWMACROS.TOC1"/>
    </wne:keymap>
    <wne:keymap wne:kcmPrimary="0454">
      <wne:acd wne:acdName="acd15"/>
    </wne:keymap>
    <wne:keymap wne:kcmPrimary="0456">
      <wne:acd wne:acdName="acd13"/>
    </wne:keymap>
    <wne:keymap wne:kcmPrimary="0458">
      <wne:acd wne:acdName="acd2"/>
    </wne:keymap>
    <wne:keymap wne:kcmPrimary="045A">
      <wne:acd wne:acdName="acd10"/>
    </wne:keymap>
    <wne:keymap wne:kcmPrimary="04C0">
      <wne:acd wne:acdName="acd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Manifest>
    <wne:toolbarData r:id="rId1"/>
  </wne:toolbars>
  <wne:acds>
    <wne:acd wne:argValue="AgBIAGUAYQBkADEAUABhAHIAIABIAC0AbgBlAHQA" wne:acdName="acd0" wne:fciIndexBasedOn="0065"/>
    <wne:acd wne:argValue="AgBTAG8AdQByAGMAZQBDAG8AZABlAA==" wne:acdName="acd1" wne:fciIndexBasedOn="0065"/>
    <wne:acd wne:argValue="AgBIAGUAYQBkADIATgB1AG0ATABpAHMAdAAgAEgALQBuAGUAdAA=" wne:acdName="acd2" wne:fciIndexBasedOn="0065"/>
    <wne:acd wne:argValue="AgBIAGUAYQBkADEAQgB1AGwAbABlAHQAIABIAC0AbgBlAHQA" wne:acdName="acd3" wne:fciIndexBasedOn="0065"/>
    <wne:acd wne:argValue="AQAAAAAA" wne:acdName="acd4" wne:fciIndexBasedOn="0065"/>
    <wne:acd wne:argValue="AgBUAGkAdABsAGUAIABIAC0AbgBlAHQA" wne:acdName="acd5" wne:fciIndexBasedOn="0065"/>
    <wne:acd wne:argValue="AgBDAGEAcAB0AGkAbwBuACAAVABpAHQAbABlACAASAAtAG4AZQB0AA==" wne:acdName="acd6" wne:fciIndexBasedOn="0065"/>
    <wne:acd wne:argValue="AgBDAGEAcAB0AGkAbwBuACAAVABpAHQAbABlACAAUABCACAASAAtAG4AZQB0AA==" wne:acdName="acd7" wne:fciIndexBasedOn="0065"/>
    <wne:acd wne:argValue="AQAAAFUA" wne:acdName="acd8" wne:fciIndexBasedOn="0065"/>
    <wne:acd wne:argValue="AgBIAGUAYQBkADEAIABIAC0AbgBlAHQA" wne:acdName="acd9" wne:fciIndexBasedOn="0065"/>
    <wne:acd wne:argValue="AgBIAGUAYQBkADEATgB1AG0ATABpAHMAdAAgAEgALQBuAGUAdAA=" wne:acdName="acd10" wne:fciIndexBasedOn="0065"/>
    <wne:acd wne:argValue="AgBIAGUAYQBkADMATgB1AG0ATABpAHMAdAAgAEgALQBuAGUAdAA=" wne:acdName="acd11" wne:fciIndexBasedOn="0065"/>
    <wne:acd wne:argValue="AgBIAGUAYQBkADQAQgB1AGwAbABlAHQAIABIAC0AbgBlAHQA" wne:acdName="acd12" wne:fciIndexBasedOn="0065"/>
    <wne:acd wne:argValue="AgBIAGUAYQBkADQATgB1AG0ATABpAHMAdAAgAEgALQBuAGUAdAA=" wne:acdName="acd13" wne:fciIndexBasedOn="0065"/>
    <wne:acd wne:argValue="AgBIAGUAYQBkADMAUABhAHIAIABIAC0AbgBlAHQA" wne:acdName="acd14" wne:fciIndexBasedOn="0065"/>
    <wne:acd wne:argValue="AgBIAGUAYQBkADUAUABhAHIAIABIAC0AbgBlAHQA" wne:acdName="acd15" wne:fciIndexBasedOn="0065"/>
    <wne:acd wne:argValue="AgBDAGEAcAB0AGkAbwBuACAARABlAHMAYwByAGkAcAB0ACAASAAtAG4AZQB0AA==" wne:acdName="acd16" wne:fciIndexBasedOn="0065"/>
    <wne:acd wne:argValue="AgBIAGUAYQBkADIAIABIAC0AbgBlAHQA" wne:acdName="acd17" wne:fciIndexBasedOn="0065"/>
    <wne:acd wne:argValue="AgBIAGUAYQBkADEAIABQAEIAIABIAC0AbgBlAHQA" wne:acdName="acd18" wne:fciIndexBasedOn="0065"/>
    <wne:acd wne:argValue="AgBIAGUAYQBkADMAIABIAC0AbgBlAHQA" wne:acdName="acd19" wne:fciIndexBasedOn="0065"/>
    <wne:acd wne:argValue="AgBIAGUAYQBkADQAIABIAC0AbgBlAHQA" wne:acdName="acd20" wne:fciIndexBasedOn="0065"/>
    <wne:acd wne:argValue="AgBIAGUAYQBkADUAIABIAC0AbgBlAHQA" wne:acdName="acd21" wne:fciIndexBasedOn="0065"/>
    <wne:acd wne:argValue="AgBIAGUAYQBkADEAUQB1AG8AdABlACAASAAtAG4AZQB0AA==" wne:acdName="acd22" wne:fciIndexBasedOn="0065"/>
    <wne:acd wne:argValue="AgBIAGUAYQBkADQAUABhAHIAIABIAC0AbgBlAHQA" wne:acdName="acd23" wne:fciIndexBasedOn="0065"/>
    <wne:acd wne:argValue="AgBIAGUAYQBkADMAQgB1AGwAbABlAHQAIABIAC0AbgBlAHQA" wne:acdName="acd24" wne:fciIndexBasedOn="0065"/>
    <wne:acd wne:argValue="AgBIAGUAYQBkADUAQgB1AGwAbABlAHQAIABIAC0AbgBlAHQA" wne:acdName="acd25" wne:fciIndexBasedOn="0065"/>
    <wne:acd wne:argValue="AgBIAGUAYQBkADUATgB1AG0ATABpAHMAdAA=" wne:acdName="acd26" wne:fciIndexBasedOn="0065"/>
    <wne:acd wne:argValue="AgBIAGUAYQBkADIAIABQAEIAIABIAC0AbgBlAHQA" wne:acdName="acd27" wne:fciIndexBasedOn="0065"/>
    <wne:acd wne:argValue="AgBIAGUAYQBkADMAIABQAEIAIABIAC0AbgBlAHQA" wne:acdName="acd28" wne:fciIndexBasedOn="0065"/>
    <wne:acd wne:argValue="AgBIAGUAYQBkADQAIABQAEIAIABIAC0AbgBlAHQA" wne:acdName="acd29" wne:fciIndexBasedOn="0065"/>
    <wne:acd wne:argValue="AgBIAGUAYQBkADUAIABQAEIAIABIAC0AbgBlAHQA" wne:acdName="acd30" wne:fciIndexBasedOn="0065"/>
    <wne:acd wne:argValue="AgBDAG8AZABlACAAMQAwACAASAAtAG4AZQB0AA==" wne:acdName="acd31" wne:fciIndexBasedOn="0065"/>
    <wne:acd wne:argValue="AgBDAG8AZABlACAAMQAxACAASAAtAG4AZQB0AA==" wne:acdName="acd32" wne:fciIndexBasedOn="0065"/>
    <wne:acd wne:argValue="AgBDAG8AdgBlAHIAIABUAGkAdABsAGUAIABIAC0AbgBlAHQA" wne:acdName="acd33" wne:fciIndexBasedOn="0065"/>
    <wne:acd wne:argValue="AgBUAGEAYgBsAGUAQgAgAEgALQBuAGUAdAA=" wne:acdName="acd34" wne:fciIndexBasedOn="0065"/>
    <wne:acd wne:argValue="AgBUAGEAYgBsAGUATgAgAEgALQBuAGUAdAA=" wne:acdName="acd35" wne:fciIndexBasedOn="0065"/>
    <wne:acd wne:argValue="AgBUAGEAYgBsAGUATgAgAEgALQBuAGUAdAA=" wne:acdName="acd36" wne:fciIndexBasedOn="0065"/>
    <wne:acd wne:argValue="AgBUAGEAYgBsAGUATgAgAEgALQBuAGUAdAA=" wne:acdName="acd3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2ED" w:rsidRDefault="006322ED">
      <w:r>
        <w:separator/>
      </w:r>
    </w:p>
  </w:endnote>
  <w:endnote w:type="continuationSeparator" w:id="0">
    <w:p w:rsidR="006322ED" w:rsidRDefault="0063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63" w:rsidRDefault="00E44163"/>
  <w:p w:rsidR="00E44163" w:rsidRDefault="00F66A3A">
    <w:r>
      <w:rPr>
        <w:noProof/>
      </w:rPr>
      <mc:AlternateContent>
        <mc:Choice Requires="wps">
          <w:drawing>
            <wp:anchor distT="0" distB="0" distL="114300" distR="114300" simplePos="0" relativeHeight="251655680" behindDoc="0" locked="0" layoutInCell="1" allowOverlap="1">
              <wp:simplePos x="0" y="0"/>
              <wp:positionH relativeFrom="column">
                <wp:posOffset>4679950</wp:posOffset>
              </wp:positionH>
              <wp:positionV relativeFrom="paragraph">
                <wp:posOffset>31750</wp:posOffset>
              </wp:positionV>
              <wp:extent cx="1193800" cy="228600"/>
              <wp:effectExtent l="3175" t="3175"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163" w:rsidRDefault="00E44163">
                          <w:pPr>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sidR="00F66A3A">
                            <w:rPr>
                              <w:noProof/>
                              <w:sz w:val="20"/>
                            </w:rPr>
                            <w:t>6</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F66A3A">
                            <w:rPr>
                              <w:noProof/>
                              <w:sz w:val="20"/>
                            </w:rPr>
                            <w:t>15</w:t>
                          </w:r>
                          <w:r>
                            <w:rPr>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68.5pt;margin-top:2.5pt;width:9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VUtwIAAMA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" filled="f" stroked="f">
              <v:textbox>
                <w:txbxContent>
                  <w:p w:rsidR="00E44163" w:rsidRDefault="00E44163">
                    <w:pPr>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sidR="00F66A3A">
                      <w:rPr>
                        <w:noProof/>
                        <w:sz w:val="20"/>
                      </w:rPr>
                      <w:t>6</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F66A3A">
                      <w:rPr>
                        <w:noProof/>
                        <w:sz w:val="20"/>
                      </w:rPr>
                      <w:t>15</w:t>
                    </w:r>
                    <w:r>
                      <w:rPr>
                        <w:sz w:val="20"/>
                      </w:rPr>
                      <w:fldChar w:fldCharType="end"/>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-107950</wp:posOffset>
              </wp:positionH>
              <wp:positionV relativeFrom="paragraph">
                <wp:posOffset>31750</wp:posOffset>
              </wp:positionV>
              <wp:extent cx="5137150" cy="277495"/>
              <wp:effectExtent l="0" t="3175"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163" w:rsidRDefault="00E44163">
                          <w:pPr>
                            <w:rPr>
                              <w:sz w:val="20"/>
                            </w:rPr>
                          </w:pPr>
                          <w:r>
                            <w:rPr>
                              <w:sz w:val="20"/>
                            </w:rPr>
                            <w:fldChar w:fldCharType="begin"/>
                          </w:r>
                          <w:r>
                            <w:rPr>
                              <w:sz w:val="20"/>
                            </w:rPr>
                            <w:instrText xml:space="preserve"> FILENAME </w:instrText>
                          </w:r>
                          <w:r>
                            <w:rPr>
                              <w:sz w:val="20"/>
                            </w:rPr>
                            <w:fldChar w:fldCharType="separate"/>
                          </w:r>
                          <w:r>
                            <w:rPr>
                              <w:noProof/>
                              <w:sz w:val="20"/>
                            </w:rPr>
                            <w:t>H-net New Standards Template.doc.dot</w:t>
                          </w:r>
                          <w:r>
                            <w:rPr>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8.5pt;margin-top:2.5pt;width:404.5pt;height:2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x3YuQIAAME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" filled="f" stroked="f">
              <v:textbox>
                <w:txbxContent>
                  <w:p w:rsidR="00E44163" w:rsidRDefault="00E44163">
                    <w:pPr>
                      <w:rPr>
                        <w:sz w:val="20"/>
                      </w:rPr>
                    </w:pPr>
                    <w:r>
                      <w:rPr>
                        <w:sz w:val="20"/>
                      </w:rPr>
                      <w:fldChar w:fldCharType="begin"/>
                    </w:r>
                    <w:r>
                      <w:rPr>
                        <w:sz w:val="20"/>
                      </w:rPr>
                      <w:instrText xml:space="preserve"> FILENAME </w:instrText>
                    </w:r>
                    <w:r>
                      <w:rPr>
                        <w:sz w:val="20"/>
                      </w:rPr>
                      <w:fldChar w:fldCharType="separate"/>
                    </w:r>
                    <w:r>
                      <w:rPr>
                        <w:noProof/>
                        <w:sz w:val="20"/>
                      </w:rPr>
                      <w:t>H-net New Standards Template.doc.dot</w:t>
                    </w:r>
                    <w:r>
                      <w:rPr>
                        <w:sz w:val="20"/>
                      </w:rPr>
                      <w:fldChar w:fldCharType="end"/>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31750</wp:posOffset>
              </wp:positionV>
              <wp:extent cx="5937250" cy="0"/>
              <wp:effectExtent l="9525" t="12700" r="635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J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4n84fHfAK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"/>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63" w:rsidRDefault="00F66A3A">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77470</wp:posOffset>
              </wp:positionV>
              <wp:extent cx="5937250" cy="0"/>
              <wp:effectExtent l="9525" t="10795" r="6350"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6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X0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2ED" w:rsidRDefault="006322ED">
      <w:r>
        <w:separator/>
      </w:r>
    </w:p>
  </w:footnote>
  <w:footnote w:type="continuationSeparator" w:id="0">
    <w:p w:rsidR="006322ED" w:rsidRDefault="00632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63" w:rsidRDefault="00F66A3A">
    <w:r>
      <w:rPr>
        <w:noProof/>
      </w:rPr>
      <mc:AlternateContent>
        <mc:Choice Requires="wps">
          <w:drawing>
            <wp:anchor distT="0" distB="0" distL="114300" distR="114300" simplePos="0" relativeHeight="251657728" behindDoc="0" locked="0" layoutInCell="1" allowOverlap="1">
              <wp:simplePos x="0" y="0"/>
              <wp:positionH relativeFrom="column">
                <wp:posOffset>3835400</wp:posOffset>
              </wp:positionH>
              <wp:positionV relativeFrom="paragraph">
                <wp:posOffset>22860</wp:posOffset>
              </wp:positionV>
              <wp:extent cx="2171700" cy="388620"/>
              <wp:effectExtent l="0" t="3810" r="3175"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163" w:rsidRDefault="00E44163">
                          <w:pPr>
                            <w:jc w:val="right"/>
                            <w:rPr>
                              <w:sz w:val="20"/>
                            </w:rPr>
                          </w:pPr>
                          <w:r>
                            <w:rPr>
                              <w:sz w:val="20"/>
                            </w:rPr>
                            <w:t xml:space="preserve">Revised </w:t>
                          </w:r>
                          <w:smartTag w:uri="urn:schemas-microsoft-com:office:smarttags" w:element="date">
                            <w:smartTagPr>
                              <w:attr w:name="Year" w:val="2001"/>
                              <w:attr w:name="Day" w:val="5"/>
                              <w:attr w:name="Month" w:val="11"/>
                            </w:smartTagPr>
                            <w:r>
                              <w:rPr>
                                <w:sz w:val="20"/>
                              </w:rPr>
                              <w:t>11/05/01</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2pt;margin-top:1.8pt;width:171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gZtg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" filled="f" stroked="f">
              <v:textbox>
                <w:txbxContent>
                  <w:p w:rsidR="00E44163" w:rsidRDefault="00E44163">
                    <w:pPr>
                      <w:jc w:val="right"/>
                      <w:rPr>
                        <w:sz w:val="20"/>
                      </w:rPr>
                    </w:pPr>
                    <w:r>
                      <w:rPr>
                        <w:sz w:val="20"/>
                      </w:rPr>
                      <w:t xml:space="preserve">Revised </w:t>
                    </w:r>
                    <w:smartTag w:uri="urn:schemas-microsoft-com:office:smarttags" w:element="date">
                      <w:smartTagPr>
                        <w:attr w:name="Year" w:val="2001"/>
                        <w:attr w:name="Day" w:val="5"/>
                        <w:attr w:name="Month" w:val="11"/>
                      </w:smartTagPr>
                      <w:r>
                        <w:rPr>
                          <w:sz w:val="20"/>
                        </w:rPr>
                        <w:t>11/05/01</w:t>
                      </w:r>
                    </w:smartTag>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-139700</wp:posOffset>
              </wp:positionH>
              <wp:positionV relativeFrom="paragraph">
                <wp:posOffset>22860</wp:posOffset>
              </wp:positionV>
              <wp:extent cx="4260850" cy="274320"/>
              <wp:effectExtent l="3175" t="3810" r="317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163" w:rsidRDefault="00E44163">
                          <w:pPr>
                            <w:rPr>
                              <w:sz w:val="20"/>
                            </w:rPr>
                          </w:pPr>
                          <w:r>
                            <w:rPr>
                              <w:sz w:val="20"/>
                            </w:rPr>
                            <w:t xml:space="preserve"> H-Net Technical Standards and Policies Compliance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1pt;margin-top:1.8pt;width:335.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x9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" filled="f" stroked="f">
              <v:textbox>
                <w:txbxContent>
                  <w:p w:rsidR="00E44163" w:rsidRDefault="00E44163">
                    <w:pPr>
                      <w:rPr>
                        <w:sz w:val="20"/>
                      </w:rPr>
                    </w:pPr>
                    <w:r>
                      <w:rPr>
                        <w:sz w:val="20"/>
                      </w:rPr>
                      <w:t xml:space="preserve"> H-Net Technical Standards and Policies Compliance Document</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228600</wp:posOffset>
              </wp:positionV>
              <wp:extent cx="5937250" cy="0"/>
              <wp:effectExtent l="9525" t="9525" r="6350" b="95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t5FQIAACk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8C9"/>
    <w:multiLevelType w:val="hybridMultilevel"/>
    <w:tmpl w:val="1A64C1CC"/>
    <w:lvl w:ilvl="0" w:tplc="298A10E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6279A3"/>
    <w:multiLevelType w:val="multilevel"/>
    <w:tmpl w:val="C908E17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nsid w:val="135723DD"/>
    <w:multiLevelType w:val="multilevel"/>
    <w:tmpl w:val="F18E9B6C"/>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3">
    <w:nsid w:val="27274525"/>
    <w:multiLevelType w:val="hybridMultilevel"/>
    <w:tmpl w:val="7A824F20"/>
    <w:lvl w:ilvl="0" w:tplc="7D68895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4E116A"/>
    <w:multiLevelType w:val="multilevel"/>
    <w:tmpl w:val="1C7035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5">
    <w:nsid w:val="2F3E1851"/>
    <w:multiLevelType w:val="multilevel"/>
    <w:tmpl w:val="8078074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6">
    <w:nsid w:val="4FCF77D2"/>
    <w:multiLevelType w:val="multilevel"/>
    <w:tmpl w:val="55D648DC"/>
    <w:lvl w:ilvl="0">
      <w:start w:val="1"/>
      <w:numFmt w:val="decimal"/>
      <w:lvlRestart w:val="0"/>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rPr>
    </w:lvl>
  </w:abstractNum>
  <w:abstractNum w:abstractNumId="7">
    <w:nsid w:val="5B25545C"/>
    <w:multiLevelType w:val="multilevel"/>
    <w:tmpl w:val="F2566F04"/>
    <w:lvl w:ilvl="0">
      <w:start w:val="1"/>
      <w:numFmt w:val="bullet"/>
      <w:lvlRestart w:val="0"/>
      <w:lvlText w:val=""/>
      <w:lvlJc w:val="left"/>
      <w:pPr>
        <w:tabs>
          <w:tab w:val="num" w:pos="360"/>
        </w:tabs>
        <w:ind w:left="360" w:hanging="360"/>
      </w:pPr>
      <w:rPr>
        <w:rFonts w:ascii="Symbol" w:hAnsi="Symbol" w:hint="default"/>
      </w:rPr>
    </w:lvl>
    <w:lvl w:ilvl="1">
      <w:start w:val="1"/>
      <w:numFmt w:val="bullet"/>
      <w:lvlText w:val=""/>
      <w:lvlJc w:val="left"/>
      <w:pPr>
        <w:tabs>
          <w:tab w:val="num" w:pos="1008"/>
        </w:tabs>
        <w:ind w:left="1008" w:hanging="648"/>
      </w:pPr>
      <w:rPr>
        <w:rFonts w:ascii="Wingdings" w:hAnsi="Wingding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rPr>
    </w:lvl>
  </w:abstractNum>
  <w:abstractNum w:abstractNumId="8">
    <w:nsid w:val="6AB20655"/>
    <w:multiLevelType w:val="multilevel"/>
    <w:tmpl w:val="31087A14"/>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left"/>
      <w:pPr>
        <w:tabs>
          <w:tab w:val="num" w:pos="288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5040"/>
        </w:tabs>
        <w:ind w:left="4680" w:hanging="360"/>
      </w:pPr>
      <w:rPr>
        <w:rFonts w:hint="default"/>
      </w:rPr>
    </w:lvl>
  </w:abstractNum>
  <w:abstractNum w:abstractNumId="9">
    <w:nsid w:val="6AFE6EB6"/>
    <w:multiLevelType w:val="hybridMultilevel"/>
    <w:tmpl w:val="6C2092E4"/>
    <w:lvl w:ilvl="0" w:tplc="C71650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F36782"/>
    <w:multiLevelType w:val="multilevel"/>
    <w:tmpl w:val="AED8476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60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320" w:hanging="360"/>
      </w:pPr>
      <w:rPr>
        <w:rFonts w:hint="default"/>
      </w:rPr>
    </w:lvl>
  </w:abstractNum>
  <w:abstractNum w:abstractNumId="11">
    <w:nsid w:val="77CA4CE0"/>
    <w:multiLevelType w:val="multilevel"/>
    <w:tmpl w:val="B7F83F7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nsid w:val="7CF87ED5"/>
    <w:multiLevelType w:val="multilevel"/>
    <w:tmpl w:val="E45054A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rPr>
    </w:lvl>
  </w:abstractNum>
  <w:num w:numId="1">
    <w:abstractNumId w:val="3"/>
  </w:num>
  <w:num w:numId="2">
    <w:abstractNumId w:val="12"/>
  </w:num>
  <w:num w:numId="3">
    <w:abstractNumId w:val="5"/>
  </w:num>
  <w:num w:numId="4">
    <w:abstractNumId w:val="10"/>
  </w:num>
  <w:num w:numId="5">
    <w:abstractNumId w:val="2"/>
  </w:num>
  <w:num w:numId="6">
    <w:abstractNumId w:val="8"/>
  </w:num>
  <w:num w:numId="7">
    <w:abstractNumId w:val="11"/>
  </w:num>
  <w:num w:numId="8">
    <w:abstractNumId w:val="9"/>
  </w:num>
  <w:num w:numId="9">
    <w:abstractNumId w:val="0"/>
  </w:num>
  <w:num w:numId="10">
    <w:abstractNumId w:val="1"/>
  </w:num>
  <w:num w:numId="11">
    <w:abstractNumId w:val="7"/>
  </w:num>
  <w:num w:numId="12">
    <w:abstractNumId w:val="6"/>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56"/>
    <w:rsid w:val="00005D56"/>
    <w:rsid w:val="000A289D"/>
    <w:rsid w:val="003B3CDC"/>
    <w:rsid w:val="003C2DA2"/>
    <w:rsid w:val="00496E24"/>
    <w:rsid w:val="00616C9D"/>
    <w:rsid w:val="006322ED"/>
    <w:rsid w:val="008C6D2D"/>
    <w:rsid w:val="00D479F0"/>
    <w:rsid w:val="00E44163"/>
    <w:rsid w:val="00F6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A2"/>
    <w:rPr>
      <w:rFonts w:ascii="Arial" w:hAnsi="Arial"/>
      <w:sz w:val="22"/>
      <w:szCs w:val="24"/>
    </w:rPr>
  </w:style>
  <w:style w:type="paragraph" w:styleId="Heading1">
    <w:name w:val="heading 1"/>
    <w:basedOn w:val="Normal"/>
    <w:next w:val="Normal"/>
    <w:qFormat/>
    <w:rsid w:val="003C2DA2"/>
    <w:pPr>
      <w:keepNext/>
      <w:pageBreakBefore/>
      <w:jc w:val="center"/>
      <w:outlineLvl w:val="0"/>
    </w:pPr>
    <w:rPr>
      <w:rFonts w:cs="Arial"/>
      <w:b/>
      <w:bCs/>
      <w:smallCaps/>
      <w:kern w:val="32"/>
      <w:sz w:val="36"/>
      <w:szCs w:val="32"/>
    </w:rPr>
  </w:style>
  <w:style w:type="paragraph" w:styleId="Heading2">
    <w:name w:val="heading 2"/>
    <w:basedOn w:val="Normal"/>
    <w:next w:val="Normal"/>
    <w:qFormat/>
    <w:rsid w:val="003C2DA2"/>
    <w:pPr>
      <w:keepNext/>
      <w:outlineLvl w:val="1"/>
    </w:pPr>
    <w:rPr>
      <w:rFonts w:cs="Arial"/>
      <w:b/>
      <w:sz w:val="30"/>
    </w:rPr>
  </w:style>
  <w:style w:type="paragraph" w:styleId="Heading3">
    <w:name w:val="heading 3"/>
    <w:basedOn w:val="Normal"/>
    <w:next w:val="Normal"/>
    <w:qFormat/>
    <w:rsid w:val="003C2DA2"/>
    <w:pPr>
      <w:keepNext/>
      <w:outlineLvl w:val="2"/>
    </w:pPr>
    <w:rPr>
      <w:b/>
      <w:bCs/>
      <w:i/>
      <w:sz w:val="26"/>
    </w:rPr>
  </w:style>
  <w:style w:type="paragraph" w:styleId="Heading4">
    <w:name w:val="heading 4"/>
    <w:basedOn w:val="Normal"/>
    <w:next w:val="Normal"/>
    <w:qFormat/>
    <w:rsid w:val="003C2DA2"/>
    <w:pPr>
      <w:keepNext/>
      <w:spacing w:line="280" w:lineRule="exact"/>
      <w:outlineLvl w:val="3"/>
    </w:pPr>
    <w:rPr>
      <w:b/>
      <w:i/>
      <w:sz w:val="26"/>
      <w:szCs w:val="20"/>
    </w:rPr>
  </w:style>
  <w:style w:type="paragraph" w:styleId="Heading5">
    <w:name w:val="heading 5"/>
    <w:basedOn w:val="Normal"/>
    <w:next w:val="Normal"/>
    <w:qFormat/>
    <w:rsid w:val="003C2DA2"/>
    <w:pPr>
      <w:keepNext/>
      <w:outlineLvl w:val="4"/>
    </w:pPr>
    <w:rPr>
      <w:b/>
      <w:bCs/>
    </w:rPr>
  </w:style>
  <w:style w:type="paragraph" w:styleId="Heading6">
    <w:name w:val="heading 6"/>
    <w:basedOn w:val="Normal"/>
    <w:next w:val="Normal"/>
    <w:qFormat/>
    <w:rsid w:val="003C2DA2"/>
    <w:pPr>
      <w:keepNext/>
      <w:jc w:val="center"/>
      <w:outlineLvl w:val="5"/>
    </w:pPr>
    <w:rPr>
      <w:b/>
      <w:bCs/>
    </w:rPr>
  </w:style>
  <w:style w:type="paragraph" w:styleId="Heading7">
    <w:name w:val="heading 7"/>
    <w:basedOn w:val="Normal"/>
    <w:next w:val="Normal"/>
    <w:qFormat/>
    <w:rsid w:val="003C2DA2"/>
    <w:pPr>
      <w:keepNext/>
      <w:jc w:val="center"/>
      <w:outlineLvl w:val="6"/>
    </w:pPr>
    <w:rPr>
      <w:rFonts w:cs="Arial"/>
      <w:b/>
      <w:bCs/>
      <w:sz w:val="20"/>
    </w:rPr>
  </w:style>
  <w:style w:type="paragraph" w:styleId="Heading8">
    <w:name w:val="heading 8"/>
    <w:basedOn w:val="Normal"/>
    <w:next w:val="Normal"/>
    <w:qFormat/>
    <w:rsid w:val="003C2DA2"/>
    <w:pPr>
      <w:keepNext/>
      <w:spacing w:before="100" w:beforeAutospacing="1" w:after="100" w:afterAutospacing="1"/>
      <w:ind w:left="360"/>
      <w:outlineLvl w:val="7"/>
    </w:pPr>
    <w:rPr>
      <w:b/>
      <w:bCs/>
    </w:rPr>
  </w:style>
  <w:style w:type="paragraph" w:styleId="Heading9">
    <w:name w:val="heading 9"/>
    <w:basedOn w:val="Normal"/>
    <w:next w:val="Normal"/>
    <w:qFormat/>
    <w:rsid w:val="003C2DA2"/>
    <w:pPr>
      <w:keepNext/>
      <w:jc w:val="center"/>
      <w:outlineLvl w:val="8"/>
    </w:pPr>
    <w:rPr>
      <w:b/>
      <w:i/>
      <w:sz w:val="56"/>
    </w:rPr>
  </w:style>
  <w:style w:type="character" w:default="1" w:styleId="DefaultParagraphFont">
    <w:name w:val="Default Paragraph Font"/>
    <w:semiHidden/>
    <w:rsid w:val="003C2DA2"/>
  </w:style>
  <w:style w:type="table" w:default="1" w:styleId="TableNormal">
    <w:name w:val="Normal Table"/>
    <w:semiHidden/>
    <w:rsid w:val="003C2DA2"/>
    <w:tblPr>
      <w:tblInd w:w="0" w:type="dxa"/>
      <w:tblCellMar>
        <w:top w:w="0" w:type="dxa"/>
        <w:left w:w="108" w:type="dxa"/>
        <w:bottom w:w="0" w:type="dxa"/>
        <w:right w:w="108" w:type="dxa"/>
      </w:tblCellMar>
    </w:tblPr>
  </w:style>
  <w:style w:type="numbering" w:default="1" w:styleId="NoList">
    <w:name w:val="No List"/>
    <w:semiHidden/>
    <w:rsid w:val="003C2DA2"/>
  </w:style>
  <w:style w:type="paragraph" w:styleId="TOC1">
    <w:name w:val="toc 1"/>
    <w:basedOn w:val="Normal"/>
    <w:next w:val="Normal"/>
    <w:autoRedefine/>
    <w:semiHidden/>
    <w:rsid w:val="003C2DA2"/>
    <w:pPr>
      <w:tabs>
        <w:tab w:val="right" w:leader="dot" w:pos="9360"/>
      </w:tabs>
    </w:pPr>
    <w:rPr>
      <w:b/>
      <w:bCs/>
      <w:noProof/>
      <w:szCs w:val="36"/>
    </w:rPr>
  </w:style>
  <w:style w:type="character" w:styleId="Hyperlink">
    <w:name w:val="Hyperlink"/>
    <w:rsid w:val="003C2DA2"/>
    <w:rPr>
      <w:color w:val="0000FF"/>
      <w:u w:val="single"/>
    </w:rPr>
  </w:style>
  <w:style w:type="paragraph" w:styleId="BodyText2">
    <w:name w:val="Body Text 2"/>
    <w:basedOn w:val="Normal"/>
    <w:rsid w:val="003C2DA2"/>
    <w:pPr>
      <w:jc w:val="both"/>
    </w:pPr>
    <w:rPr>
      <w:b/>
      <w:bCs/>
      <w:sz w:val="20"/>
    </w:rPr>
  </w:style>
  <w:style w:type="paragraph" w:styleId="TOC2">
    <w:name w:val="toc 2"/>
    <w:basedOn w:val="Normal"/>
    <w:next w:val="Normal"/>
    <w:autoRedefine/>
    <w:semiHidden/>
    <w:rsid w:val="003C2DA2"/>
    <w:pPr>
      <w:tabs>
        <w:tab w:val="right" w:leader="dot" w:pos="9360"/>
      </w:tabs>
      <w:ind w:left="240"/>
    </w:pPr>
    <w:rPr>
      <w:noProof/>
      <w:szCs w:val="26"/>
    </w:rPr>
  </w:style>
  <w:style w:type="paragraph" w:styleId="TOC3">
    <w:name w:val="toc 3"/>
    <w:basedOn w:val="Normal"/>
    <w:next w:val="Normal"/>
    <w:autoRedefine/>
    <w:semiHidden/>
    <w:rsid w:val="003C2DA2"/>
    <w:pPr>
      <w:tabs>
        <w:tab w:val="right" w:leader="dot" w:pos="9360"/>
      </w:tabs>
      <w:ind w:left="480"/>
    </w:pPr>
  </w:style>
  <w:style w:type="paragraph" w:customStyle="1" w:styleId="bodytext">
    <w:name w:val="bodytext"/>
    <w:basedOn w:val="Normal"/>
    <w:rsid w:val="003C2DA2"/>
    <w:pPr>
      <w:spacing w:before="100" w:beforeAutospacing="1" w:after="100" w:afterAutospacing="1" w:line="320" w:lineRule="atLeast"/>
    </w:pPr>
    <w:rPr>
      <w:rFonts w:ascii="Verdana" w:eastAsia="Arial Unicode MS" w:hAnsi="Verdana" w:cs="Arial Unicode MS"/>
      <w:color w:val="000000"/>
      <w:sz w:val="18"/>
      <w:szCs w:val="18"/>
    </w:rPr>
  </w:style>
  <w:style w:type="paragraph" w:styleId="TOC4">
    <w:name w:val="toc 4"/>
    <w:basedOn w:val="Normal"/>
    <w:next w:val="Normal"/>
    <w:autoRedefine/>
    <w:semiHidden/>
    <w:rsid w:val="003C2DA2"/>
    <w:pPr>
      <w:tabs>
        <w:tab w:val="right" w:leader="dot" w:pos="9360"/>
      </w:tabs>
      <w:ind w:left="720"/>
    </w:pPr>
  </w:style>
  <w:style w:type="paragraph" w:styleId="TOC5">
    <w:name w:val="toc 5"/>
    <w:basedOn w:val="Normal"/>
    <w:next w:val="Normal"/>
    <w:autoRedefine/>
    <w:semiHidden/>
    <w:rsid w:val="003C2DA2"/>
    <w:pPr>
      <w:tabs>
        <w:tab w:val="right" w:leader="dot" w:pos="9360"/>
      </w:tabs>
      <w:ind w:left="880"/>
    </w:pPr>
  </w:style>
  <w:style w:type="paragraph" w:styleId="TOC6">
    <w:name w:val="toc 6"/>
    <w:basedOn w:val="Normal"/>
    <w:next w:val="Normal"/>
    <w:autoRedefine/>
    <w:semiHidden/>
    <w:rsid w:val="003C2DA2"/>
    <w:pPr>
      <w:ind w:left="1100"/>
    </w:pPr>
  </w:style>
  <w:style w:type="paragraph" w:styleId="TOC7">
    <w:name w:val="toc 7"/>
    <w:basedOn w:val="Normal"/>
    <w:next w:val="Normal"/>
    <w:autoRedefine/>
    <w:semiHidden/>
    <w:rsid w:val="003C2DA2"/>
    <w:pPr>
      <w:ind w:left="1320"/>
    </w:pPr>
  </w:style>
  <w:style w:type="paragraph" w:styleId="TOC8">
    <w:name w:val="toc 8"/>
    <w:basedOn w:val="Normal"/>
    <w:next w:val="Normal"/>
    <w:autoRedefine/>
    <w:semiHidden/>
    <w:rsid w:val="003C2DA2"/>
    <w:pPr>
      <w:ind w:left="1540"/>
    </w:pPr>
  </w:style>
  <w:style w:type="paragraph" w:styleId="TOC9">
    <w:name w:val="toc 9"/>
    <w:basedOn w:val="Normal"/>
    <w:next w:val="Normal"/>
    <w:autoRedefine/>
    <w:semiHidden/>
    <w:rsid w:val="003C2DA2"/>
    <w:pPr>
      <w:ind w:left="1760"/>
    </w:pPr>
  </w:style>
  <w:style w:type="paragraph" w:styleId="Title">
    <w:name w:val="Title"/>
    <w:basedOn w:val="Normal"/>
    <w:next w:val="Head1H-net"/>
    <w:qFormat/>
    <w:rsid w:val="003C2DA2"/>
    <w:pPr>
      <w:spacing w:after="840"/>
      <w:jc w:val="center"/>
    </w:pPr>
    <w:rPr>
      <w:b/>
      <w:bCs/>
      <w:sz w:val="36"/>
    </w:rPr>
  </w:style>
  <w:style w:type="paragraph" w:customStyle="1" w:styleId="Head1H-net">
    <w:name w:val="Head1 H-net"/>
    <w:basedOn w:val="BodyText2"/>
    <w:next w:val="Head1ParH-net"/>
    <w:rsid w:val="003C2DA2"/>
    <w:pPr>
      <w:shd w:val="clear" w:color="auto" w:fill="C1E0FF"/>
      <w:spacing w:before="640" w:after="200"/>
    </w:pPr>
    <w:rPr>
      <w:sz w:val="32"/>
    </w:rPr>
  </w:style>
  <w:style w:type="paragraph" w:customStyle="1" w:styleId="Head1ParH-net">
    <w:name w:val="Head1Par H-net"/>
    <w:basedOn w:val="BodyText2"/>
    <w:rsid w:val="003C2DA2"/>
    <w:pPr>
      <w:spacing w:before="120"/>
    </w:pPr>
    <w:rPr>
      <w:b w:val="0"/>
      <w:sz w:val="22"/>
    </w:rPr>
  </w:style>
  <w:style w:type="paragraph" w:styleId="Caption">
    <w:name w:val="caption"/>
    <w:basedOn w:val="Normal"/>
    <w:next w:val="Normal"/>
    <w:qFormat/>
    <w:rsid w:val="003C2DA2"/>
    <w:pPr>
      <w:jc w:val="center"/>
    </w:pPr>
    <w:rPr>
      <w:i/>
      <w:iCs/>
      <w:sz w:val="20"/>
    </w:rPr>
  </w:style>
  <w:style w:type="paragraph" w:customStyle="1" w:styleId="Head1NumListH-net">
    <w:name w:val="Head1NumList H-net"/>
    <w:basedOn w:val="Head1ParH-net"/>
    <w:rsid w:val="003C2DA2"/>
    <w:pPr>
      <w:numPr>
        <w:numId w:val="13"/>
      </w:numPr>
    </w:pPr>
  </w:style>
  <w:style w:type="paragraph" w:customStyle="1" w:styleId="Head1BulletH-net">
    <w:name w:val="Head1Bullet H-net"/>
    <w:basedOn w:val="Head1ParH-net"/>
    <w:rsid w:val="003C2DA2"/>
    <w:pPr>
      <w:numPr>
        <w:numId w:val="10"/>
      </w:numPr>
    </w:pPr>
  </w:style>
  <w:style w:type="paragraph" w:customStyle="1" w:styleId="Head1PBH-net">
    <w:name w:val="Head1 PB H-net"/>
    <w:basedOn w:val="Head1H-net"/>
    <w:next w:val="Head1ParH-net"/>
    <w:rsid w:val="003C2DA2"/>
    <w:pPr>
      <w:pageBreakBefore/>
      <w:spacing w:before="0"/>
    </w:pPr>
  </w:style>
  <w:style w:type="paragraph" w:customStyle="1" w:styleId="Head3BulletH-net">
    <w:name w:val="Head3Bullet H-net"/>
    <w:basedOn w:val="Head3ParH-net"/>
    <w:rsid w:val="003C2DA2"/>
    <w:pPr>
      <w:numPr>
        <w:numId w:val="7"/>
      </w:numPr>
    </w:pPr>
  </w:style>
  <w:style w:type="paragraph" w:customStyle="1" w:styleId="Head3ParH-net">
    <w:name w:val="Head3Par H-net"/>
    <w:basedOn w:val="BodyText2"/>
    <w:rsid w:val="003C2DA2"/>
    <w:pPr>
      <w:spacing w:before="120"/>
      <w:ind w:left="360"/>
    </w:pPr>
    <w:rPr>
      <w:b w:val="0"/>
      <w:sz w:val="22"/>
    </w:rPr>
  </w:style>
  <w:style w:type="paragraph" w:customStyle="1" w:styleId="Head3NumListH-net">
    <w:name w:val="Head3NumList H-net"/>
    <w:basedOn w:val="Head3ParH-net"/>
    <w:rsid w:val="003C2DA2"/>
    <w:pPr>
      <w:numPr>
        <w:numId w:val="2"/>
      </w:numPr>
    </w:pPr>
  </w:style>
  <w:style w:type="paragraph" w:customStyle="1" w:styleId="Head4BulletH-net">
    <w:name w:val="Head4Bullet H-net"/>
    <w:basedOn w:val="Head4ParH-net"/>
    <w:rsid w:val="003C2DA2"/>
    <w:pPr>
      <w:numPr>
        <w:numId w:val="3"/>
      </w:numPr>
    </w:pPr>
  </w:style>
  <w:style w:type="paragraph" w:customStyle="1" w:styleId="Head4ParH-net">
    <w:name w:val="Head4Par H-net"/>
    <w:basedOn w:val="BodyText2"/>
    <w:rsid w:val="003C2DA2"/>
    <w:pPr>
      <w:spacing w:before="120"/>
      <w:ind w:left="720"/>
    </w:pPr>
    <w:rPr>
      <w:b w:val="0"/>
      <w:sz w:val="22"/>
    </w:rPr>
  </w:style>
  <w:style w:type="paragraph" w:customStyle="1" w:styleId="Head4NumListH-net">
    <w:name w:val="Head4NumList H-net"/>
    <w:basedOn w:val="Head4ParH-net"/>
    <w:rsid w:val="003C2DA2"/>
    <w:pPr>
      <w:numPr>
        <w:numId w:val="4"/>
      </w:numPr>
    </w:pPr>
  </w:style>
  <w:style w:type="paragraph" w:customStyle="1" w:styleId="Head5BulletH-net">
    <w:name w:val="Head5Bullet H-net"/>
    <w:basedOn w:val="Head5ParH-net"/>
    <w:rsid w:val="003C2DA2"/>
    <w:pPr>
      <w:numPr>
        <w:numId w:val="5"/>
      </w:numPr>
    </w:pPr>
  </w:style>
  <w:style w:type="paragraph" w:customStyle="1" w:styleId="Head5ParH-net">
    <w:name w:val="Head5Par H-net"/>
    <w:basedOn w:val="BodyText2"/>
    <w:rsid w:val="003C2DA2"/>
    <w:pPr>
      <w:spacing w:before="120"/>
      <w:ind w:left="1080"/>
    </w:pPr>
    <w:rPr>
      <w:b w:val="0"/>
      <w:sz w:val="22"/>
    </w:rPr>
  </w:style>
  <w:style w:type="paragraph" w:customStyle="1" w:styleId="Head5NumList">
    <w:name w:val="Head5NumList"/>
    <w:basedOn w:val="Head5ParH-net"/>
    <w:rsid w:val="003C2DA2"/>
    <w:pPr>
      <w:numPr>
        <w:numId w:val="6"/>
      </w:numPr>
    </w:pPr>
  </w:style>
  <w:style w:type="paragraph" w:customStyle="1" w:styleId="Head1TableBulletH-net">
    <w:name w:val="Head1TableBullet H-net"/>
    <w:basedOn w:val="Head1ParH-net"/>
    <w:rsid w:val="003C2DA2"/>
    <w:pPr>
      <w:numPr>
        <w:numId w:val="8"/>
      </w:numPr>
      <w:tabs>
        <w:tab w:val="clear" w:pos="360"/>
        <w:tab w:val="num" w:pos="202"/>
      </w:tabs>
      <w:spacing w:before="0"/>
      <w:ind w:left="202" w:hanging="202"/>
      <w:jc w:val="left"/>
    </w:pPr>
    <w:rPr>
      <w:sz w:val="18"/>
    </w:rPr>
  </w:style>
  <w:style w:type="paragraph" w:customStyle="1" w:styleId="Head2H-net">
    <w:name w:val="Head2 H-net"/>
    <w:basedOn w:val="BodyText2"/>
    <w:next w:val="Head1ParH-net"/>
    <w:rsid w:val="003C2DA2"/>
    <w:pPr>
      <w:tabs>
        <w:tab w:val="left" w:pos="720"/>
      </w:tabs>
      <w:spacing w:before="480"/>
    </w:pPr>
    <w:rPr>
      <w:sz w:val="26"/>
    </w:rPr>
  </w:style>
  <w:style w:type="paragraph" w:customStyle="1" w:styleId="Head3H-net">
    <w:name w:val="Head3 H-net"/>
    <w:basedOn w:val="BodyText2"/>
    <w:next w:val="Head3ParH-net"/>
    <w:rsid w:val="003C2DA2"/>
    <w:pPr>
      <w:tabs>
        <w:tab w:val="left" w:pos="1440"/>
      </w:tabs>
      <w:spacing w:before="240"/>
      <w:ind w:left="360"/>
    </w:pPr>
    <w:rPr>
      <w:i/>
      <w:sz w:val="26"/>
    </w:rPr>
  </w:style>
  <w:style w:type="paragraph" w:customStyle="1" w:styleId="Head4H-net">
    <w:name w:val="Head4 H-net"/>
    <w:basedOn w:val="BodyText2"/>
    <w:next w:val="Head4ParH-net"/>
    <w:rsid w:val="003C2DA2"/>
    <w:pPr>
      <w:tabs>
        <w:tab w:val="left" w:pos="2160"/>
      </w:tabs>
      <w:spacing w:before="240"/>
      <w:ind w:left="720"/>
    </w:pPr>
    <w:rPr>
      <w:sz w:val="24"/>
    </w:rPr>
  </w:style>
  <w:style w:type="paragraph" w:customStyle="1" w:styleId="Head5H-net">
    <w:name w:val="Head5 H-net"/>
    <w:basedOn w:val="BodyText2"/>
    <w:next w:val="Head5ParH-net"/>
    <w:rsid w:val="003C2DA2"/>
    <w:pPr>
      <w:tabs>
        <w:tab w:val="left" w:pos="3600"/>
      </w:tabs>
      <w:spacing w:before="240"/>
      <w:ind w:left="1080"/>
    </w:pPr>
    <w:rPr>
      <w:i/>
      <w:sz w:val="24"/>
    </w:rPr>
  </w:style>
  <w:style w:type="paragraph" w:customStyle="1" w:styleId="TitleH-net">
    <w:name w:val="Title H-net"/>
    <w:basedOn w:val="Head1ParH-net"/>
    <w:next w:val="Head1H-net"/>
    <w:rsid w:val="003C2DA2"/>
    <w:pPr>
      <w:spacing w:after="1200"/>
      <w:jc w:val="center"/>
    </w:pPr>
    <w:rPr>
      <w:b/>
      <w:color w:val="000000"/>
      <w:sz w:val="40"/>
    </w:rPr>
  </w:style>
  <w:style w:type="paragraph" w:customStyle="1" w:styleId="Head1QuoteH-net">
    <w:name w:val="Head1Quote H-net"/>
    <w:basedOn w:val="Head1ParH-net"/>
    <w:rsid w:val="003C2DA2"/>
    <w:pPr>
      <w:spacing w:before="300" w:after="120"/>
      <w:ind w:left="1440" w:right="1440"/>
    </w:pPr>
    <w:rPr>
      <w:i/>
    </w:rPr>
  </w:style>
  <w:style w:type="paragraph" w:customStyle="1" w:styleId="Head1TableNumH-net">
    <w:name w:val="Head1TableNum H-net"/>
    <w:basedOn w:val="Head1ParH-net"/>
    <w:rsid w:val="003C2DA2"/>
    <w:pPr>
      <w:numPr>
        <w:numId w:val="9"/>
      </w:numPr>
      <w:tabs>
        <w:tab w:val="clear" w:pos="720"/>
        <w:tab w:val="num" w:pos="300"/>
      </w:tabs>
      <w:spacing w:before="0"/>
      <w:ind w:left="300" w:hanging="300"/>
      <w:jc w:val="left"/>
    </w:pPr>
    <w:rPr>
      <w:sz w:val="18"/>
    </w:rPr>
  </w:style>
  <w:style w:type="paragraph" w:customStyle="1" w:styleId="Head2PBH-net">
    <w:name w:val="Head2 PB H-net"/>
    <w:basedOn w:val="Head2H-net"/>
    <w:next w:val="Head1ParH-net"/>
    <w:rsid w:val="003C2DA2"/>
    <w:pPr>
      <w:pageBreakBefore/>
      <w:spacing w:before="0"/>
    </w:pPr>
  </w:style>
  <w:style w:type="paragraph" w:customStyle="1" w:styleId="Head3PBH-net">
    <w:name w:val="Head3 PB H-net"/>
    <w:basedOn w:val="Head3H-net"/>
    <w:next w:val="Head3ParH-net"/>
    <w:rsid w:val="003C2DA2"/>
    <w:pPr>
      <w:pageBreakBefore/>
      <w:spacing w:before="0"/>
    </w:pPr>
  </w:style>
  <w:style w:type="paragraph" w:customStyle="1" w:styleId="Head4PBH-net">
    <w:name w:val="Head4 PB H-net"/>
    <w:basedOn w:val="Head4H-net"/>
    <w:next w:val="Head4ParH-net"/>
    <w:rsid w:val="003C2DA2"/>
    <w:pPr>
      <w:pageBreakBefore/>
      <w:spacing w:before="0"/>
    </w:pPr>
  </w:style>
  <w:style w:type="paragraph" w:customStyle="1" w:styleId="Head5PBH-net">
    <w:name w:val="Head5 PB H-net"/>
    <w:basedOn w:val="Head3H-net"/>
    <w:next w:val="Head5ParH-net"/>
    <w:rsid w:val="003C2DA2"/>
    <w:pPr>
      <w:pageBreakBefore/>
      <w:spacing w:before="0"/>
    </w:pPr>
    <w:rPr>
      <w:sz w:val="24"/>
    </w:rPr>
  </w:style>
  <w:style w:type="paragraph" w:customStyle="1" w:styleId="CaptionTitleH-net">
    <w:name w:val="Caption Title H-net"/>
    <w:basedOn w:val="Head1ParH-net"/>
    <w:rsid w:val="003C2DA2"/>
    <w:pPr>
      <w:jc w:val="center"/>
    </w:pPr>
    <w:rPr>
      <w:b/>
      <w:sz w:val="20"/>
    </w:rPr>
  </w:style>
  <w:style w:type="paragraph" w:customStyle="1" w:styleId="CaptionTitlePBH-net">
    <w:name w:val="Caption Title PB H-net"/>
    <w:basedOn w:val="Head1ParH-net"/>
    <w:next w:val="CaptionTitleH-net"/>
    <w:rsid w:val="003C2DA2"/>
    <w:pPr>
      <w:pageBreakBefore/>
      <w:spacing w:before="0"/>
      <w:jc w:val="center"/>
    </w:pPr>
    <w:rPr>
      <w:sz w:val="20"/>
    </w:rPr>
  </w:style>
  <w:style w:type="paragraph" w:customStyle="1" w:styleId="CaptionDescriptH-net">
    <w:name w:val="Caption Descript H-net"/>
    <w:basedOn w:val="Head1ParH-net"/>
    <w:rsid w:val="003C2DA2"/>
    <w:pPr>
      <w:ind w:left="1440" w:right="1440"/>
    </w:pPr>
    <w:rPr>
      <w:sz w:val="20"/>
    </w:rPr>
  </w:style>
  <w:style w:type="paragraph" w:customStyle="1" w:styleId="Code10H-net">
    <w:name w:val="Code 10 H-net"/>
    <w:basedOn w:val="Normal"/>
    <w:rsid w:val="003C2DA2"/>
    <w:rPr>
      <w:rFonts w:ascii="Lucida Console" w:hAnsi="Lucida Console"/>
      <w:sz w:val="20"/>
    </w:rPr>
  </w:style>
  <w:style w:type="paragraph" w:customStyle="1" w:styleId="Code11H-net">
    <w:name w:val="Code 11 H-net"/>
    <w:basedOn w:val="Code10H-net"/>
    <w:rsid w:val="003C2DA2"/>
    <w:rPr>
      <w:rFonts w:cs="Arial Unicode MS"/>
      <w:sz w:val="22"/>
    </w:rPr>
  </w:style>
  <w:style w:type="paragraph" w:styleId="Header">
    <w:name w:val="header"/>
    <w:basedOn w:val="Normal"/>
    <w:rsid w:val="003C2DA2"/>
    <w:pPr>
      <w:tabs>
        <w:tab w:val="center" w:pos="4320"/>
        <w:tab w:val="right" w:pos="8640"/>
      </w:tabs>
    </w:pPr>
  </w:style>
  <w:style w:type="paragraph" w:styleId="Footer">
    <w:name w:val="footer"/>
    <w:basedOn w:val="Normal"/>
    <w:rsid w:val="003C2DA2"/>
    <w:pPr>
      <w:tabs>
        <w:tab w:val="center" w:pos="4320"/>
        <w:tab w:val="right" w:pos="8640"/>
      </w:tabs>
    </w:pPr>
  </w:style>
  <w:style w:type="paragraph" w:customStyle="1" w:styleId="CoverTitleH-net">
    <w:name w:val="Cover Title H-net"/>
    <w:basedOn w:val="Head1ParH-net"/>
    <w:autoRedefine/>
    <w:rsid w:val="003C2DA2"/>
    <w:pPr>
      <w:jc w:val="center"/>
    </w:pPr>
    <w:rPr>
      <w:b/>
      <w:color w:val="0000FF"/>
      <w:sz w:val="40"/>
    </w:rPr>
  </w:style>
  <w:style w:type="paragraph" w:customStyle="1" w:styleId="TableBH-net">
    <w:name w:val="TableB H-net"/>
    <w:basedOn w:val="Normal"/>
    <w:rsid w:val="003C2DA2"/>
    <w:pPr>
      <w:numPr>
        <w:numId w:val="11"/>
      </w:numPr>
      <w:tabs>
        <w:tab w:val="clear" w:pos="360"/>
      </w:tabs>
      <w:ind w:left="220" w:hanging="220"/>
    </w:pPr>
    <w:rPr>
      <w:sz w:val="20"/>
    </w:rPr>
  </w:style>
  <w:style w:type="paragraph" w:customStyle="1" w:styleId="TableB2H-net">
    <w:name w:val="TableB2 H-net"/>
    <w:basedOn w:val="Normal"/>
    <w:rsid w:val="003C2DA2"/>
    <w:pPr>
      <w:numPr>
        <w:ilvl w:val="1"/>
        <w:numId w:val="11"/>
      </w:numPr>
      <w:tabs>
        <w:tab w:val="clear" w:pos="1008"/>
        <w:tab w:val="num" w:pos="440"/>
      </w:tabs>
      <w:ind w:left="440" w:hanging="220"/>
    </w:pPr>
    <w:rPr>
      <w:sz w:val="20"/>
    </w:rPr>
  </w:style>
  <w:style w:type="paragraph" w:customStyle="1" w:styleId="TableNH-net">
    <w:name w:val="TableN H-net"/>
    <w:basedOn w:val="Normal"/>
    <w:rsid w:val="003C2DA2"/>
    <w:pPr>
      <w:numPr>
        <w:numId w:val="12"/>
      </w:numPr>
      <w:tabs>
        <w:tab w:val="left" w:pos="1080"/>
      </w:tabs>
    </w:pPr>
    <w:rPr>
      <w:sz w:val="20"/>
    </w:rPr>
  </w:style>
  <w:style w:type="paragraph" w:customStyle="1" w:styleId="CoverVersionH-net">
    <w:name w:val="Cover Version H-net"/>
    <w:basedOn w:val="Normal"/>
    <w:rsid w:val="003C2DA2"/>
    <w:pPr>
      <w:jc w:val="center"/>
    </w:pPr>
    <w:rPr>
      <w:b/>
      <w:bCs/>
      <w:i/>
      <w:iCs/>
      <w:color w:val="0000FF"/>
      <w:sz w:val="28"/>
    </w:rPr>
  </w:style>
  <w:style w:type="paragraph" w:customStyle="1" w:styleId="CoverOISH-net">
    <w:name w:val="Cover OIS H-net"/>
    <w:basedOn w:val="Normal"/>
    <w:rsid w:val="003C2DA2"/>
    <w:pPr>
      <w:spacing w:before="120"/>
      <w:jc w:val="center"/>
    </w:pPr>
    <w:rPr>
      <w:b/>
      <w:bCs/>
      <w:i/>
      <w:iCs/>
      <w:sz w:val="36"/>
    </w:rPr>
  </w:style>
  <w:style w:type="paragraph" w:customStyle="1" w:styleId="CoverDPW2H-net">
    <w:name w:val="Cover DPW2 H-net"/>
    <w:basedOn w:val="Normal"/>
    <w:rsid w:val="003C2DA2"/>
    <w:pPr>
      <w:jc w:val="center"/>
    </w:pPr>
    <w:rPr>
      <w:rFonts w:ascii="Arial Black" w:hAnsi="Arial Black"/>
      <w:sz w:val="56"/>
    </w:rPr>
  </w:style>
  <w:style w:type="paragraph" w:customStyle="1" w:styleId="CoverDPW1H-net">
    <w:name w:val="Cover DPW1 H-net"/>
    <w:basedOn w:val="Normal"/>
    <w:rsid w:val="003C2DA2"/>
    <w:pPr>
      <w:spacing w:before="120"/>
      <w:jc w:val="center"/>
    </w:pPr>
    <w:rPr>
      <w:rFonts w:ascii="Arial Black" w:hAnsi="Arial Black"/>
      <w:b/>
      <w:bCs/>
      <w:sz w:val="56"/>
    </w:rPr>
  </w:style>
  <w:style w:type="paragraph" w:customStyle="1" w:styleId="Bullet">
    <w:name w:val="Bullet"/>
    <w:basedOn w:val="Normal"/>
    <w:rsid w:val="003C2DA2"/>
    <w:pPr>
      <w:numPr>
        <w:numId w:val="1"/>
      </w:numPr>
    </w:pPr>
    <w:rPr>
      <w:sz w:val="24"/>
    </w:rPr>
  </w:style>
  <w:style w:type="paragraph" w:customStyle="1" w:styleId="zCall">
    <w:name w:val="z_Call"/>
    <w:basedOn w:val="Normal"/>
    <w:next w:val="Normal"/>
    <w:rsid w:val="003C2DA2"/>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A2"/>
    <w:rPr>
      <w:rFonts w:ascii="Arial" w:hAnsi="Arial"/>
      <w:sz w:val="22"/>
      <w:szCs w:val="24"/>
    </w:rPr>
  </w:style>
  <w:style w:type="paragraph" w:styleId="Heading1">
    <w:name w:val="heading 1"/>
    <w:basedOn w:val="Normal"/>
    <w:next w:val="Normal"/>
    <w:qFormat/>
    <w:rsid w:val="003C2DA2"/>
    <w:pPr>
      <w:keepNext/>
      <w:pageBreakBefore/>
      <w:jc w:val="center"/>
      <w:outlineLvl w:val="0"/>
    </w:pPr>
    <w:rPr>
      <w:rFonts w:cs="Arial"/>
      <w:b/>
      <w:bCs/>
      <w:smallCaps/>
      <w:kern w:val="32"/>
      <w:sz w:val="36"/>
      <w:szCs w:val="32"/>
    </w:rPr>
  </w:style>
  <w:style w:type="paragraph" w:styleId="Heading2">
    <w:name w:val="heading 2"/>
    <w:basedOn w:val="Normal"/>
    <w:next w:val="Normal"/>
    <w:qFormat/>
    <w:rsid w:val="003C2DA2"/>
    <w:pPr>
      <w:keepNext/>
      <w:outlineLvl w:val="1"/>
    </w:pPr>
    <w:rPr>
      <w:rFonts w:cs="Arial"/>
      <w:b/>
      <w:sz w:val="30"/>
    </w:rPr>
  </w:style>
  <w:style w:type="paragraph" w:styleId="Heading3">
    <w:name w:val="heading 3"/>
    <w:basedOn w:val="Normal"/>
    <w:next w:val="Normal"/>
    <w:qFormat/>
    <w:rsid w:val="003C2DA2"/>
    <w:pPr>
      <w:keepNext/>
      <w:outlineLvl w:val="2"/>
    </w:pPr>
    <w:rPr>
      <w:b/>
      <w:bCs/>
      <w:i/>
      <w:sz w:val="26"/>
    </w:rPr>
  </w:style>
  <w:style w:type="paragraph" w:styleId="Heading4">
    <w:name w:val="heading 4"/>
    <w:basedOn w:val="Normal"/>
    <w:next w:val="Normal"/>
    <w:qFormat/>
    <w:rsid w:val="003C2DA2"/>
    <w:pPr>
      <w:keepNext/>
      <w:spacing w:line="280" w:lineRule="exact"/>
      <w:outlineLvl w:val="3"/>
    </w:pPr>
    <w:rPr>
      <w:b/>
      <w:i/>
      <w:sz w:val="26"/>
      <w:szCs w:val="20"/>
    </w:rPr>
  </w:style>
  <w:style w:type="paragraph" w:styleId="Heading5">
    <w:name w:val="heading 5"/>
    <w:basedOn w:val="Normal"/>
    <w:next w:val="Normal"/>
    <w:qFormat/>
    <w:rsid w:val="003C2DA2"/>
    <w:pPr>
      <w:keepNext/>
      <w:outlineLvl w:val="4"/>
    </w:pPr>
    <w:rPr>
      <w:b/>
      <w:bCs/>
    </w:rPr>
  </w:style>
  <w:style w:type="paragraph" w:styleId="Heading6">
    <w:name w:val="heading 6"/>
    <w:basedOn w:val="Normal"/>
    <w:next w:val="Normal"/>
    <w:qFormat/>
    <w:rsid w:val="003C2DA2"/>
    <w:pPr>
      <w:keepNext/>
      <w:jc w:val="center"/>
      <w:outlineLvl w:val="5"/>
    </w:pPr>
    <w:rPr>
      <w:b/>
      <w:bCs/>
    </w:rPr>
  </w:style>
  <w:style w:type="paragraph" w:styleId="Heading7">
    <w:name w:val="heading 7"/>
    <w:basedOn w:val="Normal"/>
    <w:next w:val="Normal"/>
    <w:qFormat/>
    <w:rsid w:val="003C2DA2"/>
    <w:pPr>
      <w:keepNext/>
      <w:jc w:val="center"/>
      <w:outlineLvl w:val="6"/>
    </w:pPr>
    <w:rPr>
      <w:rFonts w:cs="Arial"/>
      <w:b/>
      <w:bCs/>
      <w:sz w:val="20"/>
    </w:rPr>
  </w:style>
  <w:style w:type="paragraph" w:styleId="Heading8">
    <w:name w:val="heading 8"/>
    <w:basedOn w:val="Normal"/>
    <w:next w:val="Normal"/>
    <w:qFormat/>
    <w:rsid w:val="003C2DA2"/>
    <w:pPr>
      <w:keepNext/>
      <w:spacing w:before="100" w:beforeAutospacing="1" w:after="100" w:afterAutospacing="1"/>
      <w:ind w:left="360"/>
      <w:outlineLvl w:val="7"/>
    </w:pPr>
    <w:rPr>
      <w:b/>
      <w:bCs/>
    </w:rPr>
  </w:style>
  <w:style w:type="paragraph" w:styleId="Heading9">
    <w:name w:val="heading 9"/>
    <w:basedOn w:val="Normal"/>
    <w:next w:val="Normal"/>
    <w:qFormat/>
    <w:rsid w:val="003C2DA2"/>
    <w:pPr>
      <w:keepNext/>
      <w:jc w:val="center"/>
      <w:outlineLvl w:val="8"/>
    </w:pPr>
    <w:rPr>
      <w:b/>
      <w:i/>
      <w:sz w:val="56"/>
    </w:rPr>
  </w:style>
  <w:style w:type="character" w:default="1" w:styleId="DefaultParagraphFont">
    <w:name w:val="Default Paragraph Font"/>
    <w:semiHidden/>
    <w:rsid w:val="003C2DA2"/>
  </w:style>
  <w:style w:type="table" w:default="1" w:styleId="TableNormal">
    <w:name w:val="Normal Table"/>
    <w:semiHidden/>
    <w:rsid w:val="003C2DA2"/>
    <w:tblPr>
      <w:tblInd w:w="0" w:type="dxa"/>
      <w:tblCellMar>
        <w:top w:w="0" w:type="dxa"/>
        <w:left w:w="108" w:type="dxa"/>
        <w:bottom w:w="0" w:type="dxa"/>
        <w:right w:w="108" w:type="dxa"/>
      </w:tblCellMar>
    </w:tblPr>
  </w:style>
  <w:style w:type="numbering" w:default="1" w:styleId="NoList">
    <w:name w:val="No List"/>
    <w:semiHidden/>
    <w:rsid w:val="003C2DA2"/>
  </w:style>
  <w:style w:type="paragraph" w:styleId="TOC1">
    <w:name w:val="toc 1"/>
    <w:basedOn w:val="Normal"/>
    <w:next w:val="Normal"/>
    <w:autoRedefine/>
    <w:semiHidden/>
    <w:rsid w:val="003C2DA2"/>
    <w:pPr>
      <w:tabs>
        <w:tab w:val="right" w:leader="dot" w:pos="9360"/>
      </w:tabs>
    </w:pPr>
    <w:rPr>
      <w:b/>
      <w:bCs/>
      <w:noProof/>
      <w:szCs w:val="36"/>
    </w:rPr>
  </w:style>
  <w:style w:type="character" w:styleId="Hyperlink">
    <w:name w:val="Hyperlink"/>
    <w:rsid w:val="003C2DA2"/>
    <w:rPr>
      <w:color w:val="0000FF"/>
      <w:u w:val="single"/>
    </w:rPr>
  </w:style>
  <w:style w:type="paragraph" w:styleId="BodyText2">
    <w:name w:val="Body Text 2"/>
    <w:basedOn w:val="Normal"/>
    <w:rsid w:val="003C2DA2"/>
    <w:pPr>
      <w:jc w:val="both"/>
    </w:pPr>
    <w:rPr>
      <w:b/>
      <w:bCs/>
      <w:sz w:val="20"/>
    </w:rPr>
  </w:style>
  <w:style w:type="paragraph" w:styleId="TOC2">
    <w:name w:val="toc 2"/>
    <w:basedOn w:val="Normal"/>
    <w:next w:val="Normal"/>
    <w:autoRedefine/>
    <w:semiHidden/>
    <w:rsid w:val="003C2DA2"/>
    <w:pPr>
      <w:tabs>
        <w:tab w:val="right" w:leader="dot" w:pos="9360"/>
      </w:tabs>
      <w:ind w:left="240"/>
    </w:pPr>
    <w:rPr>
      <w:noProof/>
      <w:szCs w:val="26"/>
    </w:rPr>
  </w:style>
  <w:style w:type="paragraph" w:styleId="TOC3">
    <w:name w:val="toc 3"/>
    <w:basedOn w:val="Normal"/>
    <w:next w:val="Normal"/>
    <w:autoRedefine/>
    <w:semiHidden/>
    <w:rsid w:val="003C2DA2"/>
    <w:pPr>
      <w:tabs>
        <w:tab w:val="right" w:leader="dot" w:pos="9360"/>
      </w:tabs>
      <w:ind w:left="480"/>
    </w:pPr>
  </w:style>
  <w:style w:type="paragraph" w:customStyle="1" w:styleId="bodytext">
    <w:name w:val="bodytext"/>
    <w:basedOn w:val="Normal"/>
    <w:rsid w:val="003C2DA2"/>
    <w:pPr>
      <w:spacing w:before="100" w:beforeAutospacing="1" w:after="100" w:afterAutospacing="1" w:line="320" w:lineRule="atLeast"/>
    </w:pPr>
    <w:rPr>
      <w:rFonts w:ascii="Verdana" w:eastAsia="Arial Unicode MS" w:hAnsi="Verdana" w:cs="Arial Unicode MS"/>
      <w:color w:val="000000"/>
      <w:sz w:val="18"/>
      <w:szCs w:val="18"/>
    </w:rPr>
  </w:style>
  <w:style w:type="paragraph" w:styleId="TOC4">
    <w:name w:val="toc 4"/>
    <w:basedOn w:val="Normal"/>
    <w:next w:val="Normal"/>
    <w:autoRedefine/>
    <w:semiHidden/>
    <w:rsid w:val="003C2DA2"/>
    <w:pPr>
      <w:tabs>
        <w:tab w:val="right" w:leader="dot" w:pos="9360"/>
      </w:tabs>
      <w:ind w:left="720"/>
    </w:pPr>
  </w:style>
  <w:style w:type="paragraph" w:styleId="TOC5">
    <w:name w:val="toc 5"/>
    <w:basedOn w:val="Normal"/>
    <w:next w:val="Normal"/>
    <w:autoRedefine/>
    <w:semiHidden/>
    <w:rsid w:val="003C2DA2"/>
    <w:pPr>
      <w:tabs>
        <w:tab w:val="right" w:leader="dot" w:pos="9360"/>
      </w:tabs>
      <w:ind w:left="880"/>
    </w:pPr>
  </w:style>
  <w:style w:type="paragraph" w:styleId="TOC6">
    <w:name w:val="toc 6"/>
    <w:basedOn w:val="Normal"/>
    <w:next w:val="Normal"/>
    <w:autoRedefine/>
    <w:semiHidden/>
    <w:rsid w:val="003C2DA2"/>
    <w:pPr>
      <w:ind w:left="1100"/>
    </w:pPr>
  </w:style>
  <w:style w:type="paragraph" w:styleId="TOC7">
    <w:name w:val="toc 7"/>
    <w:basedOn w:val="Normal"/>
    <w:next w:val="Normal"/>
    <w:autoRedefine/>
    <w:semiHidden/>
    <w:rsid w:val="003C2DA2"/>
    <w:pPr>
      <w:ind w:left="1320"/>
    </w:pPr>
  </w:style>
  <w:style w:type="paragraph" w:styleId="TOC8">
    <w:name w:val="toc 8"/>
    <w:basedOn w:val="Normal"/>
    <w:next w:val="Normal"/>
    <w:autoRedefine/>
    <w:semiHidden/>
    <w:rsid w:val="003C2DA2"/>
    <w:pPr>
      <w:ind w:left="1540"/>
    </w:pPr>
  </w:style>
  <w:style w:type="paragraph" w:styleId="TOC9">
    <w:name w:val="toc 9"/>
    <w:basedOn w:val="Normal"/>
    <w:next w:val="Normal"/>
    <w:autoRedefine/>
    <w:semiHidden/>
    <w:rsid w:val="003C2DA2"/>
    <w:pPr>
      <w:ind w:left="1760"/>
    </w:pPr>
  </w:style>
  <w:style w:type="paragraph" w:styleId="Title">
    <w:name w:val="Title"/>
    <w:basedOn w:val="Normal"/>
    <w:next w:val="Head1H-net"/>
    <w:qFormat/>
    <w:rsid w:val="003C2DA2"/>
    <w:pPr>
      <w:spacing w:after="840"/>
      <w:jc w:val="center"/>
    </w:pPr>
    <w:rPr>
      <w:b/>
      <w:bCs/>
      <w:sz w:val="36"/>
    </w:rPr>
  </w:style>
  <w:style w:type="paragraph" w:customStyle="1" w:styleId="Head1H-net">
    <w:name w:val="Head1 H-net"/>
    <w:basedOn w:val="BodyText2"/>
    <w:next w:val="Head1ParH-net"/>
    <w:rsid w:val="003C2DA2"/>
    <w:pPr>
      <w:shd w:val="clear" w:color="auto" w:fill="C1E0FF"/>
      <w:spacing w:before="640" w:after="200"/>
    </w:pPr>
    <w:rPr>
      <w:sz w:val="32"/>
    </w:rPr>
  </w:style>
  <w:style w:type="paragraph" w:customStyle="1" w:styleId="Head1ParH-net">
    <w:name w:val="Head1Par H-net"/>
    <w:basedOn w:val="BodyText2"/>
    <w:rsid w:val="003C2DA2"/>
    <w:pPr>
      <w:spacing w:before="120"/>
    </w:pPr>
    <w:rPr>
      <w:b w:val="0"/>
      <w:sz w:val="22"/>
    </w:rPr>
  </w:style>
  <w:style w:type="paragraph" w:styleId="Caption">
    <w:name w:val="caption"/>
    <w:basedOn w:val="Normal"/>
    <w:next w:val="Normal"/>
    <w:qFormat/>
    <w:rsid w:val="003C2DA2"/>
    <w:pPr>
      <w:jc w:val="center"/>
    </w:pPr>
    <w:rPr>
      <w:i/>
      <w:iCs/>
      <w:sz w:val="20"/>
    </w:rPr>
  </w:style>
  <w:style w:type="paragraph" w:customStyle="1" w:styleId="Head1NumListH-net">
    <w:name w:val="Head1NumList H-net"/>
    <w:basedOn w:val="Head1ParH-net"/>
    <w:rsid w:val="003C2DA2"/>
    <w:pPr>
      <w:numPr>
        <w:numId w:val="13"/>
      </w:numPr>
    </w:pPr>
  </w:style>
  <w:style w:type="paragraph" w:customStyle="1" w:styleId="Head1BulletH-net">
    <w:name w:val="Head1Bullet H-net"/>
    <w:basedOn w:val="Head1ParH-net"/>
    <w:rsid w:val="003C2DA2"/>
    <w:pPr>
      <w:numPr>
        <w:numId w:val="10"/>
      </w:numPr>
    </w:pPr>
  </w:style>
  <w:style w:type="paragraph" w:customStyle="1" w:styleId="Head1PBH-net">
    <w:name w:val="Head1 PB H-net"/>
    <w:basedOn w:val="Head1H-net"/>
    <w:next w:val="Head1ParH-net"/>
    <w:rsid w:val="003C2DA2"/>
    <w:pPr>
      <w:pageBreakBefore/>
      <w:spacing w:before="0"/>
    </w:pPr>
  </w:style>
  <w:style w:type="paragraph" w:customStyle="1" w:styleId="Head3BulletH-net">
    <w:name w:val="Head3Bullet H-net"/>
    <w:basedOn w:val="Head3ParH-net"/>
    <w:rsid w:val="003C2DA2"/>
    <w:pPr>
      <w:numPr>
        <w:numId w:val="7"/>
      </w:numPr>
    </w:pPr>
  </w:style>
  <w:style w:type="paragraph" w:customStyle="1" w:styleId="Head3ParH-net">
    <w:name w:val="Head3Par H-net"/>
    <w:basedOn w:val="BodyText2"/>
    <w:rsid w:val="003C2DA2"/>
    <w:pPr>
      <w:spacing w:before="120"/>
      <w:ind w:left="360"/>
    </w:pPr>
    <w:rPr>
      <w:b w:val="0"/>
      <w:sz w:val="22"/>
    </w:rPr>
  </w:style>
  <w:style w:type="paragraph" w:customStyle="1" w:styleId="Head3NumListH-net">
    <w:name w:val="Head3NumList H-net"/>
    <w:basedOn w:val="Head3ParH-net"/>
    <w:rsid w:val="003C2DA2"/>
    <w:pPr>
      <w:numPr>
        <w:numId w:val="2"/>
      </w:numPr>
    </w:pPr>
  </w:style>
  <w:style w:type="paragraph" w:customStyle="1" w:styleId="Head4BulletH-net">
    <w:name w:val="Head4Bullet H-net"/>
    <w:basedOn w:val="Head4ParH-net"/>
    <w:rsid w:val="003C2DA2"/>
    <w:pPr>
      <w:numPr>
        <w:numId w:val="3"/>
      </w:numPr>
    </w:pPr>
  </w:style>
  <w:style w:type="paragraph" w:customStyle="1" w:styleId="Head4ParH-net">
    <w:name w:val="Head4Par H-net"/>
    <w:basedOn w:val="BodyText2"/>
    <w:rsid w:val="003C2DA2"/>
    <w:pPr>
      <w:spacing w:before="120"/>
      <w:ind w:left="720"/>
    </w:pPr>
    <w:rPr>
      <w:b w:val="0"/>
      <w:sz w:val="22"/>
    </w:rPr>
  </w:style>
  <w:style w:type="paragraph" w:customStyle="1" w:styleId="Head4NumListH-net">
    <w:name w:val="Head4NumList H-net"/>
    <w:basedOn w:val="Head4ParH-net"/>
    <w:rsid w:val="003C2DA2"/>
    <w:pPr>
      <w:numPr>
        <w:numId w:val="4"/>
      </w:numPr>
    </w:pPr>
  </w:style>
  <w:style w:type="paragraph" w:customStyle="1" w:styleId="Head5BulletH-net">
    <w:name w:val="Head5Bullet H-net"/>
    <w:basedOn w:val="Head5ParH-net"/>
    <w:rsid w:val="003C2DA2"/>
    <w:pPr>
      <w:numPr>
        <w:numId w:val="5"/>
      </w:numPr>
    </w:pPr>
  </w:style>
  <w:style w:type="paragraph" w:customStyle="1" w:styleId="Head5ParH-net">
    <w:name w:val="Head5Par H-net"/>
    <w:basedOn w:val="BodyText2"/>
    <w:rsid w:val="003C2DA2"/>
    <w:pPr>
      <w:spacing w:before="120"/>
      <w:ind w:left="1080"/>
    </w:pPr>
    <w:rPr>
      <w:b w:val="0"/>
      <w:sz w:val="22"/>
    </w:rPr>
  </w:style>
  <w:style w:type="paragraph" w:customStyle="1" w:styleId="Head5NumList">
    <w:name w:val="Head5NumList"/>
    <w:basedOn w:val="Head5ParH-net"/>
    <w:rsid w:val="003C2DA2"/>
    <w:pPr>
      <w:numPr>
        <w:numId w:val="6"/>
      </w:numPr>
    </w:pPr>
  </w:style>
  <w:style w:type="paragraph" w:customStyle="1" w:styleId="Head1TableBulletH-net">
    <w:name w:val="Head1TableBullet H-net"/>
    <w:basedOn w:val="Head1ParH-net"/>
    <w:rsid w:val="003C2DA2"/>
    <w:pPr>
      <w:numPr>
        <w:numId w:val="8"/>
      </w:numPr>
      <w:tabs>
        <w:tab w:val="clear" w:pos="360"/>
        <w:tab w:val="num" w:pos="202"/>
      </w:tabs>
      <w:spacing w:before="0"/>
      <w:ind w:left="202" w:hanging="202"/>
      <w:jc w:val="left"/>
    </w:pPr>
    <w:rPr>
      <w:sz w:val="18"/>
    </w:rPr>
  </w:style>
  <w:style w:type="paragraph" w:customStyle="1" w:styleId="Head2H-net">
    <w:name w:val="Head2 H-net"/>
    <w:basedOn w:val="BodyText2"/>
    <w:next w:val="Head1ParH-net"/>
    <w:rsid w:val="003C2DA2"/>
    <w:pPr>
      <w:tabs>
        <w:tab w:val="left" w:pos="720"/>
      </w:tabs>
      <w:spacing w:before="480"/>
    </w:pPr>
    <w:rPr>
      <w:sz w:val="26"/>
    </w:rPr>
  </w:style>
  <w:style w:type="paragraph" w:customStyle="1" w:styleId="Head3H-net">
    <w:name w:val="Head3 H-net"/>
    <w:basedOn w:val="BodyText2"/>
    <w:next w:val="Head3ParH-net"/>
    <w:rsid w:val="003C2DA2"/>
    <w:pPr>
      <w:tabs>
        <w:tab w:val="left" w:pos="1440"/>
      </w:tabs>
      <w:spacing w:before="240"/>
      <w:ind w:left="360"/>
    </w:pPr>
    <w:rPr>
      <w:i/>
      <w:sz w:val="26"/>
    </w:rPr>
  </w:style>
  <w:style w:type="paragraph" w:customStyle="1" w:styleId="Head4H-net">
    <w:name w:val="Head4 H-net"/>
    <w:basedOn w:val="BodyText2"/>
    <w:next w:val="Head4ParH-net"/>
    <w:rsid w:val="003C2DA2"/>
    <w:pPr>
      <w:tabs>
        <w:tab w:val="left" w:pos="2160"/>
      </w:tabs>
      <w:spacing w:before="240"/>
      <w:ind w:left="720"/>
    </w:pPr>
    <w:rPr>
      <w:sz w:val="24"/>
    </w:rPr>
  </w:style>
  <w:style w:type="paragraph" w:customStyle="1" w:styleId="Head5H-net">
    <w:name w:val="Head5 H-net"/>
    <w:basedOn w:val="BodyText2"/>
    <w:next w:val="Head5ParH-net"/>
    <w:rsid w:val="003C2DA2"/>
    <w:pPr>
      <w:tabs>
        <w:tab w:val="left" w:pos="3600"/>
      </w:tabs>
      <w:spacing w:before="240"/>
      <w:ind w:left="1080"/>
    </w:pPr>
    <w:rPr>
      <w:i/>
      <w:sz w:val="24"/>
    </w:rPr>
  </w:style>
  <w:style w:type="paragraph" w:customStyle="1" w:styleId="TitleH-net">
    <w:name w:val="Title H-net"/>
    <w:basedOn w:val="Head1ParH-net"/>
    <w:next w:val="Head1H-net"/>
    <w:rsid w:val="003C2DA2"/>
    <w:pPr>
      <w:spacing w:after="1200"/>
      <w:jc w:val="center"/>
    </w:pPr>
    <w:rPr>
      <w:b/>
      <w:color w:val="000000"/>
      <w:sz w:val="40"/>
    </w:rPr>
  </w:style>
  <w:style w:type="paragraph" w:customStyle="1" w:styleId="Head1QuoteH-net">
    <w:name w:val="Head1Quote H-net"/>
    <w:basedOn w:val="Head1ParH-net"/>
    <w:rsid w:val="003C2DA2"/>
    <w:pPr>
      <w:spacing w:before="300" w:after="120"/>
      <w:ind w:left="1440" w:right="1440"/>
    </w:pPr>
    <w:rPr>
      <w:i/>
    </w:rPr>
  </w:style>
  <w:style w:type="paragraph" w:customStyle="1" w:styleId="Head1TableNumH-net">
    <w:name w:val="Head1TableNum H-net"/>
    <w:basedOn w:val="Head1ParH-net"/>
    <w:rsid w:val="003C2DA2"/>
    <w:pPr>
      <w:numPr>
        <w:numId w:val="9"/>
      </w:numPr>
      <w:tabs>
        <w:tab w:val="clear" w:pos="720"/>
        <w:tab w:val="num" w:pos="300"/>
      </w:tabs>
      <w:spacing w:before="0"/>
      <w:ind w:left="300" w:hanging="300"/>
      <w:jc w:val="left"/>
    </w:pPr>
    <w:rPr>
      <w:sz w:val="18"/>
    </w:rPr>
  </w:style>
  <w:style w:type="paragraph" w:customStyle="1" w:styleId="Head2PBH-net">
    <w:name w:val="Head2 PB H-net"/>
    <w:basedOn w:val="Head2H-net"/>
    <w:next w:val="Head1ParH-net"/>
    <w:rsid w:val="003C2DA2"/>
    <w:pPr>
      <w:pageBreakBefore/>
      <w:spacing w:before="0"/>
    </w:pPr>
  </w:style>
  <w:style w:type="paragraph" w:customStyle="1" w:styleId="Head3PBH-net">
    <w:name w:val="Head3 PB H-net"/>
    <w:basedOn w:val="Head3H-net"/>
    <w:next w:val="Head3ParH-net"/>
    <w:rsid w:val="003C2DA2"/>
    <w:pPr>
      <w:pageBreakBefore/>
      <w:spacing w:before="0"/>
    </w:pPr>
  </w:style>
  <w:style w:type="paragraph" w:customStyle="1" w:styleId="Head4PBH-net">
    <w:name w:val="Head4 PB H-net"/>
    <w:basedOn w:val="Head4H-net"/>
    <w:next w:val="Head4ParH-net"/>
    <w:rsid w:val="003C2DA2"/>
    <w:pPr>
      <w:pageBreakBefore/>
      <w:spacing w:before="0"/>
    </w:pPr>
  </w:style>
  <w:style w:type="paragraph" w:customStyle="1" w:styleId="Head5PBH-net">
    <w:name w:val="Head5 PB H-net"/>
    <w:basedOn w:val="Head3H-net"/>
    <w:next w:val="Head5ParH-net"/>
    <w:rsid w:val="003C2DA2"/>
    <w:pPr>
      <w:pageBreakBefore/>
      <w:spacing w:before="0"/>
    </w:pPr>
    <w:rPr>
      <w:sz w:val="24"/>
    </w:rPr>
  </w:style>
  <w:style w:type="paragraph" w:customStyle="1" w:styleId="CaptionTitleH-net">
    <w:name w:val="Caption Title H-net"/>
    <w:basedOn w:val="Head1ParH-net"/>
    <w:rsid w:val="003C2DA2"/>
    <w:pPr>
      <w:jc w:val="center"/>
    </w:pPr>
    <w:rPr>
      <w:b/>
      <w:sz w:val="20"/>
    </w:rPr>
  </w:style>
  <w:style w:type="paragraph" w:customStyle="1" w:styleId="CaptionTitlePBH-net">
    <w:name w:val="Caption Title PB H-net"/>
    <w:basedOn w:val="Head1ParH-net"/>
    <w:next w:val="CaptionTitleH-net"/>
    <w:rsid w:val="003C2DA2"/>
    <w:pPr>
      <w:pageBreakBefore/>
      <w:spacing w:before="0"/>
      <w:jc w:val="center"/>
    </w:pPr>
    <w:rPr>
      <w:sz w:val="20"/>
    </w:rPr>
  </w:style>
  <w:style w:type="paragraph" w:customStyle="1" w:styleId="CaptionDescriptH-net">
    <w:name w:val="Caption Descript H-net"/>
    <w:basedOn w:val="Head1ParH-net"/>
    <w:rsid w:val="003C2DA2"/>
    <w:pPr>
      <w:ind w:left="1440" w:right="1440"/>
    </w:pPr>
    <w:rPr>
      <w:sz w:val="20"/>
    </w:rPr>
  </w:style>
  <w:style w:type="paragraph" w:customStyle="1" w:styleId="Code10H-net">
    <w:name w:val="Code 10 H-net"/>
    <w:basedOn w:val="Normal"/>
    <w:rsid w:val="003C2DA2"/>
    <w:rPr>
      <w:rFonts w:ascii="Lucida Console" w:hAnsi="Lucida Console"/>
      <w:sz w:val="20"/>
    </w:rPr>
  </w:style>
  <w:style w:type="paragraph" w:customStyle="1" w:styleId="Code11H-net">
    <w:name w:val="Code 11 H-net"/>
    <w:basedOn w:val="Code10H-net"/>
    <w:rsid w:val="003C2DA2"/>
    <w:rPr>
      <w:rFonts w:cs="Arial Unicode MS"/>
      <w:sz w:val="22"/>
    </w:rPr>
  </w:style>
  <w:style w:type="paragraph" w:styleId="Header">
    <w:name w:val="header"/>
    <w:basedOn w:val="Normal"/>
    <w:rsid w:val="003C2DA2"/>
    <w:pPr>
      <w:tabs>
        <w:tab w:val="center" w:pos="4320"/>
        <w:tab w:val="right" w:pos="8640"/>
      </w:tabs>
    </w:pPr>
  </w:style>
  <w:style w:type="paragraph" w:styleId="Footer">
    <w:name w:val="footer"/>
    <w:basedOn w:val="Normal"/>
    <w:rsid w:val="003C2DA2"/>
    <w:pPr>
      <w:tabs>
        <w:tab w:val="center" w:pos="4320"/>
        <w:tab w:val="right" w:pos="8640"/>
      </w:tabs>
    </w:pPr>
  </w:style>
  <w:style w:type="paragraph" w:customStyle="1" w:styleId="CoverTitleH-net">
    <w:name w:val="Cover Title H-net"/>
    <w:basedOn w:val="Head1ParH-net"/>
    <w:autoRedefine/>
    <w:rsid w:val="003C2DA2"/>
    <w:pPr>
      <w:jc w:val="center"/>
    </w:pPr>
    <w:rPr>
      <w:b/>
      <w:color w:val="0000FF"/>
      <w:sz w:val="40"/>
    </w:rPr>
  </w:style>
  <w:style w:type="paragraph" w:customStyle="1" w:styleId="TableBH-net">
    <w:name w:val="TableB H-net"/>
    <w:basedOn w:val="Normal"/>
    <w:rsid w:val="003C2DA2"/>
    <w:pPr>
      <w:numPr>
        <w:numId w:val="11"/>
      </w:numPr>
      <w:tabs>
        <w:tab w:val="clear" w:pos="360"/>
      </w:tabs>
      <w:ind w:left="220" w:hanging="220"/>
    </w:pPr>
    <w:rPr>
      <w:sz w:val="20"/>
    </w:rPr>
  </w:style>
  <w:style w:type="paragraph" w:customStyle="1" w:styleId="TableB2H-net">
    <w:name w:val="TableB2 H-net"/>
    <w:basedOn w:val="Normal"/>
    <w:rsid w:val="003C2DA2"/>
    <w:pPr>
      <w:numPr>
        <w:ilvl w:val="1"/>
        <w:numId w:val="11"/>
      </w:numPr>
      <w:tabs>
        <w:tab w:val="clear" w:pos="1008"/>
        <w:tab w:val="num" w:pos="440"/>
      </w:tabs>
      <w:ind w:left="440" w:hanging="220"/>
    </w:pPr>
    <w:rPr>
      <w:sz w:val="20"/>
    </w:rPr>
  </w:style>
  <w:style w:type="paragraph" w:customStyle="1" w:styleId="TableNH-net">
    <w:name w:val="TableN H-net"/>
    <w:basedOn w:val="Normal"/>
    <w:rsid w:val="003C2DA2"/>
    <w:pPr>
      <w:numPr>
        <w:numId w:val="12"/>
      </w:numPr>
      <w:tabs>
        <w:tab w:val="left" w:pos="1080"/>
      </w:tabs>
    </w:pPr>
    <w:rPr>
      <w:sz w:val="20"/>
    </w:rPr>
  </w:style>
  <w:style w:type="paragraph" w:customStyle="1" w:styleId="CoverVersionH-net">
    <w:name w:val="Cover Version H-net"/>
    <w:basedOn w:val="Normal"/>
    <w:rsid w:val="003C2DA2"/>
    <w:pPr>
      <w:jc w:val="center"/>
    </w:pPr>
    <w:rPr>
      <w:b/>
      <w:bCs/>
      <w:i/>
      <w:iCs/>
      <w:color w:val="0000FF"/>
      <w:sz w:val="28"/>
    </w:rPr>
  </w:style>
  <w:style w:type="paragraph" w:customStyle="1" w:styleId="CoverOISH-net">
    <w:name w:val="Cover OIS H-net"/>
    <w:basedOn w:val="Normal"/>
    <w:rsid w:val="003C2DA2"/>
    <w:pPr>
      <w:spacing w:before="120"/>
      <w:jc w:val="center"/>
    </w:pPr>
    <w:rPr>
      <w:b/>
      <w:bCs/>
      <w:i/>
      <w:iCs/>
      <w:sz w:val="36"/>
    </w:rPr>
  </w:style>
  <w:style w:type="paragraph" w:customStyle="1" w:styleId="CoverDPW2H-net">
    <w:name w:val="Cover DPW2 H-net"/>
    <w:basedOn w:val="Normal"/>
    <w:rsid w:val="003C2DA2"/>
    <w:pPr>
      <w:jc w:val="center"/>
    </w:pPr>
    <w:rPr>
      <w:rFonts w:ascii="Arial Black" w:hAnsi="Arial Black"/>
      <w:sz w:val="56"/>
    </w:rPr>
  </w:style>
  <w:style w:type="paragraph" w:customStyle="1" w:styleId="CoverDPW1H-net">
    <w:name w:val="Cover DPW1 H-net"/>
    <w:basedOn w:val="Normal"/>
    <w:rsid w:val="003C2DA2"/>
    <w:pPr>
      <w:spacing w:before="120"/>
      <w:jc w:val="center"/>
    </w:pPr>
    <w:rPr>
      <w:rFonts w:ascii="Arial Black" w:hAnsi="Arial Black"/>
      <w:b/>
      <w:bCs/>
      <w:sz w:val="56"/>
    </w:rPr>
  </w:style>
  <w:style w:type="paragraph" w:customStyle="1" w:styleId="Bullet">
    <w:name w:val="Bullet"/>
    <w:basedOn w:val="Normal"/>
    <w:rsid w:val="003C2DA2"/>
    <w:pPr>
      <w:numPr>
        <w:numId w:val="1"/>
      </w:numPr>
    </w:pPr>
    <w:rPr>
      <w:sz w:val="24"/>
    </w:rPr>
  </w:style>
  <w:style w:type="paragraph" w:customStyle="1" w:styleId="zCall">
    <w:name w:val="z_Call"/>
    <w:basedOn w:val="Normal"/>
    <w:next w:val="Normal"/>
    <w:rsid w:val="003C2DA2"/>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12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AC2FD0-85D1-44EF-A0E0-1422D9273B40}"/>
</file>

<file path=customXml/itemProps2.xml><?xml version="1.0" encoding="utf-8"?>
<ds:datastoreItem xmlns:ds="http://schemas.openxmlformats.org/officeDocument/2006/customXml" ds:itemID="{1F5DF261-3B5D-4148-BA83-2CB44358924A}"/>
</file>

<file path=customXml/itemProps3.xml><?xml version="1.0" encoding="utf-8"?>
<ds:datastoreItem xmlns:ds="http://schemas.openxmlformats.org/officeDocument/2006/customXml" ds:itemID="{0283B3B4-5A72-4A22-BA6D-387DF90F8C1A}"/>
</file>

<file path=docProps/app.xml><?xml version="1.0" encoding="utf-8"?>
<Properties xmlns="http://schemas.openxmlformats.org/officeDocument/2006/extended-properties" xmlns:vt="http://schemas.openxmlformats.org/officeDocument/2006/docPropsVTypes">
  <Template>Normal.dotm</Template>
  <TotalTime>0</TotalTime>
  <Pages>15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Instance Configuration</vt:lpstr>
    </vt:vector>
  </TitlesOfParts>
  <LinksUpToDate>false</LinksUpToDate>
  <CharactersWithSpaces>7979</CharactersWithSpaces>
  <SharedDoc>false</SharedDoc>
  <HLinks>
    <vt:vector size="90" baseType="variant">
      <vt:variant>
        <vt:i4>1835071</vt:i4>
      </vt:variant>
      <vt:variant>
        <vt:i4>86</vt:i4>
      </vt:variant>
      <vt:variant>
        <vt:i4>0</vt:i4>
      </vt:variant>
      <vt:variant>
        <vt:i4>5</vt:i4>
      </vt:variant>
      <vt:variant>
        <vt:lpwstr/>
      </vt:variant>
      <vt:variant>
        <vt:lpwstr>_Toc33429319</vt:lpwstr>
      </vt:variant>
      <vt:variant>
        <vt:i4>1900607</vt:i4>
      </vt:variant>
      <vt:variant>
        <vt:i4>80</vt:i4>
      </vt:variant>
      <vt:variant>
        <vt:i4>0</vt:i4>
      </vt:variant>
      <vt:variant>
        <vt:i4>5</vt:i4>
      </vt:variant>
      <vt:variant>
        <vt:lpwstr/>
      </vt:variant>
      <vt:variant>
        <vt:lpwstr>_Toc33429318</vt:lpwstr>
      </vt:variant>
      <vt:variant>
        <vt:i4>1179711</vt:i4>
      </vt:variant>
      <vt:variant>
        <vt:i4>74</vt:i4>
      </vt:variant>
      <vt:variant>
        <vt:i4>0</vt:i4>
      </vt:variant>
      <vt:variant>
        <vt:i4>5</vt:i4>
      </vt:variant>
      <vt:variant>
        <vt:lpwstr/>
      </vt:variant>
      <vt:variant>
        <vt:lpwstr>_Toc33429317</vt:lpwstr>
      </vt:variant>
      <vt:variant>
        <vt:i4>1245247</vt:i4>
      </vt:variant>
      <vt:variant>
        <vt:i4>68</vt:i4>
      </vt:variant>
      <vt:variant>
        <vt:i4>0</vt:i4>
      </vt:variant>
      <vt:variant>
        <vt:i4>5</vt:i4>
      </vt:variant>
      <vt:variant>
        <vt:lpwstr/>
      </vt:variant>
      <vt:variant>
        <vt:lpwstr>_Toc33429316</vt:lpwstr>
      </vt:variant>
      <vt:variant>
        <vt:i4>1048639</vt:i4>
      </vt:variant>
      <vt:variant>
        <vt:i4>62</vt:i4>
      </vt:variant>
      <vt:variant>
        <vt:i4>0</vt:i4>
      </vt:variant>
      <vt:variant>
        <vt:i4>5</vt:i4>
      </vt:variant>
      <vt:variant>
        <vt:lpwstr/>
      </vt:variant>
      <vt:variant>
        <vt:lpwstr>_Toc33429315</vt:lpwstr>
      </vt:variant>
      <vt:variant>
        <vt:i4>1114175</vt:i4>
      </vt:variant>
      <vt:variant>
        <vt:i4>56</vt:i4>
      </vt:variant>
      <vt:variant>
        <vt:i4>0</vt:i4>
      </vt:variant>
      <vt:variant>
        <vt:i4>5</vt:i4>
      </vt:variant>
      <vt:variant>
        <vt:lpwstr/>
      </vt:variant>
      <vt:variant>
        <vt:lpwstr>_Toc33429314</vt:lpwstr>
      </vt:variant>
      <vt:variant>
        <vt:i4>1441855</vt:i4>
      </vt:variant>
      <vt:variant>
        <vt:i4>50</vt:i4>
      </vt:variant>
      <vt:variant>
        <vt:i4>0</vt:i4>
      </vt:variant>
      <vt:variant>
        <vt:i4>5</vt:i4>
      </vt:variant>
      <vt:variant>
        <vt:lpwstr/>
      </vt:variant>
      <vt:variant>
        <vt:lpwstr>_Toc33429313</vt:lpwstr>
      </vt:variant>
      <vt:variant>
        <vt:i4>1507391</vt:i4>
      </vt:variant>
      <vt:variant>
        <vt:i4>44</vt:i4>
      </vt:variant>
      <vt:variant>
        <vt:i4>0</vt:i4>
      </vt:variant>
      <vt:variant>
        <vt:i4>5</vt:i4>
      </vt:variant>
      <vt:variant>
        <vt:lpwstr/>
      </vt:variant>
      <vt:variant>
        <vt:lpwstr>_Toc33429312</vt:lpwstr>
      </vt:variant>
      <vt:variant>
        <vt:i4>1310783</vt:i4>
      </vt:variant>
      <vt:variant>
        <vt:i4>38</vt:i4>
      </vt:variant>
      <vt:variant>
        <vt:i4>0</vt:i4>
      </vt:variant>
      <vt:variant>
        <vt:i4>5</vt:i4>
      </vt:variant>
      <vt:variant>
        <vt:lpwstr/>
      </vt:variant>
      <vt:variant>
        <vt:lpwstr>_Toc33429311</vt:lpwstr>
      </vt:variant>
      <vt:variant>
        <vt:i4>1376319</vt:i4>
      </vt:variant>
      <vt:variant>
        <vt:i4>32</vt:i4>
      </vt:variant>
      <vt:variant>
        <vt:i4>0</vt:i4>
      </vt:variant>
      <vt:variant>
        <vt:i4>5</vt:i4>
      </vt:variant>
      <vt:variant>
        <vt:lpwstr/>
      </vt:variant>
      <vt:variant>
        <vt:lpwstr>_Toc33429310</vt:lpwstr>
      </vt:variant>
      <vt:variant>
        <vt:i4>1835070</vt:i4>
      </vt:variant>
      <vt:variant>
        <vt:i4>26</vt:i4>
      </vt:variant>
      <vt:variant>
        <vt:i4>0</vt:i4>
      </vt:variant>
      <vt:variant>
        <vt:i4>5</vt:i4>
      </vt:variant>
      <vt:variant>
        <vt:lpwstr/>
      </vt:variant>
      <vt:variant>
        <vt:lpwstr>_Toc33429309</vt:lpwstr>
      </vt:variant>
      <vt:variant>
        <vt:i4>1900606</vt:i4>
      </vt:variant>
      <vt:variant>
        <vt:i4>20</vt:i4>
      </vt:variant>
      <vt:variant>
        <vt:i4>0</vt:i4>
      </vt:variant>
      <vt:variant>
        <vt:i4>5</vt:i4>
      </vt:variant>
      <vt:variant>
        <vt:lpwstr/>
      </vt:variant>
      <vt:variant>
        <vt:lpwstr>_Toc33429308</vt:lpwstr>
      </vt:variant>
      <vt:variant>
        <vt:i4>1179710</vt:i4>
      </vt:variant>
      <vt:variant>
        <vt:i4>14</vt:i4>
      </vt:variant>
      <vt:variant>
        <vt:i4>0</vt:i4>
      </vt:variant>
      <vt:variant>
        <vt:i4>5</vt:i4>
      </vt:variant>
      <vt:variant>
        <vt:lpwstr/>
      </vt:variant>
      <vt:variant>
        <vt:lpwstr>_Toc33429307</vt:lpwstr>
      </vt:variant>
      <vt:variant>
        <vt:i4>1245246</vt:i4>
      </vt:variant>
      <vt:variant>
        <vt:i4>8</vt:i4>
      </vt:variant>
      <vt:variant>
        <vt:i4>0</vt:i4>
      </vt:variant>
      <vt:variant>
        <vt:i4>5</vt:i4>
      </vt:variant>
      <vt:variant>
        <vt:lpwstr/>
      </vt:variant>
      <vt:variant>
        <vt:lpwstr>_Toc33429306</vt:lpwstr>
      </vt:variant>
      <vt:variant>
        <vt:i4>1048638</vt:i4>
      </vt:variant>
      <vt:variant>
        <vt:i4>2</vt:i4>
      </vt:variant>
      <vt:variant>
        <vt:i4>0</vt:i4>
      </vt:variant>
      <vt:variant>
        <vt:i4>5</vt:i4>
      </vt:variant>
      <vt:variant>
        <vt:lpwstr/>
      </vt:variant>
      <vt:variant>
        <vt:lpwstr>_Toc33429305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Instance Configuration</dc:title>
  <dc:creator/>
  <cp:lastModifiedBy/>
  <cp:revision>1</cp:revision>
  <cp:lastPrinted>2001-11-19T14:00:00Z</cp:lastPrinted>
  <dcterms:created xsi:type="dcterms:W3CDTF">2013-03-13T12:54:00Z</dcterms:created>
  <dcterms:modified xsi:type="dcterms:W3CDTF">2013-03-13T12:54:00Z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129200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