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BC" w:rsidRDefault="007817BC">
      <w:bookmarkStart w:id="0" w:name="_GoBack"/>
      <w:bookmarkEnd w:id="0"/>
    </w:p>
    <w:p w:rsidR="00174AF5" w:rsidRDefault="00174AF5"/>
    <w:p w:rsidR="00B20A07" w:rsidRDefault="00B20A07"/>
    <w:p w:rsidR="00174AF5" w:rsidRDefault="00F96EF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267970</wp:posOffset>
                </wp:positionV>
                <wp:extent cx="2554605" cy="6276975"/>
                <wp:effectExtent l="0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627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F5" w:rsidRDefault="00174A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pt;margin-top:21.1pt;width:201.15pt;height:49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uOKgwIAABA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" stroked="f">
                <v:textbox>
                  <w:txbxContent>
                    <w:p w:rsidR="00174AF5" w:rsidRDefault="00174AF5"/>
                  </w:txbxContent>
                </v:textbox>
              </v:shape>
            </w:pict>
          </mc:Fallback>
        </mc:AlternateContent>
      </w:r>
    </w:p>
    <w:p w:rsidR="00174AF5" w:rsidRDefault="00F96EF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49530</wp:posOffset>
                </wp:positionV>
                <wp:extent cx="4191000" cy="1362075"/>
                <wp:effectExtent l="0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A07" w:rsidRPr="000F33E4" w:rsidRDefault="00B20A07">
                            <w:pPr>
                              <w:rPr>
                                <w:rFonts w:ascii="Times New Roman" w:hAnsi="Times New Roman" w:cs="Times New Roman"/>
                                <w:color w:val="002776"/>
                                <w:sz w:val="48"/>
                                <w:szCs w:val="48"/>
                              </w:rPr>
                            </w:pPr>
                            <w:r w:rsidRPr="000F33E4">
                              <w:rPr>
                                <w:rFonts w:ascii="Times New Roman" w:hAnsi="Times New Roman" w:cs="Times New Roman"/>
                                <w:color w:val="002776"/>
                                <w:sz w:val="48"/>
                                <w:szCs w:val="48"/>
                              </w:rPr>
                              <w:t>Commonwealth of Pennsylvania</w:t>
                            </w:r>
                          </w:p>
                          <w:p w:rsidR="00B20A07" w:rsidRPr="000F33E4" w:rsidRDefault="008801D5">
                            <w:pPr>
                              <w:rPr>
                                <w:rFonts w:ascii="Times New Roman" w:hAnsi="Times New Roman" w:cs="Times New Roman"/>
                                <w:color w:val="00277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776"/>
                                <w:sz w:val="40"/>
                                <w:szCs w:val="40"/>
                              </w:rPr>
                              <w:t xml:space="preserve">Department of </w:t>
                            </w:r>
                            <w:r w:rsidR="00447F15">
                              <w:rPr>
                                <w:rFonts w:ascii="Times New Roman" w:hAnsi="Times New Roman" w:cs="Times New Roman"/>
                                <w:color w:val="002776"/>
                                <w:sz w:val="40"/>
                                <w:szCs w:val="40"/>
                              </w:rPr>
                              <w:t>Human Services</w:t>
                            </w:r>
                            <w:r w:rsidR="00B20A07" w:rsidRPr="000F33E4">
                              <w:rPr>
                                <w:rFonts w:ascii="Times New Roman" w:hAnsi="Times New Roman" w:cs="Times New Roman"/>
                                <w:color w:val="002776"/>
                                <w:sz w:val="40"/>
                                <w:szCs w:val="4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.5pt;margin-top:3.9pt;width:330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" stroked="f">
                <v:textbox>
                  <w:txbxContent>
                    <w:p w:rsidR="00B20A07" w:rsidRPr="000F33E4" w:rsidRDefault="00B20A07">
                      <w:pPr>
                        <w:rPr>
                          <w:rFonts w:ascii="Times New Roman" w:hAnsi="Times New Roman" w:cs="Times New Roman"/>
                          <w:color w:val="002776"/>
                          <w:sz w:val="48"/>
                          <w:szCs w:val="48"/>
                        </w:rPr>
                      </w:pPr>
                      <w:r w:rsidRPr="000F33E4">
                        <w:rPr>
                          <w:rFonts w:ascii="Times New Roman" w:hAnsi="Times New Roman" w:cs="Times New Roman"/>
                          <w:color w:val="002776"/>
                          <w:sz w:val="48"/>
                          <w:szCs w:val="48"/>
                        </w:rPr>
                        <w:t>Commonwealth of Pennsylvania</w:t>
                      </w:r>
                    </w:p>
                    <w:p w:rsidR="00B20A07" w:rsidRPr="000F33E4" w:rsidRDefault="008801D5">
                      <w:pPr>
                        <w:rPr>
                          <w:rFonts w:ascii="Times New Roman" w:hAnsi="Times New Roman" w:cs="Times New Roman"/>
                          <w:color w:val="002776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776"/>
                          <w:sz w:val="40"/>
                          <w:szCs w:val="40"/>
                        </w:rPr>
                        <w:t xml:space="preserve">Department of </w:t>
                      </w:r>
                      <w:r w:rsidR="00447F15">
                        <w:rPr>
                          <w:rFonts w:ascii="Times New Roman" w:hAnsi="Times New Roman" w:cs="Times New Roman"/>
                          <w:color w:val="002776"/>
                          <w:sz w:val="40"/>
                          <w:szCs w:val="40"/>
                        </w:rPr>
                        <w:t xml:space="preserve">Human </w:t>
                      </w:r>
                      <w:r w:rsidR="00447F15">
                        <w:rPr>
                          <w:rFonts w:ascii="Times New Roman" w:hAnsi="Times New Roman" w:cs="Times New Roman"/>
                          <w:color w:val="002776"/>
                          <w:sz w:val="40"/>
                          <w:szCs w:val="40"/>
                        </w:rPr>
                        <w:t>Services</w:t>
                      </w:r>
                      <w:bookmarkStart w:id="1" w:name="_GoBack"/>
                      <w:bookmarkEnd w:id="1"/>
                      <w:r w:rsidR="00B20A07" w:rsidRPr="000F33E4">
                        <w:rPr>
                          <w:rFonts w:ascii="Times New Roman" w:hAnsi="Times New Roman" w:cs="Times New Roman"/>
                          <w:color w:val="002776"/>
                          <w:sz w:val="40"/>
                          <w:szCs w:val="4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174AF5" w:rsidRDefault="00174AF5"/>
    <w:p w:rsidR="00174AF5" w:rsidRDefault="00174AF5"/>
    <w:p w:rsidR="00174AF5" w:rsidRDefault="00174AF5"/>
    <w:p w:rsidR="00174AF5" w:rsidRDefault="00174AF5"/>
    <w:p w:rsidR="00174AF5" w:rsidRDefault="00F96EF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262890</wp:posOffset>
                </wp:positionV>
                <wp:extent cx="3790950" cy="752475"/>
                <wp:effectExtent l="0" t="0" r="0" b="31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A07" w:rsidRPr="00270502" w:rsidRDefault="008801D5">
                            <w:pPr>
                              <w:rPr>
                                <w:rFonts w:ascii="Times New Roman" w:hAnsi="Times New Roman" w:cs="Times New Roman"/>
                                <w:color w:val="92D400"/>
                                <w:sz w:val="40"/>
                                <w:szCs w:val="40"/>
                              </w:rPr>
                            </w:pPr>
                            <w:r w:rsidRPr="00270502">
                              <w:rPr>
                                <w:rFonts w:ascii="Times New Roman" w:hAnsi="Times New Roman" w:cs="Times New Roman"/>
                                <w:color w:val="92D400"/>
                                <w:sz w:val="40"/>
                                <w:szCs w:val="40"/>
                              </w:rPr>
                              <w:t>SDM Templates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.5pt;margin-top:20.7pt;width:298.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SOchQIAABY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" stroked="f">
                <v:textbox>
                  <w:txbxContent>
                    <w:p w:rsidR="00B20A07" w:rsidRPr="00270502" w:rsidRDefault="008801D5">
                      <w:pPr>
                        <w:rPr>
                          <w:rFonts w:ascii="Times New Roman" w:hAnsi="Times New Roman" w:cs="Times New Roman"/>
                          <w:color w:val="92D400"/>
                          <w:sz w:val="40"/>
                          <w:szCs w:val="40"/>
                        </w:rPr>
                      </w:pPr>
                      <w:r w:rsidRPr="00270502">
                        <w:rPr>
                          <w:rFonts w:ascii="Times New Roman" w:hAnsi="Times New Roman" w:cs="Times New Roman"/>
                          <w:color w:val="92D400"/>
                          <w:sz w:val="40"/>
                          <w:szCs w:val="40"/>
                        </w:rPr>
                        <w:t>SDM Templates</w:t>
                      </w:r>
                    </w:p>
                  </w:txbxContent>
                </v:textbox>
              </v:shape>
            </w:pict>
          </mc:Fallback>
        </mc:AlternateContent>
      </w:r>
    </w:p>
    <w:p w:rsidR="00174AF5" w:rsidRDefault="00174AF5"/>
    <w:p w:rsidR="00174AF5" w:rsidRDefault="00174AF5"/>
    <w:p w:rsidR="00174AF5" w:rsidRDefault="00F96EF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93345</wp:posOffset>
                </wp:positionV>
                <wp:extent cx="5086350" cy="4133215"/>
                <wp:effectExtent l="0" t="0" r="0" b="444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413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53E" w:rsidRDefault="00270502">
                            <w:r w:rsidRPr="00174AF5">
                              <w:rPr>
                                <w:noProof/>
                              </w:rPr>
                              <w:drawing>
                                <wp:inline distT="0" distB="0" distL="0" distR="0" wp14:anchorId="7EB6291F" wp14:editId="2D54866B">
                                  <wp:extent cx="4540346" cy="2599917"/>
                                  <wp:effectExtent l="0" t="0" r="0" b="0"/>
                                  <wp:docPr id="5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8" name="Picture 7" descr="N:\Graphics Repository\Photos\State Capitals\Pennsylvania State Capitol\Harrisburg Capitol_narrow 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0656" cy="2605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35pt;margin-top:7.35pt;width:400.5pt;height:32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" stroked="f" strokecolor="black [3213]">
                <v:textbox>
                  <w:txbxContent>
                    <w:p w:rsidR="002A653E" w:rsidRDefault="00270502">
                      <w:r w:rsidRPr="00174AF5">
                        <w:rPr>
                          <w:noProof/>
                        </w:rPr>
                        <w:drawing>
                          <wp:inline distT="0" distB="0" distL="0" distR="0" wp14:anchorId="7EB6291F" wp14:editId="2D54866B">
                            <wp:extent cx="4540346" cy="2599917"/>
                            <wp:effectExtent l="0" t="0" r="0" b="0"/>
                            <wp:docPr id="5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8" name="Picture 7" descr="N:\Graphics Repository\Photos\State Capitals\Pennsylvania State Capitol\Harrisburg Capitol_narrow 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0656" cy="26058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74AF5" w:rsidRDefault="00174AF5"/>
    <w:p w:rsidR="00174AF5" w:rsidRDefault="00174AF5"/>
    <w:sectPr w:rsidR="00174AF5" w:rsidSect="00297AC4">
      <w:pgSz w:w="12240" w:h="15840"/>
      <w:pgMar w:top="806" w:right="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00"/>
    <w:rsid w:val="000F33E4"/>
    <w:rsid w:val="00110DBC"/>
    <w:rsid w:val="0016720C"/>
    <w:rsid w:val="00174AF5"/>
    <w:rsid w:val="001A35B3"/>
    <w:rsid w:val="00203CEA"/>
    <w:rsid w:val="00270502"/>
    <w:rsid w:val="00297AC4"/>
    <w:rsid w:val="002A653E"/>
    <w:rsid w:val="00447F15"/>
    <w:rsid w:val="0047052C"/>
    <w:rsid w:val="004D1933"/>
    <w:rsid w:val="005C4D0C"/>
    <w:rsid w:val="00605E41"/>
    <w:rsid w:val="00614159"/>
    <w:rsid w:val="006913EC"/>
    <w:rsid w:val="006C5CD4"/>
    <w:rsid w:val="00751ACB"/>
    <w:rsid w:val="007817BC"/>
    <w:rsid w:val="0080031B"/>
    <w:rsid w:val="008652BF"/>
    <w:rsid w:val="0086570D"/>
    <w:rsid w:val="008801D5"/>
    <w:rsid w:val="008A38B0"/>
    <w:rsid w:val="00A77BCD"/>
    <w:rsid w:val="00AF0B62"/>
    <w:rsid w:val="00B1285F"/>
    <w:rsid w:val="00B20A07"/>
    <w:rsid w:val="00B55E8D"/>
    <w:rsid w:val="00B63501"/>
    <w:rsid w:val="00BA75F5"/>
    <w:rsid w:val="00CD04D3"/>
    <w:rsid w:val="00CE4400"/>
    <w:rsid w:val="00EE4A7F"/>
    <w:rsid w:val="00F94354"/>
    <w:rsid w:val="00F9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AFinanceTransformationProjectOddPageHeader">
    <w:name w:val="CoPA Finance Transformation Project Odd Page Header"/>
    <w:link w:val="CoPAFinanceTransformationProjectOddPageHeaderChar"/>
    <w:qFormat/>
    <w:rsid w:val="006913EC"/>
    <w:pPr>
      <w:widowControl w:val="0"/>
      <w:pBdr>
        <w:bottom w:val="single" w:sz="2" w:space="4" w:color="003399"/>
      </w:pBdr>
      <w:tabs>
        <w:tab w:val="right" w:pos="12150"/>
      </w:tabs>
      <w:spacing w:after="0" w:line="240" w:lineRule="auto"/>
    </w:pPr>
    <w:rPr>
      <w:rFonts w:ascii="Arial" w:eastAsia="Times New Roman" w:hAnsi="Arial" w:cs="Times New Roman"/>
      <w:b/>
      <w:color w:val="003399"/>
      <w:sz w:val="18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1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3EC"/>
  </w:style>
  <w:style w:type="character" w:customStyle="1" w:styleId="CoPAFinanceTransformationProjectOddPageHeaderChar">
    <w:name w:val="CoPA Finance Transformation Project Odd Page Header Char"/>
    <w:basedOn w:val="HeaderChar"/>
    <w:link w:val="CoPAFinanceTransformationProjectOddPageHeader"/>
    <w:rsid w:val="006913EC"/>
    <w:rPr>
      <w:rFonts w:ascii="Arial" w:eastAsia="Times New Roman" w:hAnsi="Arial" w:cs="Times New Roman"/>
      <w:b/>
      <w:color w:val="003399"/>
      <w:sz w:val="18"/>
      <w:szCs w:val="16"/>
    </w:rPr>
  </w:style>
  <w:style w:type="paragraph" w:customStyle="1" w:styleId="Copyright2008DeloitteDevelopmentLLC-OddPageFooterPage-R">
    <w:name w:val="Copyright 2008 Deloitte Development LLC-Odd Page Footer/Page-R"/>
    <w:basedOn w:val="Footer"/>
    <w:link w:val="Copyright2008DeloitteDevelopmentLLC-OddPageFooterPage-RChar"/>
    <w:qFormat/>
    <w:rsid w:val="006913EC"/>
    <w:pPr>
      <w:pBdr>
        <w:top w:val="single" w:sz="4" w:space="4" w:color="003399"/>
      </w:pBdr>
      <w:tabs>
        <w:tab w:val="clear" w:pos="4680"/>
        <w:tab w:val="clear" w:pos="9360"/>
        <w:tab w:val="right" w:pos="12420"/>
      </w:tabs>
    </w:pPr>
    <w:rPr>
      <w:rFonts w:ascii="Arial" w:eastAsia="Times New Roman" w:hAnsi="Arial" w:cs="Times New Roman"/>
      <w:color w:val="333399"/>
      <w:sz w:val="18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91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13EC"/>
  </w:style>
  <w:style w:type="character" w:customStyle="1" w:styleId="Copyright2008DeloitteDevelopmentLLC-OddPageFooterPage-RChar">
    <w:name w:val="Copyright 2008 Deloitte Development LLC-Odd Page Footer/Page-R Char"/>
    <w:basedOn w:val="FooterChar"/>
    <w:link w:val="Copyright2008DeloitteDevelopmentLLC-OddPageFooterPage-R"/>
    <w:rsid w:val="006913EC"/>
    <w:rPr>
      <w:rFonts w:ascii="Arial" w:eastAsia="Times New Roman" w:hAnsi="Arial" w:cs="Times New Roman"/>
      <w:color w:val="333399"/>
      <w:sz w:val="18"/>
      <w:szCs w:val="16"/>
    </w:rPr>
  </w:style>
  <w:style w:type="paragraph" w:customStyle="1" w:styleId="CoPAFinanceTransformationProject-EvenPageHeader">
    <w:name w:val="CoPA Finance Transformation Project-Even Page Header"/>
    <w:basedOn w:val="Header"/>
    <w:link w:val="CoPAFinanceTransformationProject-EvenPageHeaderChar"/>
    <w:qFormat/>
    <w:rsid w:val="006913EC"/>
    <w:pPr>
      <w:widowControl w:val="0"/>
      <w:pBdr>
        <w:bottom w:val="single" w:sz="2" w:space="4" w:color="003399"/>
      </w:pBdr>
      <w:tabs>
        <w:tab w:val="clear" w:pos="4680"/>
        <w:tab w:val="clear" w:pos="9360"/>
        <w:tab w:val="right" w:pos="12150"/>
      </w:tabs>
    </w:pPr>
    <w:rPr>
      <w:rFonts w:ascii="Arial" w:eastAsia="Times New Roman" w:hAnsi="Arial" w:cs="Times New Roman"/>
      <w:b/>
      <w:color w:val="003399"/>
      <w:sz w:val="18"/>
      <w:szCs w:val="16"/>
    </w:rPr>
  </w:style>
  <w:style w:type="character" w:customStyle="1" w:styleId="CoPAFinanceTransformationProject-EvenPageHeaderChar">
    <w:name w:val="CoPA Finance Transformation Project-Even Page Header Char"/>
    <w:basedOn w:val="HeaderChar"/>
    <w:link w:val="CoPAFinanceTransformationProject-EvenPageHeader"/>
    <w:rsid w:val="006913EC"/>
    <w:rPr>
      <w:rFonts w:ascii="Arial" w:eastAsia="Times New Roman" w:hAnsi="Arial" w:cs="Times New Roman"/>
      <w:b/>
      <w:color w:val="003399"/>
      <w:sz w:val="18"/>
      <w:szCs w:val="16"/>
    </w:rPr>
  </w:style>
  <w:style w:type="paragraph" w:customStyle="1" w:styleId="Copyright2008DeloitteDevelopmentLLC-EvenPageFooterPage-L">
    <w:name w:val="Copyright 2008 Deloitte Development LLC-Even Page Footer/Page-L"/>
    <w:basedOn w:val="Normal"/>
    <w:link w:val="Copyright2008DeloitteDevelopmentLLC-EvenPageFooterPage-LChar"/>
    <w:qFormat/>
    <w:rsid w:val="006913EC"/>
    <w:pPr>
      <w:pBdr>
        <w:top w:val="single" w:sz="4" w:space="4" w:color="003399"/>
      </w:pBdr>
      <w:spacing w:after="0" w:line="240" w:lineRule="auto"/>
    </w:pPr>
    <w:rPr>
      <w:rFonts w:ascii="Arial" w:eastAsia="Times New Roman" w:hAnsi="Arial" w:cs="Times New Roman"/>
      <w:color w:val="333399"/>
      <w:sz w:val="18"/>
      <w:szCs w:val="16"/>
    </w:rPr>
  </w:style>
  <w:style w:type="character" w:customStyle="1" w:styleId="Copyright2008DeloitteDevelopmentLLC-EvenPageFooterPage-LChar">
    <w:name w:val="Copyright 2008 Deloitte Development LLC-Even Page Footer/Page-L Char"/>
    <w:basedOn w:val="DefaultParagraphFont"/>
    <w:link w:val="Copyright2008DeloitteDevelopmentLLC-EvenPageFooterPage-L"/>
    <w:rsid w:val="006913EC"/>
    <w:rPr>
      <w:rFonts w:ascii="Arial" w:eastAsia="Times New Roman" w:hAnsi="Arial" w:cs="Times New Roman"/>
      <w:color w:val="333399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AFinanceTransformationProjectOddPageHeader">
    <w:name w:val="CoPA Finance Transformation Project Odd Page Header"/>
    <w:link w:val="CoPAFinanceTransformationProjectOddPageHeaderChar"/>
    <w:qFormat/>
    <w:rsid w:val="006913EC"/>
    <w:pPr>
      <w:widowControl w:val="0"/>
      <w:pBdr>
        <w:bottom w:val="single" w:sz="2" w:space="4" w:color="003399"/>
      </w:pBdr>
      <w:tabs>
        <w:tab w:val="right" w:pos="12150"/>
      </w:tabs>
      <w:spacing w:after="0" w:line="240" w:lineRule="auto"/>
    </w:pPr>
    <w:rPr>
      <w:rFonts w:ascii="Arial" w:eastAsia="Times New Roman" w:hAnsi="Arial" w:cs="Times New Roman"/>
      <w:b/>
      <w:color w:val="003399"/>
      <w:sz w:val="18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1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3EC"/>
  </w:style>
  <w:style w:type="character" w:customStyle="1" w:styleId="CoPAFinanceTransformationProjectOddPageHeaderChar">
    <w:name w:val="CoPA Finance Transformation Project Odd Page Header Char"/>
    <w:basedOn w:val="HeaderChar"/>
    <w:link w:val="CoPAFinanceTransformationProjectOddPageHeader"/>
    <w:rsid w:val="006913EC"/>
    <w:rPr>
      <w:rFonts w:ascii="Arial" w:eastAsia="Times New Roman" w:hAnsi="Arial" w:cs="Times New Roman"/>
      <w:b/>
      <w:color w:val="003399"/>
      <w:sz w:val="18"/>
      <w:szCs w:val="16"/>
    </w:rPr>
  </w:style>
  <w:style w:type="paragraph" w:customStyle="1" w:styleId="Copyright2008DeloitteDevelopmentLLC-OddPageFooterPage-R">
    <w:name w:val="Copyright 2008 Deloitte Development LLC-Odd Page Footer/Page-R"/>
    <w:basedOn w:val="Footer"/>
    <w:link w:val="Copyright2008DeloitteDevelopmentLLC-OddPageFooterPage-RChar"/>
    <w:qFormat/>
    <w:rsid w:val="006913EC"/>
    <w:pPr>
      <w:pBdr>
        <w:top w:val="single" w:sz="4" w:space="4" w:color="003399"/>
      </w:pBdr>
      <w:tabs>
        <w:tab w:val="clear" w:pos="4680"/>
        <w:tab w:val="clear" w:pos="9360"/>
        <w:tab w:val="right" w:pos="12420"/>
      </w:tabs>
    </w:pPr>
    <w:rPr>
      <w:rFonts w:ascii="Arial" w:eastAsia="Times New Roman" w:hAnsi="Arial" w:cs="Times New Roman"/>
      <w:color w:val="333399"/>
      <w:sz w:val="18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91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13EC"/>
  </w:style>
  <w:style w:type="character" w:customStyle="1" w:styleId="Copyright2008DeloitteDevelopmentLLC-OddPageFooterPage-RChar">
    <w:name w:val="Copyright 2008 Deloitte Development LLC-Odd Page Footer/Page-R Char"/>
    <w:basedOn w:val="FooterChar"/>
    <w:link w:val="Copyright2008DeloitteDevelopmentLLC-OddPageFooterPage-R"/>
    <w:rsid w:val="006913EC"/>
    <w:rPr>
      <w:rFonts w:ascii="Arial" w:eastAsia="Times New Roman" w:hAnsi="Arial" w:cs="Times New Roman"/>
      <w:color w:val="333399"/>
      <w:sz w:val="18"/>
      <w:szCs w:val="16"/>
    </w:rPr>
  </w:style>
  <w:style w:type="paragraph" w:customStyle="1" w:styleId="CoPAFinanceTransformationProject-EvenPageHeader">
    <w:name w:val="CoPA Finance Transformation Project-Even Page Header"/>
    <w:basedOn w:val="Header"/>
    <w:link w:val="CoPAFinanceTransformationProject-EvenPageHeaderChar"/>
    <w:qFormat/>
    <w:rsid w:val="006913EC"/>
    <w:pPr>
      <w:widowControl w:val="0"/>
      <w:pBdr>
        <w:bottom w:val="single" w:sz="2" w:space="4" w:color="003399"/>
      </w:pBdr>
      <w:tabs>
        <w:tab w:val="clear" w:pos="4680"/>
        <w:tab w:val="clear" w:pos="9360"/>
        <w:tab w:val="right" w:pos="12150"/>
      </w:tabs>
    </w:pPr>
    <w:rPr>
      <w:rFonts w:ascii="Arial" w:eastAsia="Times New Roman" w:hAnsi="Arial" w:cs="Times New Roman"/>
      <w:b/>
      <w:color w:val="003399"/>
      <w:sz w:val="18"/>
      <w:szCs w:val="16"/>
    </w:rPr>
  </w:style>
  <w:style w:type="character" w:customStyle="1" w:styleId="CoPAFinanceTransformationProject-EvenPageHeaderChar">
    <w:name w:val="CoPA Finance Transformation Project-Even Page Header Char"/>
    <w:basedOn w:val="HeaderChar"/>
    <w:link w:val="CoPAFinanceTransformationProject-EvenPageHeader"/>
    <w:rsid w:val="006913EC"/>
    <w:rPr>
      <w:rFonts w:ascii="Arial" w:eastAsia="Times New Roman" w:hAnsi="Arial" w:cs="Times New Roman"/>
      <w:b/>
      <w:color w:val="003399"/>
      <w:sz w:val="18"/>
      <w:szCs w:val="16"/>
    </w:rPr>
  </w:style>
  <w:style w:type="paragraph" w:customStyle="1" w:styleId="Copyright2008DeloitteDevelopmentLLC-EvenPageFooterPage-L">
    <w:name w:val="Copyright 2008 Deloitte Development LLC-Even Page Footer/Page-L"/>
    <w:basedOn w:val="Normal"/>
    <w:link w:val="Copyright2008DeloitteDevelopmentLLC-EvenPageFooterPage-LChar"/>
    <w:qFormat/>
    <w:rsid w:val="006913EC"/>
    <w:pPr>
      <w:pBdr>
        <w:top w:val="single" w:sz="4" w:space="4" w:color="003399"/>
      </w:pBdr>
      <w:spacing w:after="0" w:line="240" w:lineRule="auto"/>
    </w:pPr>
    <w:rPr>
      <w:rFonts w:ascii="Arial" w:eastAsia="Times New Roman" w:hAnsi="Arial" w:cs="Times New Roman"/>
      <w:color w:val="333399"/>
      <w:sz w:val="18"/>
      <w:szCs w:val="16"/>
    </w:rPr>
  </w:style>
  <w:style w:type="character" w:customStyle="1" w:styleId="Copyright2008DeloitteDevelopmentLLC-EvenPageFooterPage-LChar">
    <w:name w:val="Copyright 2008 Deloitte Development LLC-Even Page Footer/Page-L Char"/>
    <w:basedOn w:val="DefaultParagraphFont"/>
    <w:link w:val="Copyright2008DeloitteDevelopmentLLC-EvenPageFooterPage-L"/>
    <w:rsid w:val="006913EC"/>
    <w:rPr>
      <w:rFonts w:ascii="Arial" w:eastAsia="Times New Roman" w:hAnsi="Arial" w:cs="Times New Roman"/>
      <w:color w:val="333399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56F62CA20F846870A2686BB7E6E50" ma:contentTypeVersion="1" ma:contentTypeDescription="Create a new document." ma:contentTypeScope="" ma:versionID="972100d3985c9c1cd1c96da8a3df52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0D1CE9-05AC-43D2-9C51-B9282E3D4512}"/>
</file>

<file path=customXml/itemProps2.xml><?xml version="1.0" encoding="utf-8"?>
<ds:datastoreItem xmlns:ds="http://schemas.openxmlformats.org/officeDocument/2006/customXml" ds:itemID="{E7337BBB-0F87-4DD8-B47D-0EB4BC5C06BB}"/>
</file>

<file path=customXml/itemProps3.xml><?xml version="1.0" encoding="utf-8"?>
<ds:datastoreItem xmlns:ds="http://schemas.openxmlformats.org/officeDocument/2006/customXml" ds:itemID="{E69E77C4-1363-4D26-B0EC-9782A2384B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 SDM Templates Binder Cover</dc:title>
  <dc:creator>mkoerber@pa.gov</dc:creator>
  <cp:lastModifiedBy>dpwuser</cp:lastModifiedBy>
  <cp:revision>2</cp:revision>
  <cp:lastPrinted>2012-08-10T18:47:00Z</cp:lastPrinted>
  <dcterms:created xsi:type="dcterms:W3CDTF">2015-04-28T13:37:00Z</dcterms:created>
  <dcterms:modified xsi:type="dcterms:W3CDTF">2015-04-28T13:37:00Z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0x010100A9956F62CA20F846870A2686BB7E6E50</vt:lpwstr>
  </property>
  <property fmtid="{D5CDD505-2E9C-101B-9397-08002B2CF9AE}" pid="3" name="Order">
    <vt:r8>116800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