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26E1" w14:textId="69415D3E" w:rsidR="00902FA1" w:rsidRDefault="00902FA1" w:rsidP="00902FA1">
      <w:pPr>
        <w:pStyle w:val="Heading1"/>
      </w:pPr>
      <w:r w:rsidRPr="00952FFB">
        <w:t>LTCF Preparedness Assessment for COVID-19</w:t>
      </w:r>
      <w:r>
        <w:t>: Abbreviated</w:t>
      </w:r>
    </w:p>
    <w:p w14:paraId="3E8599A4" w14:textId="77777777" w:rsidR="00902FA1" w:rsidRDefault="00902FA1" w:rsidP="00902FA1">
      <w:pPr>
        <w:rPr>
          <w:rFonts w:cstheme="minorHAnsi"/>
          <w:i/>
          <w:iCs/>
        </w:rPr>
      </w:pPr>
    </w:p>
    <w:p w14:paraId="543D6CFD" w14:textId="07C8D44F" w:rsidR="00902FA1" w:rsidRPr="00952FFB" w:rsidRDefault="00902FA1" w:rsidP="00902FA1">
      <w:pPr>
        <w:rPr>
          <w:rFonts w:cstheme="minorHAnsi"/>
          <w:i/>
          <w:iCs/>
        </w:rPr>
      </w:pPr>
      <w:r w:rsidRPr="00952FFB">
        <w:rPr>
          <w:rFonts w:cstheme="minorHAnsi"/>
          <w:i/>
          <w:iCs/>
        </w:rPr>
        <w:t>We recommend the following assessment be completed before cases of COVID-19 are identified in your facility if possible. If cases are then identified, this information will be helpful to you and your team and will assist public health with providing support.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6302"/>
        <w:gridCol w:w="1296"/>
        <w:gridCol w:w="2472"/>
      </w:tblGrid>
      <w:tr w:rsidR="00902FA1" w:rsidRPr="00DF0584" w14:paraId="6B37977F" w14:textId="77777777" w:rsidTr="00C87B67">
        <w:tc>
          <w:tcPr>
            <w:tcW w:w="10070" w:type="dxa"/>
            <w:gridSpan w:val="3"/>
            <w:shd w:val="clear" w:color="auto" w:fill="auto"/>
          </w:tcPr>
          <w:p w14:paraId="538B0B70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/>
              </w:rPr>
            </w:pPr>
            <w:r w:rsidRPr="00DF0584">
              <w:rPr>
                <w:rFonts w:eastAsia="Times New Roman" w:cstheme="minorHAnsi"/>
                <w:b/>
              </w:rPr>
              <w:t>Which of the following situations apply to the facility?</w:t>
            </w:r>
            <w:r>
              <w:rPr>
                <w:rFonts w:eastAsia="Times New Roman" w:cstheme="minorHAnsi"/>
                <w:b/>
              </w:rPr>
              <w:t xml:space="preserve"> (Select all that apply)</w:t>
            </w:r>
          </w:p>
          <w:p w14:paraId="1842A640" w14:textId="77777777" w:rsidR="00902FA1" w:rsidRPr="00DF0584" w:rsidRDefault="00902FA1" w:rsidP="00C87B67">
            <w:pPr>
              <w:ind w:left="720"/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□ No cases of COVID-19 currently reported in their community</w:t>
            </w:r>
          </w:p>
          <w:p w14:paraId="4FF0A191" w14:textId="77777777" w:rsidR="00902FA1" w:rsidRPr="00DF0584" w:rsidRDefault="00902FA1" w:rsidP="00C87B67">
            <w:pPr>
              <w:ind w:left="720"/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□ Cases reported in their community</w:t>
            </w:r>
          </w:p>
          <w:p w14:paraId="5D7319FB" w14:textId="77777777" w:rsidR="00902FA1" w:rsidRPr="00DF0584" w:rsidRDefault="00902FA1" w:rsidP="00C87B67">
            <w:pPr>
              <w:ind w:left="720"/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□ Sustained transmission reported in their community</w:t>
            </w:r>
          </w:p>
          <w:p w14:paraId="23B89803" w14:textId="77777777" w:rsidR="00902FA1" w:rsidRPr="00DF0584" w:rsidRDefault="00902FA1" w:rsidP="00C87B67">
            <w:pPr>
              <w:ind w:left="720"/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□ Cases identified in their facility (either among HCP or residents)</w:t>
            </w:r>
          </w:p>
          <w:p w14:paraId="7BAC7F28" w14:textId="77777777" w:rsidR="00902FA1" w:rsidRDefault="00902FA1" w:rsidP="00C87B67">
            <w:pPr>
              <w:contextualSpacing/>
              <w:rPr>
                <w:rFonts w:eastAsia="Times New Roman" w:cstheme="minorHAnsi"/>
                <w:b/>
              </w:rPr>
            </w:pPr>
          </w:p>
          <w:p w14:paraId="23971A18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/>
              </w:rPr>
            </w:pPr>
            <w:r w:rsidRPr="00DF0584">
              <w:rPr>
                <w:rFonts w:eastAsia="Times New Roman" w:cstheme="minorHAnsi"/>
                <w:b/>
              </w:rPr>
              <w:t xml:space="preserve">How many </w:t>
            </w:r>
            <w:proofErr w:type="spellStart"/>
            <w:r w:rsidRPr="00DF0584">
              <w:rPr>
                <w:rFonts w:eastAsia="Times New Roman" w:cstheme="minorHAnsi"/>
                <w:b/>
              </w:rPr>
              <w:t>day</w:t>
            </w:r>
            <w:r>
              <w:rPr>
                <w:rFonts w:eastAsia="Times New Roman" w:cstheme="minorHAnsi"/>
                <w:b/>
              </w:rPr>
              <w:t>s</w:t>
            </w:r>
            <w:proofErr w:type="spellEnd"/>
            <w:r w:rsidRPr="00DF0584">
              <w:rPr>
                <w:rFonts w:eastAsia="Times New Roman" w:cstheme="minorHAnsi"/>
                <w:b/>
              </w:rPr>
              <w:t xml:space="preserve"> supply does the facility have of the following PPE and </w:t>
            </w:r>
            <w:r>
              <w:rPr>
                <w:rFonts w:eastAsia="Times New Roman" w:cstheme="minorHAnsi"/>
                <w:b/>
              </w:rPr>
              <w:t>alcohol-based hand sanitizer (ABHS)</w:t>
            </w:r>
            <w:r w:rsidRPr="00DF0584">
              <w:rPr>
                <w:rFonts w:eastAsia="Times New Roman" w:cstheme="minorHAnsi"/>
                <w:b/>
              </w:rPr>
              <w:t>?</w:t>
            </w:r>
          </w:p>
          <w:p w14:paraId="76D0C83B" w14:textId="77777777" w:rsidR="00902FA1" w:rsidRPr="00DF0584" w:rsidRDefault="00902FA1" w:rsidP="00C87B67">
            <w:pPr>
              <w:ind w:left="720"/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Facemasks:</w:t>
            </w:r>
          </w:p>
          <w:p w14:paraId="429E8482" w14:textId="77777777" w:rsidR="00902FA1" w:rsidRDefault="00902FA1" w:rsidP="00C87B67">
            <w:pPr>
              <w:ind w:left="720"/>
              <w:contextualSpacing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N-95 or higher-level respirators:</w:t>
            </w:r>
          </w:p>
          <w:p w14:paraId="564E397B" w14:textId="77777777" w:rsidR="00902FA1" w:rsidRPr="00DF0584" w:rsidRDefault="00902FA1" w:rsidP="00C87B67">
            <w:pPr>
              <w:ind w:left="720"/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 xml:space="preserve">Isolation </w:t>
            </w:r>
            <w:r>
              <w:rPr>
                <w:rFonts w:eastAsia="Times New Roman" w:cstheme="minorHAnsi"/>
                <w:bCs/>
              </w:rPr>
              <w:t>g</w:t>
            </w:r>
            <w:r w:rsidRPr="00DF0584">
              <w:rPr>
                <w:rFonts w:eastAsia="Times New Roman" w:cstheme="minorHAnsi"/>
                <w:bCs/>
              </w:rPr>
              <w:t>owns:</w:t>
            </w:r>
          </w:p>
          <w:p w14:paraId="11FFFDC0" w14:textId="77777777" w:rsidR="00902FA1" w:rsidRPr="00DF0584" w:rsidRDefault="00902FA1" w:rsidP="00C87B67">
            <w:pPr>
              <w:ind w:left="720"/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Eye protection:</w:t>
            </w:r>
          </w:p>
          <w:p w14:paraId="24B66EF7" w14:textId="77777777" w:rsidR="00902FA1" w:rsidRPr="00DF0584" w:rsidRDefault="00902FA1" w:rsidP="00C87B67">
            <w:pPr>
              <w:ind w:left="720"/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Gloves:</w:t>
            </w:r>
          </w:p>
          <w:p w14:paraId="05CBC6C3" w14:textId="77777777" w:rsidR="00902FA1" w:rsidRDefault="00902FA1" w:rsidP="00C87B67">
            <w:pPr>
              <w:ind w:left="720"/>
              <w:contextualSpacing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ABHS:</w:t>
            </w:r>
          </w:p>
          <w:p w14:paraId="7594CFD3" w14:textId="77777777" w:rsidR="00902FA1" w:rsidRDefault="00902FA1" w:rsidP="00C87B67">
            <w:pPr>
              <w:contextualSpacing/>
              <w:rPr>
                <w:rFonts w:eastAsia="Times New Roman" w:cstheme="minorHAnsi"/>
                <w:b/>
                <w:bCs/>
              </w:rPr>
            </w:pPr>
          </w:p>
          <w:p w14:paraId="68F5B933" w14:textId="77777777" w:rsidR="00902FA1" w:rsidRDefault="00902FA1" w:rsidP="00C87B67">
            <w:pPr>
              <w:contextualSpacing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Please describe any plans for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cohorting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ill residents and/or staff in the event of COVID-19 cases in the facility?</w:t>
            </w:r>
          </w:p>
          <w:p w14:paraId="35CEDAEE" w14:textId="77777777" w:rsidR="00902FA1" w:rsidRDefault="00902FA1" w:rsidP="00C87B67">
            <w:pPr>
              <w:contextualSpacing/>
              <w:rPr>
                <w:rFonts w:eastAsia="Times New Roman" w:cstheme="minorHAnsi"/>
                <w:b/>
              </w:rPr>
            </w:pPr>
          </w:p>
          <w:p w14:paraId="5BB1AA89" w14:textId="77777777" w:rsidR="00902FA1" w:rsidRDefault="00902FA1" w:rsidP="00C87B67">
            <w:pPr>
              <w:contextualSpacing/>
              <w:rPr>
                <w:rFonts w:eastAsia="Times New Roman" w:cstheme="minorHAnsi"/>
                <w:b/>
              </w:rPr>
            </w:pPr>
          </w:p>
          <w:p w14:paraId="49E82DF3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/>
              </w:rPr>
            </w:pPr>
          </w:p>
        </w:tc>
      </w:tr>
      <w:tr w:rsidR="00902FA1" w:rsidRPr="00DF0584" w14:paraId="143F09B5" w14:textId="77777777" w:rsidTr="00C87B67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4EBBC345" w14:textId="77777777" w:rsidR="00902FA1" w:rsidRPr="00DF0584" w:rsidRDefault="00902FA1" w:rsidP="00C87B67">
            <w:pPr>
              <w:spacing w:line="360" w:lineRule="auto"/>
              <w:contextualSpacing/>
              <w:rPr>
                <w:rFonts w:eastAsia="Times New Roman" w:cstheme="minorHAnsi"/>
                <w:b/>
              </w:rPr>
            </w:pPr>
            <w:r w:rsidRPr="00DF0584">
              <w:rPr>
                <w:rFonts w:eastAsia="Times New Roman" w:cstheme="minorHAnsi"/>
                <w:b/>
              </w:rPr>
              <w:t>Visitor restrictions</w:t>
            </w:r>
          </w:p>
        </w:tc>
      </w:tr>
      <w:tr w:rsidR="00902FA1" w:rsidRPr="00DF0584" w14:paraId="540C4BF6" w14:textId="77777777" w:rsidTr="00C87B67">
        <w:trPr>
          <w:trHeight w:val="593"/>
        </w:trPr>
        <w:tc>
          <w:tcPr>
            <w:tcW w:w="6302" w:type="dxa"/>
            <w:shd w:val="clear" w:color="auto" w:fill="auto"/>
          </w:tcPr>
          <w:p w14:paraId="51641DD9" w14:textId="77777777" w:rsidR="00902FA1" w:rsidRPr="00DF0584" w:rsidRDefault="00902FA1" w:rsidP="00C87B67">
            <w:pPr>
              <w:spacing w:line="360" w:lineRule="auto"/>
              <w:contextualSpacing/>
              <w:rPr>
                <w:rFonts w:eastAsia="Times New Roman" w:cstheme="minorHAnsi"/>
                <w:b/>
              </w:rPr>
            </w:pPr>
            <w:r w:rsidRPr="00DF0584">
              <w:rPr>
                <w:rFonts w:eastAsia="Times New Roman" w:cstheme="minorHAnsi"/>
                <w:b/>
              </w:rPr>
              <w:t>Elements to be assessed</w:t>
            </w:r>
          </w:p>
        </w:tc>
        <w:tc>
          <w:tcPr>
            <w:tcW w:w="1296" w:type="dxa"/>
            <w:shd w:val="clear" w:color="auto" w:fill="auto"/>
          </w:tcPr>
          <w:p w14:paraId="08D9F769" w14:textId="77777777" w:rsidR="00902FA1" w:rsidRPr="00DF0584" w:rsidRDefault="00902FA1" w:rsidP="00C87B67">
            <w:pPr>
              <w:spacing w:line="360" w:lineRule="auto"/>
              <w:contextualSpacing/>
              <w:rPr>
                <w:rFonts w:eastAsia="Times New Roman" w:cstheme="minorHAnsi"/>
                <w:b/>
              </w:rPr>
            </w:pPr>
            <w:r w:rsidRPr="00DF0584">
              <w:rPr>
                <w:rFonts w:eastAsia="Times New Roman" w:cstheme="minorHAnsi"/>
                <w:b/>
              </w:rPr>
              <w:t>Assessment</w:t>
            </w:r>
          </w:p>
        </w:tc>
        <w:tc>
          <w:tcPr>
            <w:tcW w:w="2472" w:type="dxa"/>
            <w:shd w:val="clear" w:color="auto" w:fill="auto"/>
          </w:tcPr>
          <w:p w14:paraId="2CF52800" w14:textId="77777777" w:rsidR="00902FA1" w:rsidRPr="00DF0584" w:rsidRDefault="00902FA1" w:rsidP="00C87B67">
            <w:pPr>
              <w:pStyle w:val="NoSpacing"/>
              <w:rPr>
                <w:b/>
                <w:bCs/>
              </w:rPr>
            </w:pPr>
            <w:r w:rsidRPr="00DF0584">
              <w:rPr>
                <w:rFonts w:eastAsia="Times New Roman" w:cstheme="minorHAnsi"/>
                <w:b/>
              </w:rPr>
              <w:t>Notes/Areas for Improvement</w:t>
            </w:r>
          </w:p>
        </w:tc>
      </w:tr>
      <w:tr w:rsidR="00902FA1" w:rsidRPr="00DF0584" w14:paraId="546806BC" w14:textId="77777777" w:rsidTr="00C87B67">
        <w:trPr>
          <w:trHeight w:val="593"/>
        </w:trPr>
        <w:tc>
          <w:tcPr>
            <w:tcW w:w="6302" w:type="dxa"/>
            <w:shd w:val="clear" w:color="auto" w:fill="auto"/>
          </w:tcPr>
          <w:p w14:paraId="76CAEC8A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Facility restricts all visitation except certain compassionate care situations, such as end of life situations.</w:t>
            </w:r>
          </w:p>
          <w:p w14:paraId="61E1519B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 xml:space="preserve">Decisions about visitation during an end of life situation </w:t>
            </w:r>
            <w:r>
              <w:rPr>
                <w:rFonts w:eastAsia="Times New Roman" w:cstheme="minorHAnsi"/>
                <w:bCs/>
              </w:rPr>
              <w:t>are</w:t>
            </w:r>
            <w:r w:rsidRPr="00DF0584">
              <w:rPr>
                <w:rFonts w:eastAsia="Times New Roman" w:cstheme="minorHAnsi"/>
                <w:bCs/>
              </w:rPr>
              <w:t xml:space="preserve"> made on a case by case basis: </w:t>
            </w:r>
          </w:p>
          <w:p w14:paraId="1C04A1AB" w14:textId="77777777" w:rsidR="00902FA1" w:rsidRPr="00DF0584" w:rsidRDefault="00902FA1" w:rsidP="00902F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Potential visitors are screened prior to entry for fever or respiratory symptoms. Those with symptoms are not permitted to enter the facility.</w:t>
            </w:r>
          </w:p>
          <w:p w14:paraId="78BAE859" w14:textId="77777777" w:rsidR="00902FA1" w:rsidRPr="00DF0584" w:rsidRDefault="00902FA1" w:rsidP="00902FA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Visitors that are permitted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inside</w:t>
            </w: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must wear a facemask while in the building and restrict their visit to the resident’s room or other location designated by the facility.  They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 also</w:t>
            </w: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reminded to frequently perform hand hygiene.</w:t>
            </w:r>
          </w:p>
        </w:tc>
        <w:tc>
          <w:tcPr>
            <w:tcW w:w="1296" w:type="dxa"/>
            <w:shd w:val="clear" w:color="auto" w:fill="auto"/>
          </w:tcPr>
          <w:p w14:paraId="35708642" w14:textId="77777777" w:rsidR="00902FA1" w:rsidRPr="00DF0584" w:rsidRDefault="00902FA1" w:rsidP="00C87B67">
            <w:pPr>
              <w:spacing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14:paraId="38DB696B" w14:textId="77777777" w:rsidR="00902FA1" w:rsidRPr="00DF0584" w:rsidRDefault="00902FA1" w:rsidP="00C87B67">
            <w:pPr>
              <w:pStyle w:val="NoSpacing"/>
              <w:rPr>
                <w:rFonts w:eastAsia="Times New Roman" w:cstheme="minorHAnsi"/>
                <w:b/>
              </w:rPr>
            </w:pPr>
          </w:p>
        </w:tc>
      </w:tr>
      <w:tr w:rsidR="00902FA1" w:rsidRPr="00DF0584" w14:paraId="6FF1E47C" w14:textId="77777777" w:rsidTr="00C87B67">
        <w:tc>
          <w:tcPr>
            <w:tcW w:w="6302" w:type="dxa"/>
            <w:shd w:val="clear" w:color="auto" w:fill="auto"/>
          </w:tcPr>
          <w:p w14:paraId="35D74479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 xml:space="preserve">Facility has sent a communication (e.g., letter, email) to families advising them that no visitors will be allowed in the facility except </w:t>
            </w:r>
            <w:r w:rsidRPr="00DF0584">
              <w:rPr>
                <w:rFonts w:eastAsia="Times New Roman" w:cstheme="minorHAnsi"/>
                <w:bCs/>
              </w:rPr>
              <w:lastRenderedPageBreak/>
              <w:t xml:space="preserve">for certain compassionate care situations, such as end of life situations, and that alternative methods for visitation (e.g., video conferencing) will be facilitated by the facility. </w:t>
            </w:r>
          </w:p>
        </w:tc>
        <w:tc>
          <w:tcPr>
            <w:tcW w:w="1296" w:type="dxa"/>
            <w:shd w:val="clear" w:color="auto" w:fill="auto"/>
          </w:tcPr>
          <w:p w14:paraId="1E6A9832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14:paraId="7A5D7F84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/>
              </w:rPr>
            </w:pPr>
          </w:p>
        </w:tc>
      </w:tr>
      <w:tr w:rsidR="00902FA1" w:rsidRPr="00DF0584" w14:paraId="3A668CCF" w14:textId="77777777" w:rsidTr="00C87B67">
        <w:tc>
          <w:tcPr>
            <w:tcW w:w="6302" w:type="dxa"/>
            <w:shd w:val="clear" w:color="auto" w:fill="auto"/>
          </w:tcPr>
          <w:p w14:paraId="2DD75ADD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Facility has provided alternative methods for visitation (e.g., video conferencing) for residents.</w:t>
            </w:r>
          </w:p>
        </w:tc>
        <w:tc>
          <w:tcPr>
            <w:tcW w:w="1296" w:type="dxa"/>
            <w:shd w:val="clear" w:color="auto" w:fill="auto"/>
          </w:tcPr>
          <w:p w14:paraId="39C5A6D4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6E9DE4FC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902FA1" w:rsidRPr="00DF0584" w14:paraId="28B5EEC8" w14:textId="77777777" w:rsidTr="00C87B67">
        <w:tc>
          <w:tcPr>
            <w:tcW w:w="6302" w:type="dxa"/>
            <w:shd w:val="clear" w:color="auto" w:fill="auto"/>
          </w:tcPr>
          <w:p w14:paraId="0B34C562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Facility has posted signs at entrances to the facility advising that no visitors may enter the facility.</w:t>
            </w:r>
          </w:p>
        </w:tc>
        <w:tc>
          <w:tcPr>
            <w:tcW w:w="1296" w:type="dxa"/>
            <w:shd w:val="clear" w:color="auto" w:fill="auto"/>
          </w:tcPr>
          <w:p w14:paraId="0284EE76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40BCDEA3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902FA1" w:rsidRPr="00DF0584" w14:paraId="2BE6FEA6" w14:textId="77777777" w:rsidTr="00C87B67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669637C9" w14:textId="77777777" w:rsidR="00902FA1" w:rsidRPr="00DF0584" w:rsidRDefault="00902FA1" w:rsidP="00C87B67">
            <w:pPr>
              <w:pStyle w:val="ListParagraph"/>
              <w:spacing w:after="160" w:line="259" w:lineRule="auto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Education, monitoring, and screening of healthcare personnel (HCP)</w:t>
            </w:r>
          </w:p>
        </w:tc>
      </w:tr>
      <w:tr w:rsidR="00902FA1" w:rsidRPr="00DF0584" w14:paraId="27F80E72" w14:textId="77777777" w:rsidTr="00C87B67">
        <w:tc>
          <w:tcPr>
            <w:tcW w:w="6302" w:type="dxa"/>
            <w:shd w:val="clear" w:color="auto" w:fill="auto"/>
          </w:tcPr>
          <w:p w14:paraId="57C3FDF8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/>
              </w:rPr>
              <w:t>Elements to be assessed</w:t>
            </w:r>
          </w:p>
        </w:tc>
        <w:tc>
          <w:tcPr>
            <w:tcW w:w="1296" w:type="dxa"/>
            <w:shd w:val="clear" w:color="auto" w:fill="auto"/>
          </w:tcPr>
          <w:p w14:paraId="14F300DE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/>
              </w:rPr>
              <w:t>Assessment</w:t>
            </w:r>
          </w:p>
        </w:tc>
        <w:tc>
          <w:tcPr>
            <w:tcW w:w="2472" w:type="dxa"/>
            <w:shd w:val="clear" w:color="auto" w:fill="auto"/>
          </w:tcPr>
          <w:p w14:paraId="4974FC18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/>
              </w:rPr>
              <w:t>Notes/Areas for Improvement</w:t>
            </w:r>
          </w:p>
        </w:tc>
      </w:tr>
      <w:tr w:rsidR="00902FA1" w:rsidRPr="00DF0584" w14:paraId="27958814" w14:textId="77777777" w:rsidTr="00C87B67">
        <w:tc>
          <w:tcPr>
            <w:tcW w:w="6302" w:type="dxa"/>
            <w:shd w:val="clear" w:color="auto" w:fill="auto"/>
          </w:tcPr>
          <w:p w14:paraId="724EEA34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Facility has provided education and refresher training to HCP (including consultant personnel) about the following:</w:t>
            </w:r>
          </w:p>
          <w:p w14:paraId="587BAEF8" w14:textId="77777777" w:rsidR="00902FA1" w:rsidRPr="00DF0584" w:rsidRDefault="00902FA1" w:rsidP="00902F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COVID-19 (e.g., symptoms, how it is transmitted)</w:t>
            </w:r>
          </w:p>
          <w:p w14:paraId="1BF45775" w14:textId="77777777" w:rsidR="00902FA1" w:rsidRPr="00DF0584" w:rsidRDefault="00902FA1" w:rsidP="00902F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Sick leave policies and importance of not reporting or remaining at work when ill</w:t>
            </w:r>
          </w:p>
          <w:p w14:paraId="07CBE48C" w14:textId="77777777" w:rsidR="00902FA1" w:rsidRPr="00DF0584" w:rsidRDefault="00902FA1" w:rsidP="00902F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Adherence to recommended IPC practices, including:</w:t>
            </w:r>
          </w:p>
          <w:p w14:paraId="340B7573" w14:textId="77777777" w:rsidR="00902FA1" w:rsidRPr="00DF0584" w:rsidRDefault="00902FA1" w:rsidP="00902FA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Hand hygiene, </w:t>
            </w:r>
          </w:p>
          <w:p w14:paraId="36A58529" w14:textId="77777777" w:rsidR="00902FA1" w:rsidRPr="00DF0584" w:rsidRDefault="00902FA1" w:rsidP="00902FA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Selection and use including donning and doffing PPE, </w:t>
            </w:r>
          </w:p>
          <w:p w14:paraId="06F23B35" w14:textId="77777777" w:rsidR="00902FA1" w:rsidRPr="00DF0584" w:rsidRDefault="00902FA1" w:rsidP="00902FA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Cleaning and disinfecting environmental surfaces and resident care equipment</w:t>
            </w:r>
          </w:p>
          <w:p w14:paraId="15D61468" w14:textId="77777777" w:rsidR="00902FA1" w:rsidRPr="00DF0584" w:rsidRDefault="00902FA1" w:rsidP="00902F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Any changes to usual policies/procedures in response to PPE or staffing shortages</w:t>
            </w:r>
          </w:p>
        </w:tc>
        <w:tc>
          <w:tcPr>
            <w:tcW w:w="1296" w:type="dxa"/>
            <w:shd w:val="clear" w:color="auto" w:fill="auto"/>
          </w:tcPr>
          <w:p w14:paraId="50D99D71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4779D2B7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902FA1" w:rsidRPr="00DF0584" w14:paraId="28A3950E" w14:textId="77777777" w:rsidTr="00C87B67">
        <w:trPr>
          <w:trHeight w:val="467"/>
        </w:trPr>
        <w:tc>
          <w:tcPr>
            <w:tcW w:w="6302" w:type="dxa"/>
            <w:shd w:val="clear" w:color="auto" w:fill="auto"/>
          </w:tcPr>
          <w:p w14:paraId="2E9239B0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t xml:space="preserve">Facility keeps a list of symptomatic </w:t>
            </w:r>
            <w:proofErr w:type="gramStart"/>
            <w:r w:rsidRPr="00DF0584">
              <w:t>HCP</w:t>
            </w:r>
            <w:proofErr w:type="gramEnd"/>
            <w:r w:rsidRPr="00DF0584">
              <w:t>.</w:t>
            </w:r>
          </w:p>
        </w:tc>
        <w:tc>
          <w:tcPr>
            <w:tcW w:w="1296" w:type="dxa"/>
            <w:shd w:val="clear" w:color="auto" w:fill="auto"/>
          </w:tcPr>
          <w:p w14:paraId="3ABBE749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55A4A6E5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902FA1" w:rsidRPr="00DF0584" w14:paraId="1A70602A" w14:textId="77777777" w:rsidTr="00C87B67">
        <w:tc>
          <w:tcPr>
            <w:tcW w:w="6302" w:type="dxa"/>
            <w:shd w:val="clear" w:color="auto" w:fill="auto"/>
          </w:tcPr>
          <w:p w14:paraId="269A0936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Facility screens</w:t>
            </w:r>
            <w:r w:rsidRPr="00DF0584">
              <w:rPr>
                <w:rFonts w:eastAsia="Times New Roman" w:cstheme="minorHAnsi"/>
                <w:bCs/>
              </w:rPr>
              <w:t xml:space="preserve"> all HCP (including consultant personnel) at the beginning of their shift for fever and respiratory symptoms (actively take</w:t>
            </w:r>
            <w:r>
              <w:rPr>
                <w:rFonts w:eastAsia="Times New Roman" w:cstheme="minorHAnsi"/>
                <w:bCs/>
              </w:rPr>
              <w:t>s</w:t>
            </w:r>
            <w:r w:rsidRPr="00DF0584">
              <w:rPr>
                <w:rFonts w:eastAsia="Times New Roman" w:cstheme="minorHAnsi"/>
                <w:bCs/>
              </w:rPr>
              <w:t xml:space="preserve"> their temperature and document</w:t>
            </w:r>
            <w:r>
              <w:rPr>
                <w:rFonts w:eastAsia="Times New Roman" w:cstheme="minorHAnsi"/>
                <w:bCs/>
              </w:rPr>
              <w:t>s</w:t>
            </w:r>
            <w:r w:rsidRPr="00DF0584">
              <w:rPr>
                <w:rFonts w:eastAsia="Times New Roman" w:cstheme="minorHAnsi"/>
                <w:bCs/>
              </w:rPr>
              <w:t xml:space="preserve"> absence of shortness of breath, new or change in cough, and sore throat).</w:t>
            </w:r>
          </w:p>
          <w:p w14:paraId="7E602F42" w14:textId="77777777" w:rsidR="00902FA1" w:rsidRPr="00DF0584" w:rsidRDefault="00902FA1" w:rsidP="00902F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they are ill,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they are instructed to</w:t>
            </w: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put on a facemask and return home.</w:t>
            </w:r>
          </w:p>
        </w:tc>
        <w:tc>
          <w:tcPr>
            <w:tcW w:w="1296" w:type="dxa"/>
            <w:shd w:val="clear" w:color="auto" w:fill="auto"/>
          </w:tcPr>
          <w:p w14:paraId="4B020497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2776FA63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902FA1" w:rsidRPr="00DF0584" w14:paraId="4B0E6D33" w14:textId="77777777" w:rsidTr="00C87B67">
        <w:tc>
          <w:tcPr>
            <w:tcW w:w="6302" w:type="dxa"/>
            <w:tcBorders>
              <w:bottom w:val="single" w:sz="4" w:space="0" w:color="auto"/>
            </w:tcBorders>
            <w:shd w:val="clear" w:color="auto" w:fill="auto"/>
          </w:tcPr>
          <w:p w14:paraId="6425E793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Cs/>
              </w:rPr>
              <w:t>Non</w:t>
            </w:r>
            <w:r w:rsidRPr="00DF0584">
              <w:rPr>
                <w:rFonts w:eastAsia="Times New Roman" w:cstheme="minorHAnsi"/>
                <w:bCs/>
              </w:rPr>
              <w:t xml:space="preserve">-essential personnel including volunteers and non-essential consultant personnel (e.g., barbers) </w:t>
            </w:r>
            <w:r>
              <w:rPr>
                <w:rFonts w:eastAsia="Times New Roman" w:cstheme="minorHAnsi"/>
                <w:bCs/>
              </w:rPr>
              <w:t xml:space="preserve">are restricted </w:t>
            </w:r>
            <w:r w:rsidRPr="00DF0584">
              <w:rPr>
                <w:rFonts w:eastAsia="Times New Roman" w:cstheme="minorHAnsi"/>
                <w:bCs/>
              </w:rPr>
              <w:t>from entering the building.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1D31D4B6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1BBA0996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902FA1" w:rsidRPr="00DF0584" w14:paraId="62E81002" w14:textId="77777777" w:rsidTr="00C87B67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03800FBA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cstheme="minorHAnsi"/>
                <w:b/>
                <w:bCs/>
              </w:rPr>
              <w:t>Education, monitoring, and screening of residents</w:t>
            </w:r>
          </w:p>
        </w:tc>
      </w:tr>
      <w:tr w:rsidR="00902FA1" w:rsidRPr="00DF0584" w14:paraId="1345B651" w14:textId="77777777" w:rsidTr="00C87B67">
        <w:tc>
          <w:tcPr>
            <w:tcW w:w="6302" w:type="dxa"/>
            <w:shd w:val="clear" w:color="auto" w:fill="auto"/>
          </w:tcPr>
          <w:p w14:paraId="7BBB1AD4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/>
              </w:rPr>
              <w:t>Elements to be assessed</w:t>
            </w:r>
          </w:p>
        </w:tc>
        <w:tc>
          <w:tcPr>
            <w:tcW w:w="1296" w:type="dxa"/>
            <w:shd w:val="clear" w:color="auto" w:fill="auto"/>
          </w:tcPr>
          <w:p w14:paraId="54012BC1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/>
              </w:rPr>
              <w:t>Assessment</w:t>
            </w:r>
          </w:p>
        </w:tc>
        <w:tc>
          <w:tcPr>
            <w:tcW w:w="2472" w:type="dxa"/>
            <w:shd w:val="clear" w:color="auto" w:fill="auto"/>
          </w:tcPr>
          <w:p w14:paraId="4BF864F4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/>
              </w:rPr>
              <w:t>Notes/Areas for Improvement</w:t>
            </w:r>
          </w:p>
        </w:tc>
      </w:tr>
      <w:tr w:rsidR="00902FA1" w:rsidRPr="00DF0584" w14:paraId="23D47FD2" w14:textId="77777777" w:rsidTr="00C87B67">
        <w:tc>
          <w:tcPr>
            <w:tcW w:w="6302" w:type="dxa"/>
            <w:shd w:val="clear" w:color="auto" w:fill="auto"/>
          </w:tcPr>
          <w:p w14:paraId="746FF473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Facility has provided education to residents about the following:</w:t>
            </w:r>
          </w:p>
          <w:p w14:paraId="0601D45F" w14:textId="77777777" w:rsidR="00902FA1" w:rsidRPr="00DF0584" w:rsidRDefault="00902FA1" w:rsidP="00902F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COVID-19 (e.g., symptoms, how it is transmitted)</w:t>
            </w:r>
          </w:p>
          <w:p w14:paraId="0F3CE5E7" w14:textId="77777777" w:rsidR="00902FA1" w:rsidRPr="00DF0584" w:rsidRDefault="00902FA1" w:rsidP="00902F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Importance of immediately informing HCP if they feel feverish or ill</w:t>
            </w:r>
          </w:p>
          <w:p w14:paraId="2E4C9AE6" w14:textId="77777777" w:rsidR="00902FA1" w:rsidRPr="00DF0584" w:rsidRDefault="00902FA1" w:rsidP="00902F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Actions they can take to protect themselves (e.g., hand hygiene, covering their cough, maintaining social distancing)</w:t>
            </w:r>
          </w:p>
          <w:p w14:paraId="4BDF2413" w14:textId="77777777" w:rsidR="00902FA1" w:rsidRPr="00DF0584" w:rsidRDefault="00902FA1" w:rsidP="00902F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Actions the facility is taking to keep them safe (e.g., visitor restrictions, changes in PPE, canceling group activities and communal dining)</w:t>
            </w:r>
          </w:p>
        </w:tc>
        <w:tc>
          <w:tcPr>
            <w:tcW w:w="1296" w:type="dxa"/>
            <w:shd w:val="clear" w:color="auto" w:fill="auto"/>
          </w:tcPr>
          <w:p w14:paraId="4A77C16C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6F4421E0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902FA1" w:rsidRPr="00DF0584" w14:paraId="3C25DC16" w14:textId="77777777" w:rsidTr="00C87B67">
        <w:tc>
          <w:tcPr>
            <w:tcW w:w="6302" w:type="dxa"/>
            <w:shd w:val="clear" w:color="auto" w:fill="auto"/>
          </w:tcPr>
          <w:p w14:paraId="2A384F11" w14:textId="77777777" w:rsidR="00902FA1" w:rsidRPr="00DF0584" w:rsidRDefault="00902FA1" w:rsidP="00C87B67">
            <w:pPr>
              <w:contextualSpacing/>
            </w:pPr>
            <w:r w:rsidRPr="00DF0584">
              <w:t>Facility assesses residents for fever and symptoms of respiratory infection upon admission and at least daily throughout their stay in the facility.</w:t>
            </w:r>
          </w:p>
          <w:p w14:paraId="4D3E065B" w14:textId="77777777" w:rsidR="00902FA1" w:rsidRDefault="00902FA1" w:rsidP="00902F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Residents with suspected respiratory infection are immediately placed in appropriate Transmission-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ased Precautions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F86C053" w14:textId="77777777" w:rsidR="00902FA1" w:rsidRPr="00043451" w:rsidRDefault="00902FA1" w:rsidP="00902FA1">
            <w:pPr>
              <w:pStyle w:val="Comment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7C41">
              <w:rPr>
                <w:rFonts w:asciiTheme="minorHAnsi" w:hAnsiTheme="minorHAnsi" w:cstheme="minorHAnsi"/>
                <w:sz w:val="22"/>
                <w:szCs w:val="22"/>
              </w:rPr>
              <w:t xml:space="preserve">Long-term care residents with COVID-19 may not show typical symptoms such as fever or respiratory symptoms. Atypical symptoms may </w:t>
            </w:r>
            <w:proofErr w:type="gramStart"/>
            <w:r w:rsidRPr="004B7C41">
              <w:rPr>
                <w:rFonts w:asciiTheme="minorHAnsi" w:hAnsiTheme="minorHAnsi" w:cstheme="minorHAnsi"/>
                <w:sz w:val="22"/>
                <w:szCs w:val="22"/>
              </w:rPr>
              <w:t>include:</w:t>
            </w:r>
            <w:proofErr w:type="gramEnd"/>
            <w:r w:rsidRPr="004B7C41">
              <w:rPr>
                <w:rFonts w:asciiTheme="minorHAnsi" w:hAnsiTheme="minorHAnsi" w:cstheme="minorHAnsi"/>
                <w:sz w:val="22"/>
                <w:szCs w:val="22"/>
              </w:rPr>
              <w:t xml:space="preserve"> new or worsening malaise,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Pr="004B7C41">
              <w:rPr>
                <w:rFonts w:asciiTheme="minorHAnsi" w:hAnsiTheme="minorHAnsi" w:cstheme="minorHAnsi"/>
                <w:sz w:val="22"/>
                <w:szCs w:val="22"/>
              </w:rPr>
              <w:t xml:space="preserve">dizziness, diarrhea,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4B7C41">
              <w:rPr>
                <w:rFonts w:asciiTheme="minorHAnsi" w:hAnsiTheme="minorHAnsi" w:cstheme="minorHAnsi"/>
                <w:sz w:val="22"/>
                <w:szCs w:val="22"/>
              </w:rPr>
              <w:t>sore throat. Identification of these symptoms should prompt isolation and further evaluation for COVID-19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it is circulating in the community.</w:t>
            </w:r>
          </w:p>
        </w:tc>
        <w:tc>
          <w:tcPr>
            <w:tcW w:w="1296" w:type="dxa"/>
            <w:shd w:val="clear" w:color="auto" w:fill="auto"/>
          </w:tcPr>
          <w:p w14:paraId="4F8D263D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7500D630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902FA1" w:rsidRPr="00DF0584" w14:paraId="232192EB" w14:textId="77777777" w:rsidTr="00C87B67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1378FA28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/>
              </w:rPr>
            </w:pPr>
            <w:r w:rsidRPr="00DF0584">
              <w:rPr>
                <w:rFonts w:eastAsia="Times New Roman" w:cstheme="minorHAnsi"/>
                <w:b/>
              </w:rPr>
              <w:t>Availability of PPE and Other Supplies</w:t>
            </w:r>
          </w:p>
        </w:tc>
      </w:tr>
      <w:tr w:rsidR="00902FA1" w:rsidRPr="00DF0584" w14:paraId="23154CC3" w14:textId="77777777" w:rsidTr="00C87B67">
        <w:tc>
          <w:tcPr>
            <w:tcW w:w="6302" w:type="dxa"/>
            <w:shd w:val="clear" w:color="auto" w:fill="auto"/>
          </w:tcPr>
          <w:p w14:paraId="5A0E18A9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/>
              </w:rPr>
              <w:t>Elements to be assessed</w:t>
            </w:r>
          </w:p>
        </w:tc>
        <w:tc>
          <w:tcPr>
            <w:tcW w:w="1296" w:type="dxa"/>
            <w:shd w:val="clear" w:color="auto" w:fill="auto"/>
          </w:tcPr>
          <w:p w14:paraId="69D4FCAF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/>
              </w:rPr>
              <w:t>Assessment</w:t>
            </w:r>
          </w:p>
        </w:tc>
        <w:tc>
          <w:tcPr>
            <w:tcW w:w="2472" w:type="dxa"/>
            <w:shd w:val="clear" w:color="auto" w:fill="auto"/>
          </w:tcPr>
          <w:p w14:paraId="2AEEB7FE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/>
              </w:rPr>
              <w:t>Notes/Areas for Improvement</w:t>
            </w:r>
          </w:p>
        </w:tc>
      </w:tr>
      <w:tr w:rsidR="00902FA1" w:rsidRPr="00DF0584" w14:paraId="60693274" w14:textId="77777777" w:rsidTr="00C87B67">
        <w:tc>
          <w:tcPr>
            <w:tcW w:w="6302" w:type="dxa"/>
            <w:shd w:val="clear" w:color="auto" w:fill="auto"/>
          </w:tcPr>
          <w:p w14:paraId="032EA53E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Facility has assessed current supply of PPE and other critical materials (e.g., alcohol-based hand rub, EPA-registered disinfectants, tissues).</w:t>
            </w:r>
          </w:p>
        </w:tc>
        <w:tc>
          <w:tcPr>
            <w:tcW w:w="1296" w:type="dxa"/>
            <w:shd w:val="clear" w:color="auto" w:fill="auto"/>
          </w:tcPr>
          <w:p w14:paraId="2F85EB2E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3F9C0B45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902FA1" w:rsidRPr="00DF0584" w14:paraId="7330919A" w14:textId="77777777" w:rsidTr="00C87B67">
        <w:tc>
          <w:tcPr>
            <w:tcW w:w="6302" w:type="dxa"/>
            <w:shd w:val="clear" w:color="auto" w:fill="auto"/>
          </w:tcPr>
          <w:p w14:paraId="3EC1648E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If PPE shortages are identified or anticipated, facility has engaged their healthcare coalition for assistance.</w:t>
            </w:r>
          </w:p>
          <w:p w14:paraId="1C3B8251" w14:textId="77777777" w:rsidR="00902FA1" w:rsidRPr="00DF0584" w:rsidRDefault="00335435" w:rsidP="00C87B67">
            <w:pPr>
              <w:contextualSpacing/>
              <w:rPr>
                <w:rFonts w:eastAsia="Times New Roman" w:cstheme="minorHAnsi"/>
                <w:bCs/>
              </w:rPr>
            </w:pPr>
            <w:hyperlink r:id="rId7" w:history="1">
              <w:r w:rsidR="00902FA1" w:rsidRPr="00DF0584">
                <w:rPr>
                  <w:rStyle w:val="Hyperlink"/>
                  <w:rFonts w:eastAsia="Times New Roman" w:cstheme="minorHAnsi"/>
                  <w:bCs/>
                </w:rPr>
                <w:t>https://www.phe.gov/Preparedness/planning/hpp/Pages/find-hc-coalition.aspx</w:t>
              </w:r>
            </w:hyperlink>
          </w:p>
        </w:tc>
        <w:tc>
          <w:tcPr>
            <w:tcW w:w="1296" w:type="dxa"/>
            <w:shd w:val="clear" w:color="auto" w:fill="auto"/>
          </w:tcPr>
          <w:p w14:paraId="32031207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3AD75DA7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4822B6" w:rsidRPr="00DF0584" w14:paraId="057B5E6A" w14:textId="77777777" w:rsidTr="00C87B67">
        <w:tc>
          <w:tcPr>
            <w:tcW w:w="6302" w:type="dxa"/>
            <w:shd w:val="clear" w:color="auto" w:fill="auto"/>
          </w:tcPr>
          <w:p w14:paraId="756AAA61" w14:textId="6CB013FF" w:rsidR="004822B6" w:rsidRPr="00DF0584" w:rsidRDefault="004822B6" w:rsidP="004822B6">
            <w:pPr>
              <w:spacing w:after="160" w:line="259" w:lineRule="auto"/>
              <w:rPr>
                <w:rFonts w:eastAsia="Times New Roman" w:cstheme="minorHAnsi"/>
                <w:bCs/>
              </w:rPr>
            </w:pPr>
            <w:r w:rsidRPr="004822B6">
              <w:rPr>
                <w:rFonts w:cstheme="minorHAnsi"/>
                <w:bCs/>
              </w:rPr>
              <w:t>Facility has a policy for implem</w:t>
            </w:r>
            <w:bookmarkStart w:id="0" w:name="_GoBack"/>
            <w:bookmarkEnd w:id="0"/>
            <w:r w:rsidRPr="004822B6">
              <w:rPr>
                <w:rFonts w:cstheme="minorHAnsi"/>
                <w:bCs/>
              </w:rPr>
              <w:t>enting conventional, contingency and crisis standards of care for PPE according to CDC guidelines.</w:t>
            </w:r>
            <w:r w:rsidRPr="004822B6">
              <w:rPr>
                <w:rFonts w:cstheme="minorHAnsi"/>
              </w:rPr>
              <w:t xml:space="preserve"> (</w:t>
            </w:r>
            <w:hyperlink r:id="rId8" w:history="1">
              <w:r w:rsidRPr="004822B6">
                <w:rPr>
                  <w:rStyle w:val="Hyperlink"/>
                  <w:rFonts w:cstheme="minorHAnsi"/>
                </w:rPr>
                <w:t>https://www.cdc.gov/coronavirus/2019-ncov/hcp/checklist-n95-strategy.html</w:t>
              </w:r>
            </w:hyperlink>
            <w:r w:rsidRPr="004822B6">
              <w:rPr>
                <w:rStyle w:val="Hyperlink"/>
                <w:rFonts w:cstheme="minorHAnsi"/>
              </w:rPr>
              <w:t>).</w:t>
            </w:r>
          </w:p>
        </w:tc>
        <w:tc>
          <w:tcPr>
            <w:tcW w:w="1296" w:type="dxa"/>
            <w:shd w:val="clear" w:color="auto" w:fill="auto"/>
          </w:tcPr>
          <w:p w14:paraId="181730D8" w14:textId="77777777" w:rsidR="004822B6" w:rsidRPr="00DF0584" w:rsidRDefault="004822B6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4CB98DA2" w14:textId="77777777" w:rsidR="004822B6" w:rsidRPr="00DF0584" w:rsidRDefault="004822B6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902FA1" w:rsidRPr="00DF0584" w14:paraId="241AFB82" w14:textId="77777777" w:rsidTr="00C87B67">
        <w:tc>
          <w:tcPr>
            <w:tcW w:w="6302" w:type="dxa"/>
            <w:shd w:val="clear" w:color="auto" w:fill="auto"/>
          </w:tcPr>
          <w:p w14:paraId="294EBB28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Hand hygiene supplies are available in all resident care areas.</w:t>
            </w:r>
          </w:p>
          <w:p w14:paraId="4C6EAAE6" w14:textId="77777777" w:rsidR="00902FA1" w:rsidRPr="00DF0584" w:rsidRDefault="00902FA1" w:rsidP="00902FA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Alcohol-based hand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sanitizer</w:t>
            </w: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with 60-95% alcohol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available in every resident room and other resident care and common areas. </w:t>
            </w:r>
          </w:p>
          <w:p w14:paraId="4C9F0A54" w14:textId="77777777" w:rsidR="00902FA1" w:rsidRPr="00DF0584" w:rsidRDefault="00902FA1" w:rsidP="00902FA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Sinks are stocked with soap and paper towels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C5C0B04" w14:textId="77777777" w:rsidR="00902FA1" w:rsidRPr="00DF0584" w:rsidRDefault="00902FA1" w:rsidP="00C87B67">
            <w:pPr>
              <w:rPr>
                <w:rFonts w:cstheme="minorHAnsi"/>
                <w:bCs/>
              </w:rPr>
            </w:pPr>
            <w:r w:rsidRPr="00DF0584">
              <w:rPr>
                <w:rFonts w:cstheme="minorHAnsi"/>
                <w:bCs/>
              </w:rPr>
              <w:t>*If there are shortages of ABH</w:t>
            </w:r>
            <w:r>
              <w:rPr>
                <w:rFonts w:cstheme="minorHAnsi"/>
                <w:bCs/>
              </w:rPr>
              <w:t>S</w:t>
            </w:r>
            <w:r w:rsidRPr="00DF0584">
              <w:rPr>
                <w:rFonts w:cstheme="minorHAnsi"/>
                <w:bCs/>
              </w:rPr>
              <w:t>, hand hygiene using soap and water is still expected.</w:t>
            </w:r>
          </w:p>
        </w:tc>
        <w:tc>
          <w:tcPr>
            <w:tcW w:w="1296" w:type="dxa"/>
            <w:shd w:val="clear" w:color="auto" w:fill="auto"/>
          </w:tcPr>
          <w:p w14:paraId="421F4B68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459C9C0A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902FA1" w:rsidRPr="00DF0584" w14:paraId="76821F77" w14:textId="77777777" w:rsidTr="00C87B67">
        <w:tc>
          <w:tcPr>
            <w:tcW w:w="6302" w:type="dxa"/>
            <w:shd w:val="clear" w:color="auto" w:fill="auto"/>
          </w:tcPr>
          <w:p w14:paraId="3A2F75D4" w14:textId="77777777" w:rsidR="00902FA1" w:rsidRDefault="00902FA1" w:rsidP="00C87B67">
            <w:pPr>
              <w:spacing w:before="100" w:beforeAutospacing="1"/>
            </w:pPr>
            <w:r w:rsidRPr="00DF0584">
              <w:t xml:space="preserve">EPA-registered, hospital-grade disinfectants with an </w:t>
            </w:r>
            <w:proofErr w:type="gramStart"/>
            <w:r w:rsidRPr="00DF0584">
              <w:t>emerging viral pathogens</w:t>
            </w:r>
            <w:proofErr w:type="gramEnd"/>
            <w:r w:rsidRPr="00DF0584">
              <w:t xml:space="preserve"> claim against SARS-CoV-2 are available to allow for </w:t>
            </w:r>
            <w:r w:rsidRPr="00DF0584">
              <w:lastRenderedPageBreak/>
              <w:t>frequent cleaning of high-touch surfaces and shared resident care equipment.</w:t>
            </w:r>
          </w:p>
          <w:p w14:paraId="49C82A6B" w14:textId="77777777" w:rsidR="00902FA1" w:rsidRPr="00DF0584" w:rsidRDefault="00902FA1" w:rsidP="00C87B67">
            <w:pPr>
              <w:spacing w:after="100" w:afterAutospacing="1"/>
            </w:pPr>
            <w:r w:rsidRPr="00DF0584">
              <w:t xml:space="preserve">*See EPA List N:  </w:t>
            </w:r>
            <w:hyperlink r:id="rId9" w:history="1">
              <w:r w:rsidRPr="00DF0584">
                <w:rPr>
                  <w:rStyle w:val="Hyperlink"/>
                </w:rPr>
                <w:t>https://www.epa.gov/pesticide-registration/list-n-disinfectants-use-against-sars-cov-2</w:t>
              </w:r>
            </w:hyperlink>
          </w:p>
        </w:tc>
        <w:tc>
          <w:tcPr>
            <w:tcW w:w="1296" w:type="dxa"/>
            <w:shd w:val="clear" w:color="auto" w:fill="auto"/>
          </w:tcPr>
          <w:p w14:paraId="1F1033FF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4BA79168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902FA1" w:rsidRPr="00DF0584" w14:paraId="4533208F" w14:textId="77777777" w:rsidTr="00C87B67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78FE0C84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/>
              </w:rPr>
            </w:pPr>
            <w:r w:rsidRPr="00DF0584">
              <w:rPr>
                <w:rFonts w:eastAsia="Times New Roman" w:cstheme="minorHAnsi"/>
                <w:b/>
              </w:rPr>
              <w:t>Communication</w:t>
            </w:r>
          </w:p>
        </w:tc>
      </w:tr>
      <w:tr w:rsidR="00902FA1" w:rsidRPr="00DF0584" w14:paraId="50C4D9D8" w14:textId="77777777" w:rsidTr="00C87B67">
        <w:tc>
          <w:tcPr>
            <w:tcW w:w="6302" w:type="dxa"/>
            <w:shd w:val="clear" w:color="auto" w:fill="auto"/>
          </w:tcPr>
          <w:p w14:paraId="5574EA7C" w14:textId="77777777" w:rsidR="00902FA1" w:rsidRPr="00DF0584" w:rsidRDefault="00902FA1" w:rsidP="00C87B67">
            <w:pPr>
              <w:contextualSpacing/>
            </w:pPr>
            <w:r w:rsidRPr="00DF0584">
              <w:rPr>
                <w:rFonts w:eastAsia="Times New Roman" w:cstheme="minorHAnsi"/>
                <w:b/>
              </w:rPr>
              <w:t>Elements to be assessed</w:t>
            </w:r>
          </w:p>
        </w:tc>
        <w:tc>
          <w:tcPr>
            <w:tcW w:w="1296" w:type="dxa"/>
            <w:shd w:val="clear" w:color="auto" w:fill="auto"/>
          </w:tcPr>
          <w:p w14:paraId="01547D67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/>
              </w:rPr>
              <w:t>Assessment</w:t>
            </w:r>
          </w:p>
        </w:tc>
        <w:tc>
          <w:tcPr>
            <w:tcW w:w="2472" w:type="dxa"/>
            <w:shd w:val="clear" w:color="auto" w:fill="auto"/>
          </w:tcPr>
          <w:p w14:paraId="215B908B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/>
              </w:rPr>
              <w:t>Notes/Areas for Improvement</w:t>
            </w:r>
          </w:p>
        </w:tc>
      </w:tr>
      <w:tr w:rsidR="00902FA1" w:rsidRPr="00DF0584" w14:paraId="2EA82447" w14:textId="77777777" w:rsidTr="00C87B67">
        <w:tc>
          <w:tcPr>
            <w:tcW w:w="6302" w:type="dxa"/>
            <w:shd w:val="clear" w:color="auto" w:fill="auto"/>
          </w:tcPr>
          <w:p w14:paraId="2AE62566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t>Facility communicates information about known or suspected COVID-19 patients to appropriate personnel (e.g., transport personnel, receiving facility) before transferring them to healthcare facilities.</w:t>
            </w:r>
          </w:p>
        </w:tc>
        <w:tc>
          <w:tcPr>
            <w:tcW w:w="1296" w:type="dxa"/>
            <w:shd w:val="clear" w:color="auto" w:fill="auto"/>
          </w:tcPr>
          <w:p w14:paraId="5A3587D4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52A8BEAF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  <w:tr w:rsidR="00902FA1" w:rsidRPr="00DF0584" w14:paraId="4075CAD2" w14:textId="77777777" w:rsidTr="00C87B67">
        <w:tc>
          <w:tcPr>
            <w:tcW w:w="6302" w:type="dxa"/>
            <w:shd w:val="clear" w:color="auto" w:fill="auto"/>
          </w:tcPr>
          <w:p w14:paraId="0384966E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  <w:r w:rsidRPr="00DF0584">
              <w:rPr>
                <w:rFonts w:eastAsia="Times New Roman" w:cstheme="minorHAnsi"/>
                <w:bCs/>
              </w:rPr>
              <w:t>Facility notifies the health department about any of the following:</w:t>
            </w:r>
          </w:p>
          <w:p w14:paraId="108BBD40" w14:textId="77777777" w:rsidR="00902FA1" w:rsidRPr="00DF0584" w:rsidRDefault="00902FA1" w:rsidP="00902F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COVID-19 is suspected or confirmed in a resident or healthcare provider</w:t>
            </w:r>
          </w:p>
          <w:p w14:paraId="5BE7F812" w14:textId="77777777" w:rsidR="00902FA1" w:rsidRPr="00DF0584" w:rsidRDefault="00902FA1" w:rsidP="00902F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resident has severe respiratory infection </w:t>
            </w:r>
          </w:p>
          <w:p w14:paraId="6D24B0BD" w14:textId="77777777" w:rsidR="00902FA1" w:rsidRPr="00DF0584" w:rsidRDefault="00902FA1" w:rsidP="00902F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2"/>
                <w:szCs w:val="22"/>
              </w:rPr>
            </w:pPr>
            <w:r w:rsidRPr="00DF0584">
              <w:rPr>
                <w:rFonts w:asciiTheme="minorHAnsi" w:hAnsiTheme="minorHAnsi" w:cstheme="minorHAnsi"/>
                <w:bCs/>
                <w:sz w:val="22"/>
                <w:szCs w:val="22"/>
              </w:rPr>
              <w:t>A cluster (e.g., ≥ 3 residents or HCP with new-onset respiratory symptoms over 72 hours) of residents or HCP with symptoms of respiratory infection is identified.</w:t>
            </w:r>
          </w:p>
        </w:tc>
        <w:tc>
          <w:tcPr>
            <w:tcW w:w="1296" w:type="dxa"/>
            <w:shd w:val="clear" w:color="auto" w:fill="auto"/>
          </w:tcPr>
          <w:p w14:paraId="339D3993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2472" w:type="dxa"/>
            <w:shd w:val="clear" w:color="auto" w:fill="auto"/>
          </w:tcPr>
          <w:p w14:paraId="31B67A12" w14:textId="77777777" w:rsidR="00902FA1" w:rsidRPr="00DF0584" w:rsidRDefault="00902FA1" w:rsidP="00C87B67">
            <w:pPr>
              <w:contextualSpacing/>
              <w:rPr>
                <w:rFonts w:eastAsia="Times New Roman" w:cstheme="minorHAnsi"/>
                <w:bCs/>
              </w:rPr>
            </w:pPr>
          </w:p>
        </w:tc>
      </w:tr>
    </w:tbl>
    <w:p w14:paraId="01F2C2AB" w14:textId="77777777" w:rsidR="00902FA1" w:rsidRPr="00DF0584" w:rsidRDefault="00902FA1" w:rsidP="00902FA1">
      <w:pPr>
        <w:spacing w:after="0" w:line="240" w:lineRule="auto"/>
        <w:contextualSpacing/>
        <w:rPr>
          <w:b/>
        </w:rPr>
      </w:pPr>
    </w:p>
    <w:p w14:paraId="5922CE92" w14:textId="77777777" w:rsidR="006E435F" w:rsidRDefault="006E435F"/>
    <w:sectPr w:rsidR="006E435F" w:rsidSect="00890723">
      <w:headerReference w:type="default" r:id="rId10"/>
      <w:footerReference w:type="default" r:id="rId11"/>
      <w:pgSz w:w="12240" w:h="15840" w:code="1"/>
      <w:pgMar w:top="1080" w:right="1080" w:bottom="108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C7A0" w14:textId="77777777" w:rsidR="00335435" w:rsidRDefault="00335435">
      <w:pPr>
        <w:spacing w:after="0" w:line="240" w:lineRule="auto"/>
      </w:pPr>
      <w:r>
        <w:separator/>
      </w:r>
    </w:p>
  </w:endnote>
  <w:endnote w:type="continuationSeparator" w:id="0">
    <w:p w14:paraId="6FB1A478" w14:textId="77777777" w:rsidR="00335435" w:rsidRDefault="0033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9031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F803E4" w14:textId="77777777" w:rsidR="00D8279A" w:rsidRDefault="00902F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- 17 -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1BA457A" w14:textId="77777777" w:rsidR="00D8279A" w:rsidRDefault="00335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AAC1B" w14:textId="77777777" w:rsidR="00335435" w:rsidRDefault="00335435">
      <w:pPr>
        <w:spacing w:after="0" w:line="240" w:lineRule="auto"/>
      </w:pPr>
      <w:r>
        <w:separator/>
      </w:r>
    </w:p>
  </w:footnote>
  <w:footnote w:type="continuationSeparator" w:id="0">
    <w:p w14:paraId="535E3563" w14:textId="77777777" w:rsidR="00335435" w:rsidRDefault="0033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F06B" w14:textId="77777777" w:rsidR="00D8279A" w:rsidRDefault="00335435" w:rsidP="00C1579E">
    <w:pPr>
      <w:pStyle w:val="Header"/>
    </w:pPr>
  </w:p>
  <w:p w14:paraId="5127EF32" w14:textId="77777777" w:rsidR="00D8279A" w:rsidRDefault="00335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357D9"/>
    <w:multiLevelType w:val="hybridMultilevel"/>
    <w:tmpl w:val="F138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270A"/>
    <w:multiLevelType w:val="hybridMultilevel"/>
    <w:tmpl w:val="CEA4FA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50A23"/>
    <w:multiLevelType w:val="hybridMultilevel"/>
    <w:tmpl w:val="7DF8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65AA"/>
    <w:multiLevelType w:val="hybridMultilevel"/>
    <w:tmpl w:val="8BB8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20671"/>
    <w:multiLevelType w:val="hybridMultilevel"/>
    <w:tmpl w:val="B4C8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F6E80"/>
    <w:multiLevelType w:val="hybridMultilevel"/>
    <w:tmpl w:val="FAE4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A05AB"/>
    <w:multiLevelType w:val="hybridMultilevel"/>
    <w:tmpl w:val="BA36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A1"/>
    <w:rsid w:val="00335435"/>
    <w:rsid w:val="004822B6"/>
    <w:rsid w:val="004D166D"/>
    <w:rsid w:val="006E435F"/>
    <w:rsid w:val="00902FA1"/>
    <w:rsid w:val="00E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7269"/>
  <w15:chartTrackingRefBased/>
  <w15:docId w15:val="{9436882C-8A9E-4F7F-979B-AA83F5DC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2F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02F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FA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2FA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F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FA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F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02FA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0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FA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02F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2FA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checklist-n95-strateg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he.gov/Preparedness/planning/hpp/Pages/find-hc-coalition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pesticide-registration/list-n-disinfectants-use-against-sars-cov-2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1005C52D9CB47AA5A352EB134639A" ma:contentTypeVersion="2" ma:contentTypeDescription="Create a new document." ma:contentTypeScope="" ma:versionID="b6a92ce4e17badd58af731c7354c720d">
  <xsd:schema xmlns:xsd="http://www.w3.org/2001/XMLSchema" xmlns:xs="http://www.w3.org/2001/XMLSchema" xmlns:p="http://schemas.microsoft.com/office/2006/metadata/properties" xmlns:ns1="http://schemas.microsoft.com/sharepoint/v3" xmlns:ns2="4ab99ef9-3c59-46c3-a183-12703c5c6c13" targetNamespace="http://schemas.microsoft.com/office/2006/metadata/properties" ma:root="true" ma:fieldsID="3ae21fce6d7850e38c103d3dda6ae2dd" ns1:_="" ns2:_="">
    <xsd:import namespace="http://schemas.microsoft.com/sharepoint/v3"/>
    <xsd:import namespace="4ab99ef9-3c59-46c3-a183-12703c5c6c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99ef9-3c59-46c3-a183-12703c5c6c13" elementFormDefault="qualified">
    <xsd:import namespace="http://schemas.microsoft.com/office/2006/documentManagement/types"/>
    <xsd:import namespace="http://schemas.microsoft.com/office/infopath/2007/PartnerControls"/>
    <xsd:element name="Link" ma:index="10" nillable="true" ma:displayName="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nk xmlns="4ab99ef9-3c59-46c3-a183-12703c5c6c13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5F6426A4-E7BA-42D9-BA78-AC598497B486}"/>
</file>

<file path=customXml/itemProps2.xml><?xml version="1.0" encoding="utf-8"?>
<ds:datastoreItem xmlns:ds="http://schemas.openxmlformats.org/officeDocument/2006/customXml" ds:itemID="{B9CE4C13-1AA8-4A0C-ABC1-AE135DA17F76}"/>
</file>

<file path=customXml/itemProps3.xml><?xml version="1.0" encoding="utf-8"?>
<ds:datastoreItem xmlns:ds="http://schemas.openxmlformats.org/officeDocument/2006/customXml" ds:itemID="{88E43376-B8B1-406E-8610-C407F28C95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Bicking Kinsey, Cara</dc:creator>
  <cp:keywords/>
  <dc:description/>
  <cp:lastModifiedBy>Bicking Kinsey, Cara</cp:lastModifiedBy>
  <cp:revision>2</cp:revision>
  <dcterms:created xsi:type="dcterms:W3CDTF">2020-03-20T14:53:00Z</dcterms:created>
  <dcterms:modified xsi:type="dcterms:W3CDTF">2020-03-20T20:34:00Z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0x01010086A1005C52D9CB47AA5A352EB134639A</vt:lpwstr>
  </property>
  <property fmtid="{D5CDD505-2E9C-101B-9397-08002B2CF9AE}" pid="3" name="Order">
    <vt:r8>35800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