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FEDF" w14:textId="32C92CF5" w:rsidR="00E1038C" w:rsidRPr="00187262" w:rsidRDefault="009B53FA" w:rsidP="009B53FA">
      <w:pPr>
        <w:spacing w:before="36" w:after="0" w:line="240" w:lineRule="auto"/>
        <w:ind w:right="-10"/>
        <w:jc w:val="center"/>
        <w:rPr>
          <w:rFonts w:ascii="Times New Roman" w:eastAsia="Times New Roman" w:hAnsi="Times New Roman" w:cs="Times New Roman"/>
          <w:caps/>
          <w:spacing w:val="2"/>
        </w:rPr>
      </w:pPr>
      <w:r w:rsidRPr="00187262">
        <w:rPr>
          <w:rFonts w:ascii="Times New Roman" w:eastAsia="Times New Roman" w:hAnsi="Times New Roman" w:cs="Times New Roman"/>
          <w:b/>
          <w:bCs/>
          <w:caps/>
          <w:spacing w:val="2"/>
        </w:rPr>
        <w:t xml:space="preserve">Pennsylvania eHealth </w:t>
      </w:r>
      <w:r w:rsidR="00480077" w:rsidRPr="00187262">
        <w:rPr>
          <w:rFonts w:ascii="Times New Roman" w:eastAsia="Times New Roman" w:hAnsi="Times New Roman" w:cs="Times New Roman"/>
          <w:b/>
          <w:bCs/>
          <w:caps/>
          <w:spacing w:val="2"/>
        </w:rPr>
        <w:t xml:space="preserve">partnership </w:t>
      </w:r>
      <w:r w:rsidR="00DD5539">
        <w:rPr>
          <w:rFonts w:ascii="Times New Roman" w:eastAsia="Times New Roman" w:hAnsi="Times New Roman" w:cs="Times New Roman"/>
          <w:b/>
          <w:bCs/>
          <w:caps/>
          <w:spacing w:val="2"/>
        </w:rPr>
        <w:t>PROGRAM</w:t>
      </w:r>
    </w:p>
    <w:p w14:paraId="55A2A0A7" w14:textId="1B0D2E26" w:rsidR="00E1038C" w:rsidRPr="00187262" w:rsidRDefault="009B53FA">
      <w:pPr>
        <w:spacing w:before="11" w:after="0" w:line="240" w:lineRule="auto"/>
        <w:ind w:left="241" w:right="285"/>
        <w:jc w:val="center"/>
        <w:rPr>
          <w:rFonts w:ascii="Times New Roman" w:eastAsia="Times New Roman" w:hAnsi="Times New Roman" w:cs="Times New Roman"/>
          <w:spacing w:val="2"/>
        </w:rPr>
      </w:pPr>
      <w:r w:rsidRPr="00187262">
        <w:rPr>
          <w:rFonts w:ascii="Times New Roman" w:eastAsia="Times New Roman" w:hAnsi="Times New Roman" w:cs="Times New Roman"/>
          <w:b/>
          <w:bCs/>
          <w:spacing w:val="2"/>
        </w:rPr>
        <w:t xml:space="preserve">UNIFORM </w:t>
      </w:r>
      <w:r w:rsidR="00480077" w:rsidRPr="00187262">
        <w:rPr>
          <w:rFonts w:ascii="Times New Roman" w:eastAsia="Times New Roman" w:hAnsi="Times New Roman" w:cs="Times New Roman"/>
          <w:b/>
          <w:bCs/>
          <w:spacing w:val="2"/>
        </w:rPr>
        <w:t>PARTICIPANT</w:t>
      </w:r>
      <w:r w:rsidR="002E0185">
        <w:rPr>
          <w:rFonts w:ascii="Times New Roman" w:eastAsia="Times New Roman" w:hAnsi="Times New Roman" w:cs="Times New Roman"/>
          <w:b/>
          <w:bCs/>
          <w:spacing w:val="2"/>
        </w:rPr>
        <w:t xml:space="preserve"> </w:t>
      </w:r>
      <w:r w:rsidRPr="00187262">
        <w:rPr>
          <w:rFonts w:ascii="Times New Roman" w:eastAsia="Times New Roman" w:hAnsi="Times New Roman" w:cs="Times New Roman"/>
          <w:b/>
          <w:bCs/>
          <w:spacing w:val="2"/>
          <w:w w:val="102"/>
        </w:rPr>
        <w:t>AGREEMENT</w:t>
      </w:r>
      <w:r w:rsidR="00484B71" w:rsidRPr="00187262">
        <w:rPr>
          <w:rFonts w:ascii="Times New Roman" w:eastAsia="Times New Roman" w:hAnsi="Times New Roman" w:cs="Times New Roman"/>
          <w:b/>
          <w:bCs/>
          <w:spacing w:val="2"/>
          <w:w w:val="102"/>
        </w:rPr>
        <w:t xml:space="preserve"> </w:t>
      </w:r>
      <w:r w:rsidR="00526D02">
        <w:rPr>
          <w:rFonts w:ascii="Times New Roman" w:eastAsia="Times New Roman" w:hAnsi="Times New Roman" w:cs="Times New Roman"/>
          <w:b/>
          <w:bCs/>
          <w:spacing w:val="2"/>
          <w:w w:val="102"/>
        </w:rPr>
        <w:t>v</w:t>
      </w:r>
      <w:r w:rsidR="002075A4">
        <w:rPr>
          <w:rFonts w:ascii="Times New Roman" w:eastAsia="Times New Roman" w:hAnsi="Times New Roman" w:cs="Times New Roman"/>
          <w:b/>
          <w:bCs/>
          <w:spacing w:val="2"/>
          <w:w w:val="102"/>
        </w:rPr>
        <w:t>.</w:t>
      </w:r>
      <w:r w:rsidR="00DD5539" w:rsidRPr="00541B6B">
        <w:rPr>
          <w:rFonts w:ascii="Times New Roman" w:eastAsia="Times New Roman" w:hAnsi="Times New Roman" w:cs="Times New Roman"/>
          <w:b/>
          <w:bCs/>
          <w:spacing w:val="2"/>
          <w:w w:val="102"/>
        </w:rPr>
        <w:t>4</w:t>
      </w:r>
      <w:r w:rsidR="005140D4">
        <w:rPr>
          <w:rFonts w:ascii="Times New Roman" w:eastAsia="Times New Roman" w:hAnsi="Times New Roman" w:cs="Times New Roman"/>
          <w:b/>
          <w:bCs/>
          <w:spacing w:val="2"/>
          <w:w w:val="102"/>
        </w:rPr>
        <w:t>d</w:t>
      </w:r>
    </w:p>
    <w:p w14:paraId="5AFA193B" w14:textId="77777777" w:rsidR="00E1038C" w:rsidRPr="00187262" w:rsidRDefault="00E1038C">
      <w:pPr>
        <w:spacing w:before="4" w:after="0" w:line="170" w:lineRule="exact"/>
        <w:rPr>
          <w:rFonts w:ascii="Times New Roman" w:hAnsi="Times New Roman" w:cs="Times New Roman"/>
          <w:spacing w:val="2"/>
        </w:rPr>
      </w:pPr>
    </w:p>
    <w:p w14:paraId="47A6E239" w14:textId="77777777" w:rsidR="00E1038C" w:rsidRPr="00187262" w:rsidRDefault="00E1038C">
      <w:pPr>
        <w:spacing w:after="0" w:line="200" w:lineRule="exact"/>
        <w:rPr>
          <w:rFonts w:ascii="Times New Roman" w:hAnsi="Times New Roman" w:cs="Times New Roman"/>
          <w:spacing w:val="2"/>
        </w:rPr>
      </w:pPr>
    </w:p>
    <w:p w14:paraId="68416CDC" w14:textId="6E48992A" w:rsidR="00E1038C" w:rsidRPr="00187262" w:rsidRDefault="009B53FA" w:rsidP="007012D0">
      <w:pPr>
        <w:spacing w:after="0" w:line="240" w:lineRule="auto"/>
        <w:ind w:right="193"/>
        <w:jc w:val="both"/>
        <w:rPr>
          <w:rFonts w:ascii="Times New Roman" w:eastAsia="Times New Roman" w:hAnsi="Times New Roman" w:cs="Times New Roman"/>
          <w:spacing w:val="2"/>
        </w:rPr>
      </w:pPr>
      <w:r w:rsidRPr="00187262">
        <w:rPr>
          <w:rFonts w:ascii="Times New Roman" w:eastAsia="Times New Roman" w:hAnsi="Times New Roman" w:cs="Times New Roman"/>
          <w:spacing w:val="2"/>
        </w:rPr>
        <w:t xml:space="preserve">This </w:t>
      </w:r>
      <w:r w:rsidR="00F8266A">
        <w:rPr>
          <w:rFonts w:ascii="Times New Roman" w:eastAsia="Times New Roman" w:hAnsi="Times New Roman" w:cs="Times New Roman"/>
          <w:spacing w:val="2"/>
        </w:rPr>
        <w:t>Uniform Partnership Agreement (“Agreement</w:t>
      </w:r>
      <w:r w:rsidR="00362687">
        <w:rPr>
          <w:rFonts w:ascii="Times New Roman" w:eastAsia="Times New Roman" w:hAnsi="Times New Roman" w:cs="Times New Roman"/>
          <w:spacing w:val="2"/>
        </w:rPr>
        <w:t>” or “</w:t>
      </w:r>
      <w:r w:rsidR="006979AE">
        <w:rPr>
          <w:rFonts w:ascii="Times New Roman" w:eastAsia="Times New Roman" w:hAnsi="Times New Roman" w:cs="Times New Roman"/>
          <w:spacing w:val="2"/>
        </w:rPr>
        <w:t>PAR</w:t>
      </w:r>
      <w:r w:rsidR="00F8266A">
        <w:rPr>
          <w:rFonts w:ascii="Times New Roman" w:eastAsia="Times New Roman" w:hAnsi="Times New Roman" w:cs="Times New Roman"/>
          <w:spacing w:val="2"/>
        </w:rPr>
        <w:t>”)</w:t>
      </w:r>
      <w:r w:rsidRPr="00187262">
        <w:rPr>
          <w:rFonts w:ascii="Times New Roman" w:eastAsia="Times New Roman" w:hAnsi="Times New Roman" w:cs="Times New Roman"/>
          <w:spacing w:val="2"/>
        </w:rPr>
        <w:t xml:space="preserve"> effective the _____ day of _____________</w:t>
      </w:r>
      <w:r w:rsidR="00DA2E3A" w:rsidRPr="00187262">
        <w:rPr>
          <w:rFonts w:ascii="Times New Roman" w:eastAsia="Times New Roman" w:hAnsi="Times New Roman" w:cs="Times New Roman"/>
          <w:spacing w:val="2"/>
        </w:rPr>
        <w:t>, _______________</w:t>
      </w:r>
      <w:r w:rsidRPr="00187262">
        <w:rPr>
          <w:rFonts w:ascii="Times New Roman" w:eastAsia="Times New Roman" w:hAnsi="Times New Roman" w:cs="Times New Roman"/>
          <w:spacing w:val="2"/>
        </w:rPr>
        <w:t xml:space="preserve"> (the “Effective Date”) </w:t>
      </w:r>
      <w:r w:rsidRPr="00187262">
        <w:rPr>
          <w:rFonts w:ascii="Times New Roman" w:eastAsia="Times New Roman" w:hAnsi="Times New Roman" w:cs="Times New Roman"/>
          <w:spacing w:val="2"/>
          <w:w w:val="102"/>
        </w:rPr>
        <w:t xml:space="preserve">is </w:t>
      </w:r>
      <w:r w:rsidRPr="00187262">
        <w:rPr>
          <w:rFonts w:ascii="Times New Roman" w:eastAsia="Times New Roman" w:hAnsi="Times New Roman" w:cs="Times New Roman"/>
          <w:spacing w:val="2"/>
        </w:rPr>
        <w:t xml:space="preserve">by and between </w:t>
      </w:r>
      <w:r w:rsidR="00D769FD" w:rsidRPr="00187262">
        <w:rPr>
          <w:rFonts w:ascii="Times New Roman" w:eastAsia="Times New Roman" w:hAnsi="Times New Roman" w:cs="Times New Roman"/>
          <w:spacing w:val="2"/>
        </w:rPr>
        <w:t xml:space="preserve">the </w:t>
      </w:r>
      <w:r w:rsidR="00375F3A">
        <w:rPr>
          <w:rFonts w:ascii="Times New Roman" w:eastAsia="Times New Roman" w:hAnsi="Times New Roman" w:cs="Times New Roman"/>
          <w:spacing w:val="2"/>
        </w:rPr>
        <w:t xml:space="preserve">Commonwealth of </w:t>
      </w:r>
      <w:r w:rsidR="003D5448">
        <w:rPr>
          <w:rFonts w:ascii="Times New Roman" w:eastAsia="Times New Roman" w:hAnsi="Times New Roman" w:cs="Times New Roman"/>
          <w:spacing w:val="2"/>
        </w:rPr>
        <w:t>Pennsylvania</w:t>
      </w:r>
      <w:r w:rsidR="00C81185">
        <w:rPr>
          <w:rFonts w:ascii="Times New Roman" w:eastAsia="Times New Roman" w:hAnsi="Times New Roman" w:cs="Times New Roman"/>
          <w:spacing w:val="2"/>
        </w:rPr>
        <w:t xml:space="preserve"> (“Commonwealth”)</w:t>
      </w:r>
      <w:r w:rsidR="00375F3A">
        <w:rPr>
          <w:rFonts w:ascii="Times New Roman" w:eastAsia="Times New Roman" w:hAnsi="Times New Roman" w:cs="Times New Roman"/>
          <w:spacing w:val="2"/>
        </w:rPr>
        <w:t>, through the</w:t>
      </w:r>
      <w:r w:rsidR="003D5448">
        <w:rPr>
          <w:rFonts w:ascii="Times New Roman" w:eastAsia="Times New Roman" w:hAnsi="Times New Roman" w:cs="Times New Roman"/>
          <w:spacing w:val="2"/>
        </w:rPr>
        <w:t xml:space="preserve"> Department of Human Services </w:t>
      </w:r>
      <w:r w:rsidRPr="00187262">
        <w:rPr>
          <w:rFonts w:ascii="Times New Roman" w:eastAsia="Times New Roman" w:hAnsi="Times New Roman" w:cs="Times New Roman"/>
          <w:spacing w:val="2"/>
        </w:rPr>
        <w:t>(“</w:t>
      </w:r>
      <w:r w:rsidR="00375F3A">
        <w:rPr>
          <w:rFonts w:ascii="Times New Roman" w:eastAsia="Times New Roman" w:hAnsi="Times New Roman" w:cs="Times New Roman"/>
          <w:spacing w:val="2"/>
        </w:rPr>
        <w:t>Department</w:t>
      </w:r>
      <w:r w:rsidRPr="00187262">
        <w:rPr>
          <w:rFonts w:ascii="Times New Roman" w:eastAsia="Times New Roman" w:hAnsi="Times New Roman" w:cs="Times New Roman"/>
          <w:spacing w:val="2"/>
        </w:rPr>
        <w:t>”</w:t>
      </w:r>
      <w:r w:rsidR="00375F3A">
        <w:rPr>
          <w:rFonts w:ascii="Times New Roman" w:eastAsia="Times New Roman" w:hAnsi="Times New Roman" w:cs="Times New Roman"/>
          <w:spacing w:val="2"/>
        </w:rPr>
        <w:t xml:space="preserve"> or “DHS”</w:t>
      </w:r>
      <w:r w:rsidRPr="00187262">
        <w:rPr>
          <w:rFonts w:ascii="Times New Roman" w:eastAsia="Times New Roman" w:hAnsi="Times New Roman" w:cs="Times New Roman"/>
          <w:spacing w:val="2"/>
        </w:rPr>
        <w:t>)</w:t>
      </w:r>
      <w:r w:rsidR="00375F3A">
        <w:rPr>
          <w:rFonts w:ascii="Times New Roman" w:eastAsia="Times New Roman" w:hAnsi="Times New Roman" w:cs="Times New Roman"/>
          <w:spacing w:val="2"/>
        </w:rPr>
        <w:t>, a</w:t>
      </w:r>
      <w:r w:rsidRPr="00187262">
        <w:rPr>
          <w:rFonts w:ascii="Times New Roman" w:eastAsia="Times New Roman" w:hAnsi="Times New Roman" w:cs="Times New Roman"/>
          <w:spacing w:val="2"/>
        </w:rPr>
        <w:t xml:space="preserve">nd </w:t>
      </w:r>
      <w:r w:rsidR="00375F3A">
        <w:rPr>
          <w:rFonts w:ascii="Times New Roman" w:eastAsia="Times New Roman" w:hAnsi="Times New Roman" w:cs="Times New Roman"/>
          <w:spacing w:val="2"/>
        </w:rPr>
        <w:t>_</w:t>
      </w:r>
      <w:r w:rsidRPr="00074FB3">
        <w:rPr>
          <w:rFonts w:ascii="Times New Roman" w:eastAsia="Times New Roman" w:hAnsi="Times New Roman" w:cs="Times New Roman"/>
          <w:spacing w:val="2"/>
          <w:u w:val="single"/>
        </w:rPr>
        <w:t>_____________</w:t>
      </w:r>
      <w:r w:rsidRPr="00187262">
        <w:rPr>
          <w:rFonts w:ascii="Times New Roman" w:eastAsia="Times New Roman" w:hAnsi="Times New Roman" w:cs="Times New Roman"/>
          <w:spacing w:val="2"/>
        </w:rPr>
        <w:t xml:space="preserve">, a </w:t>
      </w:r>
      <w:r w:rsidRPr="00074FB3">
        <w:rPr>
          <w:rFonts w:ascii="Times New Roman" w:eastAsia="Times New Roman" w:hAnsi="Times New Roman" w:cs="Times New Roman"/>
          <w:spacing w:val="2"/>
          <w:u w:val="single"/>
        </w:rPr>
        <w:t>_______________</w:t>
      </w:r>
      <w:r w:rsidR="00966EFA" w:rsidRPr="00074FB3">
        <w:rPr>
          <w:rFonts w:ascii="Times New Roman" w:eastAsia="Times New Roman" w:hAnsi="Times New Roman" w:cs="Times New Roman"/>
          <w:spacing w:val="2"/>
          <w:u w:val="single"/>
        </w:rPr>
        <w:t xml:space="preserve"> </w:t>
      </w:r>
      <w:r w:rsidR="00966EFA" w:rsidRPr="00187262">
        <w:rPr>
          <w:rFonts w:ascii="Times New Roman" w:eastAsia="Times New Roman" w:hAnsi="Times New Roman" w:cs="Times New Roman"/>
          <w:spacing w:val="2"/>
        </w:rPr>
        <w:t>located</w:t>
      </w:r>
      <w:r w:rsidRPr="00187262">
        <w:rPr>
          <w:rFonts w:ascii="Times New Roman" w:eastAsia="Times New Roman" w:hAnsi="Times New Roman" w:cs="Times New Roman"/>
          <w:spacing w:val="2"/>
        </w:rPr>
        <w:t xml:space="preserve"> in </w:t>
      </w:r>
      <w:r w:rsidRPr="00074FB3">
        <w:rPr>
          <w:rFonts w:ascii="Times New Roman" w:eastAsia="Times New Roman" w:hAnsi="Times New Roman" w:cs="Times New Roman"/>
          <w:spacing w:val="2"/>
          <w:w w:val="102"/>
          <w:u w:val="single"/>
        </w:rPr>
        <w:t>_______________</w:t>
      </w:r>
      <w:r w:rsidRPr="00187262">
        <w:rPr>
          <w:rFonts w:ascii="Times New Roman" w:eastAsia="Times New Roman" w:hAnsi="Times New Roman" w:cs="Times New Roman"/>
          <w:spacing w:val="2"/>
          <w:w w:val="102"/>
        </w:rPr>
        <w:t xml:space="preserve">, </w:t>
      </w:r>
      <w:r w:rsidRPr="00187262">
        <w:rPr>
          <w:rFonts w:ascii="Times New Roman" w:eastAsia="Times New Roman" w:hAnsi="Times New Roman" w:cs="Times New Roman"/>
          <w:spacing w:val="2"/>
        </w:rPr>
        <w:t xml:space="preserve">with a principal place of business at </w:t>
      </w:r>
      <w:r w:rsidRPr="004C5982">
        <w:rPr>
          <w:rFonts w:ascii="Times New Roman" w:eastAsia="Times New Roman" w:hAnsi="Times New Roman" w:cs="Times New Roman"/>
          <w:spacing w:val="2"/>
          <w:u w:val="single"/>
        </w:rPr>
        <w:t>________________</w:t>
      </w:r>
      <w:r w:rsidR="001D769F">
        <w:rPr>
          <w:rFonts w:ascii="Times New Roman" w:eastAsia="Times New Roman" w:hAnsi="Times New Roman" w:cs="Times New Roman"/>
          <w:spacing w:val="2"/>
        </w:rPr>
        <w:t xml:space="preserve"> </w:t>
      </w:r>
      <w:r w:rsidRPr="00187262">
        <w:rPr>
          <w:rFonts w:ascii="Times New Roman" w:eastAsia="Times New Roman" w:hAnsi="Times New Roman" w:cs="Times New Roman"/>
          <w:spacing w:val="2"/>
        </w:rPr>
        <w:t>(“</w:t>
      </w:r>
      <w:r w:rsidR="00844361" w:rsidRPr="00187262">
        <w:rPr>
          <w:rFonts w:ascii="Times New Roman" w:eastAsia="Times New Roman" w:hAnsi="Times New Roman" w:cs="Times New Roman"/>
          <w:spacing w:val="2"/>
        </w:rPr>
        <w:t xml:space="preserve">Certified </w:t>
      </w:r>
      <w:r w:rsidR="00480077" w:rsidRPr="00187262">
        <w:rPr>
          <w:rFonts w:ascii="Times New Roman" w:eastAsia="Times New Roman" w:hAnsi="Times New Roman" w:cs="Times New Roman"/>
          <w:spacing w:val="2"/>
        </w:rPr>
        <w:t>Participant</w:t>
      </w:r>
      <w:r w:rsidRPr="00187262">
        <w:rPr>
          <w:rFonts w:ascii="Times New Roman" w:eastAsia="Times New Roman" w:hAnsi="Times New Roman" w:cs="Times New Roman"/>
          <w:spacing w:val="2"/>
          <w:w w:val="102"/>
        </w:rPr>
        <w:t>”</w:t>
      </w:r>
      <w:r w:rsidR="00844361" w:rsidRPr="00187262">
        <w:rPr>
          <w:rFonts w:ascii="Times New Roman" w:eastAsia="Times New Roman" w:hAnsi="Times New Roman" w:cs="Times New Roman"/>
          <w:spacing w:val="2"/>
          <w:w w:val="102"/>
        </w:rPr>
        <w:t xml:space="preserve"> or “CP”</w:t>
      </w:r>
      <w:r w:rsidRPr="00187262">
        <w:rPr>
          <w:rFonts w:ascii="Times New Roman" w:eastAsia="Times New Roman" w:hAnsi="Times New Roman" w:cs="Times New Roman"/>
          <w:spacing w:val="2"/>
          <w:w w:val="102"/>
        </w:rPr>
        <w:t>)</w:t>
      </w:r>
      <w:r w:rsidR="00792365" w:rsidRPr="00187262">
        <w:rPr>
          <w:rFonts w:ascii="Times New Roman" w:eastAsia="Times New Roman" w:hAnsi="Times New Roman" w:cs="Times New Roman"/>
          <w:spacing w:val="2"/>
          <w:w w:val="102"/>
        </w:rPr>
        <w:t xml:space="preserve">, and all other CP signatories </w:t>
      </w:r>
      <w:r w:rsidR="001D769F">
        <w:rPr>
          <w:rFonts w:ascii="Times New Roman" w:eastAsia="Times New Roman" w:hAnsi="Times New Roman" w:cs="Times New Roman"/>
          <w:spacing w:val="2"/>
          <w:w w:val="102"/>
        </w:rPr>
        <w:t xml:space="preserve">to individual copies </w:t>
      </w:r>
      <w:r w:rsidR="00792365" w:rsidRPr="00187262">
        <w:rPr>
          <w:rFonts w:ascii="Times New Roman" w:eastAsia="Times New Roman" w:hAnsi="Times New Roman" w:cs="Times New Roman"/>
          <w:spacing w:val="2"/>
          <w:w w:val="102"/>
        </w:rPr>
        <w:t xml:space="preserve">of </w:t>
      </w:r>
      <w:r w:rsidR="0044421B">
        <w:rPr>
          <w:rFonts w:ascii="Times New Roman" w:eastAsia="Times New Roman" w:hAnsi="Times New Roman" w:cs="Times New Roman"/>
          <w:spacing w:val="2"/>
          <w:w w:val="102"/>
        </w:rPr>
        <w:t xml:space="preserve">this </w:t>
      </w:r>
      <w:r w:rsidR="00F8266A">
        <w:rPr>
          <w:rFonts w:ascii="Times New Roman" w:eastAsia="Times New Roman" w:hAnsi="Times New Roman" w:cs="Times New Roman"/>
          <w:spacing w:val="2"/>
          <w:w w:val="102"/>
        </w:rPr>
        <w:t>Agreement</w:t>
      </w:r>
      <w:r w:rsidR="001D769F">
        <w:rPr>
          <w:rFonts w:ascii="Times New Roman" w:eastAsia="Times New Roman" w:hAnsi="Times New Roman" w:cs="Times New Roman"/>
          <w:spacing w:val="2"/>
          <w:w w:val="102"/>
        </w:rPr>
        <w:t xml:space="preserve">, each executed by it and </w:t>
      </w:r>
      <w:r w:rsidR="00F73223">
        <w:rPr>
          <w:rFonts w:ascii="Times New Roman" w:eastAsia="Times New Roman" w:hAnsi="Times New Roman" w:cs="Times New Roman"/>
          <w:spacing w:val="2"/>
          <w:w w:val="102"/>
        </w:rPr>
        <w:t>the Department</w:t>
      </w:r>
      <w:r w:rsidR="001442DE">
        <w:rPr>
          <w:rFonts w:ascii="Times New Roman" w:eastAsia="Times New Roman" w:hAnsi="Times New Roman" w:cs="Times New Roman"/>
          <w:spacing w:val="2"/>
          <w:w w:val="102"/>
        </w:rPr>
        <w:t xml:space="preserve">. All </w:t>
      </w:r>
      <w:r w:rsidR="00F8266A">
        <w:rPr>
          <w:rFonts w:ascii="Times New Roman" w:eastAsia="Times New Roman" w:hAnsi="Times New Roman" w:cs="Times New Roman"/>
          <w:spacing w:val="2"/>
          <w:w w:val="102"/>
        </w:rPr>
        <w:t>Agreement</w:t>
      </w:r>
      <w:r w:rsidR="001442DE">
        <w:rPr>
          <w:rFonts w:ascii="Times New Roman" w:eastAsia="Times New Roman" w:hAnsi="Times New Roman" w:cs="Times New Roman"/>
          <w:spacing w:val="2"/>
          <w:w w:val="102"/>
        </w:rPr>
        <w:t xml:space="preserve"> signatories are </w:t>
      </w:r>
      <w:r w:rsidR="00F9446E">
        <w:rPr>
          <w:rFonts w:ascii="Times New Roman" w:eastAsia="Times New Roman" w:hAnsi="Times New Roman" w:cs="Times New Roman"/>
          <w:spacing w:val="2"/>
          <w:w w:val="102"/>
        </w:rPr>
        <w:t xml:space="preserve">referred to together as </w:t>
      </w:r>
      <w:r w:rsidR="001442DE">
        <w:rPr>
          <w:rFonts w:ascii="Times New Roman" w:eastAsia="Times New Roman" w:hAnsi="Times New Roman" w:cs="Times New Roman"/>
          <w:spacing w:val="2"/>
          <w:w w:val="102"/>
        </w:rPr>
        <w:t>the “Parties.”</w:t>
      </w:r>
    </w:p>
    <w:p w14:paraId="30FA310E" w14:textId="77777777" w:rsidR="00E1038C" w:rsidRDefault="00E1038C" w:rsidP="007012D0">
      <w:pPr>
        <w:spacing w:after="0" w:line="240" w:lineRule="auto"/>
        <w:rPr>
          <w:rFonts w:ascii="Times New Roman" w:hAnsi="Times New Roman" w:cs="Times New Roman"/>
          <w:spacing w:val="2"/>
        </w:rPr>
      </w:pPr>
    </w:p>
    <w:p w14:paraId="0938A69A" w14:textId="77777777" w:rsidR="00391D42" w:rsidRDefault="00391D42" w:rsidP="007012D0">
      <w:pPr>
        <w:spacing w:after="0" w:line="240" w:lineRule="auto"/>
        <w:rPr>
          <w:rFonts w:ascii="Times New Roman" w:hAnsi="Times New Roman" w:cs="Times New Roman"/>
          <w:spacing w:val="2"/>
        </w:rPr>
      </w:pPr>
    </w:p>
    <w:p w14:paraId="5D5C247B" w14:textId="77777777" w:rsidR="00391D42" w:rsidRPr="00187262" w:rsidRDefault="00391D42" w:rsidP="007012D0">
      <w:pPr>
        <w:spacing w:after="0" w:line="240" w:lineRule="auto"/>
        <w:rPr>
          <w:rFonts w:ascii="Times New Roman" w:hAnsi="Times New Roman" w:cs="Times New Roman"/>
          <w:spacing w:val="2"/>
        </w:rPr>
      </w:pPr>
    </w:p>
    <w:p w14:paraId="32F067EA" w14:textId="77777777" w:rsidR="00E1038C" w:rsidRPr="00187262" w:rsidRDefault="009B53FA" w:rsidP="00BD1639">
      <w:pPr>
        <w:spacing w:after="0" w:line="240" w:lineRule="auto"/>
        <w:ind w:right="580"/>
        <w:jc w:val="center"/>
        <w:rPr>
          <w:rFonts w:ascii="Times New Roman" w:eastAsia="Times New Roman" w:hAnsi="Times New Roman" w:cs="Times New Roman"/>
          <w:spacing w:val="2"/>
        </w:rPr>
      </w:pPr>
      <w:r w:rsidRPr="00187262">
        <w:rPr>
          <w:rFonts w:ascii="Times New Roman" w:eastAsia="Times New Roman" w:hAnsi="Times New Roman" w:cs="Times New Roman"/>
          <w:b/>
          <w:bCs/>
          <w:spacing w:val="2"/>
          <w:w w:val="102"/>
          <w:position w:val="-1"/>
          <w:u w:val="single" w:color="000000"/>
        </w:rPr>
        <w:t>WITNESSET</w:t>
      </w:r>
      <w:r w:rsidR="0068667C" w:rsidRPr="00187262">
        <w:rPr>
          <w:rFonts w:ascii="Times New Roman" w:eastAsia="Times New Roman" w:hAnsi="Times New Roman" w:cs="Times New Roman"/>
          <w:b/>
          <w:bCs/>
          <w:spacing w:val="2"/>
          <w:w w:val="102"/>
          <w:position w:val="-1"/>
          <w:u w:val="single" w:color="000000"/>
        </w:rPr>
        <w:t>H</w:t>
      </w:r>
    </w:p>
    <w:p w14:paraId="4BCF3EB2" w14:textId="77777777" w:rsidR="00E1038C" w:rsidRPr="00187262" w:rsidRDefault="00E1038C" w:rsidP="007012D0">
      <w:pPr>
        <w:spacing w:after="0" w:line="240" w:lineRule="auto"/>
        <w:ind w:left="1080" w:right="580"/>
        <w:rPr>
          <w:rFonts w:ascii="Times New Roman" w:hAnsi="Times New Roman" w:cs="Times New Roman"/>
          <w:spacing w:val="2"/>
        </w:rPr>
      </w:pPr>
    </w:p>
    <w:p w14:paraId="463375E2" w14:textId="3D251076" w:rsidR="000A72E0" w:rsidRPr="000A72E0" w:rsidRDefault="000A72E0" w:rsidP="000A72E0">
      <w:pPr>
        <w:spacing w:after="0" w:line="240" w:lineRule="auto"/>
        <w:ind w:firstLine="720"/>
        <w:jc w:val="both"/>
        <w:rPr>
          <w:rFonts w:ascii="Times New Roman" w:eastAsia="Times New Roman" w:hAnsi="Times New Roman" w:cs="Times New Roman"/>
          <w:b/>
          <w:spacing w:val="2"/>
        </w:rPr>
      </w:pPr>
      <w:proofErr w:type="gramStart"/>
      <w:r w:rsidRPr="000A72E0">
        <w:rPr>
          <w:rFonts w:ascii="Times New Roman" w:eastAsia="Times New Roman" w:hAnsi="Times New Roman" w:cs="Times New Roman"/>
          <w:b/>
          <w:spacing w:val="2"/>
        </w:rPr>
        <w:t>WHEREAS,</w:t>
      </w:r>
      <w:proofErr w:type="gramEnd"/>
      <w:r w:rsidRPr="000A72E0">
        <w:rPr>
          <w:rFonts w:ascii="Times New Roman" w:eastAsia="Times New Roman" w:hAnsi="Times New Roman" w:cs="Times New Roman"/>
          <w:b/>
          <w:spacing w:val="2"/>
        </w:rPr>
        <w:t xml:space="preserve"> </w:t>
      </w:r>
      <w:r w:rsidRPr="000A72E0">
        <w:rPr>
          <w:rFonts w:ascii="Times New Roman" w:eastAsia="Times New Roman" w:hAnsi="Times New Roman" w:cs="Times New Roman"/>
          <w:spacing w:val="2"/>
        </w:rPr>
        <w:t xml:space="preserve">the Pennsylvania eHealth Partnership Authority (“Authority”) was created pursuant to the Pennsylvania eHealth Technology Information Act (Act of Jul. 5, 2012, P.L. 1042, No. 121 (“Act 121”)).  Pursuant to Act 121, the Authority was responsible for the development and oversight of a statewide health information exchange (“HIE”) through which an individual may choose to allow his or her health care information to be accessed by different health care </w:t>
      </w:r>
      <w:proofErr w:type="gramStart"/>
      <w:r w:rsidRPr="000A72E0">
        <w:rPr>
          <w:rFonts w:ascii="Times New Roman" w:eastAsia="Times New Roman" w:hAnsi="Times New Roman" w:cs="Times New Roman"/>
          <w:spacing w:val="2"/>
        </w:rPr>
        <w:t>providers</w:t>
      </w:r>
      <w:r w:rsidR="00501CC1">
        <w:rPr>
          <w:rFonts w:ascii="Times New Roman" w:eastAsia="Times New Roman" w:hAnsi="Times New Roman" w:cs="Times New Roman"/>
          <w:spacing w:val="2"/>
        </w:rPr>
        <w:t>;</w:t>
      </w:r>
      <w:proofErr w:type="gramEnd"/>
      <w:r w:rsidRPr="000A72E0">
        <w:rPr>
          <w:rFonts w:ascii="Times New Roman" w:eastAsia="Times New Roman" w:hAnsi="Times New Roman" w:cs="Times New Roman"/>
          <w:b/>
          <w:spacing w:val="2"/>
        </w:rPr>
        <w:t xml:space="preserve">  </w:t>
      </w:r>
    </w:p>
    <w:p w14:paraId="3F3E2B01" w14:textId="77777777" w:rsidR="000A72E0" w:rsidRDefault="000A72E0" w:rsidP="000A72E0">
      <w:pPr>
        <w:spacing w:after="0" w:line="240" w:lineRule="auto"/>
        <w:ind w:left="720"/>
        <w:rPr>
          <w:i/>
          <w:iCs/>
        </w:rPr>
      </w:pPr>
    </w:p>
    <w:p w14:paraId="4F049F47" w14:textId="32D38109" w:rsidR="000A72E0" w:rsidRPr="000A72E0" w:rsidRDefault="000A72E0" w:rsidP="000A72E0">
      <w:pPr>
        <w:spacing w:after="0" w:line="240" w:lineRule="auto"/>
        <w:ind w:firstLine="720"/>
        <w:jc w:val="both"/>
        <w:rPr>
          <w:rFonts w:ascii="Times New Roman" w:eastAsia="Times New Roman" w:hAnsi="Times New Roman" w:cs="Times New Roman"/>
          <w:b/>
          <w:spacing w:val="2"/>
        </w:rPr>
      </w:pPr>
      <w:r w:rsidRPr="000A72E0">
        <w:rPr>
          <w:rFonts w:ascii="Times New Roman" w:eastAsia="Times New Roman" w:hAnsi="Times New Roman" w:cs="Times New Roman"/>
          <w:b/>
          <w:spacing w:val="2"/>
        </w:rPr>
        <w:t xml:space="preserve">WHEREAS, </w:t>
      </w:r>
      <w:proofErr w:type="gramStart"/>
      <w:r w:rsidRPr="000A72E0">
        <w:rPr>
          <w:rFonts w:ascii="Times New Roman" w:eastAsia="Times New Roman" w:hAnsi="Times New Roman" w:cs="Times New Roman"/>
          <w:spacing w:val="2"/>
        </w:rPr>
        <w:t>Act</w:t>
      </w:r>
      <w:proofErr w:type="gramEnd"/>
      <w:r w:rsidRPr="000A72E0">
        <w:rPr>
          <w:rFonts w:ascii="Times New Roman" w:eastAsia="Times New Roman" w:hAnsi="Times New Roman" w:cs="Times New Roman"/>
          <w:spacing w:val="2"/>
        </w:rPr>
        <w:t xml:space="preserve"> 121 was repealed and the Pennsylvania eHealth Partnership Program (“eHealth Program”) was established as a program within DHS pursuant to the Act of Jul. 8, 2016, P.L. 480, No. 76</w:t>
      </w:r>
      <w:r w:rsidR="00C25A3E">
        <w:rPr>
          <w:rFonts w:ascii="Times New Roman" w:eastAsia="Times New Roman" w:hAnsi="Times New Roman" w:cs="Times New Roman"/>
          <w:spacing w:val="2"/>
        </w:rPr>
        <w:t xml:space="preserve"> (“Act 76”)</w:t>
      </w:r>
      <w:r w:rsidR="00501CC1">
        <w:rPr>
          <w:rFonts w:ascii="Times New Roman" w:eastAsia="Times New Roman" w:hAnsi="Times New Roman" w:cs="Times New Roman"/>
          <w:spacing w:val="2"/>
        </w:rPr>
        <w:t>;</w:t>
      </w:r>
      <w:r w:rsidRPr="000A72E0">
        <w:rPr>
          <w:rFonts w:ascii="Times New Roman" w:eastAsia="Times New Roman" w:hAnsi="Times New Roman" w:cs="Times New Roman"/>
          <w:b/>
          <w:spacing w:val="2"/>
        </w:rPr>
        <w:t xml:space="preserve">  </w:t>
      </w:r>
    </w:p>
    <w:p w14:paraId="7F5F3F6E" w14:textId="77777777" w:rsidR="000A72E0" w:rsidRPr="000A72E0" w:rsidRDefault="000A72E0" w:rsidP="000A72E0">
      <w:pPr>
        <w:spacing w:after="0" w:line="240" w:lineRule="auto"/>
        <w:ind w:firstLine="720"/>
        <w:jc w:val="both"/>
        <w:rPr>
          <w:rFonts w:ascii="Times New Roman" w:eastAsia="Times New Roman" w:hAnsi="Times New Roman" w:cs="Times New Roman"/>
          <w:b/>
          <w:spacing w:val="2"/>
        </w:rPr>
      </w:pPr>
    </w:p>
    <w:p w14:paraId="68A4FF77" w14:textId="3859ACEA" w:rsidR="00EC3254" w:rsidRDefault="009B53FA" w:rsidP="00BD1639">
      <w:pPr>
        <w:spacing w:after="0" w:line="240" w:lineRule="auto"/>
        <w:ind w:firstLine="720"/>
        <w:jc w:val="both"/>
        <w:rPr>
          <w:rFonts w:ascii="Times New Roman" w:hAnsi="Times New Roman" w:cs="Times New Roman"/>
          <w:color w:val="000000"/>
          <w:spacing w:val="2"/>
        </w:rPr>
      </w:pPr>
      <w:r w:rsidRPr="00187262">
        <w:rPr>
          <w:rFonts w:ascii="Times New Roman" w:eastAsia="Times New Roman" w:hAnsi="Times New Roman" w:cs="Times New Roman"/>
          <w:b/>
          <w:spacing w:val="2"/>
        </w:rPr>
        <w:t>WHEREAS</w:t>
      </w:r>
      <w:r w:rsidRPr="00187262">
        <w:rPr>
          <w:rFonts w:ascii="Times New Roman" w:eastAsia="Times New Roman" w:hAnsi="Times New Roman" w:cs="Times New Roman"/>
          <w:spacing w:val="2"/>
        </w:rPr>
        <w:t xml:space="preserve">, </w:t>
      </w:r>
      <w:r w:rsidR="00375F3A">
        <w:rPr>
          <w:rFonts w:ascii="Times New Roman" w:eastAsia="Times New Roman" w:hAnsi="Times New Roman" w:cs="Times New Roman"/>
          <w:spacing w:val="2"/>
        </w:rPr>
        <w:t>the Pennsylvania eHealth Partnership Program (“</w:t>
      </w:r>
      <w:r w:rsidR="00D303DC">
        <w:rPr>
          <w:rFonts w:ascii="Times New Roman" w:eastAsia="Times New Roman" w:hAnsi="Times New Roman" w:cs="Times New Roman"/>
          <w:spacing w:val="2"/>
        </w:rPr>
        <w:t>PA eHealth</w:t>
      </w:r>
      <w:r w:rsidR="00375F3A">
        <w:rPr>
          <w:rFonts w:ascii="Times New Roman" w:eastAsia="Times New Roman" w:hAnsi="Times New Roman" w:cs="Times New Roman"/>
          <w:spacing w:val="2"/>
        </w:rPr>
        <w:t>”)</w:t>
      </w:r>
      <w:r w:rsidR="00B3481A" w:rsidRPr="00187262">
        <w:rPr>
          <w:rFonts w:ascii="Times New Roman" w:eastAsia="Times New Roman" w:hAnsi="Times New Roman" w:cs="Times New Roman"/>
          <w:spacing w:val="2"/>
        </w:rPr>
        <w:t xml:space="preserve"> </w:t>
      </w:r>
      <w:r w:rsidRPr="00187262">
        <w:rPr>
          <w:rFonts w:ascii="Times New Roman" w:eastAsia="Times New Roman" w:hAnsi="Times New Roman" w:cs="Times New Roman"/>
          <w:spacing w:val="2"/>
        </w:rPr>
        <w:t xml:space="preserve">was established by </w:t>
      </w:r>
      <w:r w:rsidR="00B743EE" w:rsidRPr="00187262">
        <w:rPr>
          <w:rFonts w:ascii="Times New Roman" w:eastAsia="Times New Roman" w:hAnsi="Times New Roman" w:cs="Times New Roman"/>
          <w:spacing w:val="2"/>
        </w:rPr>
        <w:t>Act</w:t>
      </w:r>
      <w:r w:rsidR="00AA1BA4">
        <w:rPr>
          <w:rFonts w:ascii="Times New Roman" w:eastAsia="Times New Roman" w:hAnsi="Times New Roman" w:cs="Times New Roman"/>
          <w:spacing w:val="2"/>
        </w:rPr>
        <w:t xml:space="preserve"> </w:t>
      </w:r>
      <w:r w:rsidR="00B806BD">
        <w:rPr>
          <w:rFonts w:ascii="Times New Roman" w:eastAsia="Times New Roman" w:hAnsi="Times New Roman" w:cs="Times New Roman"/>
          <w:spacing w:val="2"/>
        </w:rPr>
        <w:t>76 of 2016</w:t>
      </w:r>
      <w:r w:rsidR="00EC3254" w:rsidRPr="00187262">
        <w:rPr>
          <w:rFonts w:ascii="Times New Roman" w:eastAsia="Times New Roman" w:hAnsi="Times New Roman" w:cs="Times New Roman"/>
          <w:spacing w:val="2"/>
        </w:rPr>
        <w:t xml:space="preserve">, </w:t>
      </w:r>
      <w:r w:rsidR="00225FC0">
        <w:rPr>
          <w:rFonts w:ascii="Times New Roman" w:eastAsia="Times New Roman" w:hAnsi="Times New Roman" w:cs="Times New Roman"/>
          <w:spacing w:val="2"/>
        </w:rPr>
        <w:t xml:space="preserve">62 P.S. § 1401-C, et seq., </w:t>
      </w:r>
      <w:r w:rsidR="00EC3254" w:rsidRPr="00187262">
        <w:rPr>
          <w:rFonts w:ascii="Times New Roman" w:eastAsia="Times New Roman" w:hAnsi="Times New Roman" w:cs="Times New Roman"/>
          <w:spacing w:val="2"/>
        </w:rPr>
        <w:t xml:space="preserve">as </w:t>
      </w:r>
      <w:r w:rsidR="00B806BD">
        <w:rPr>
          <w:rFonts w:ascii="Times New Roman" w:eastAsia="Times New Roman" w:hAnsi="Times New Roman" w:cs="Times New Roman"/>
          <w:spacing w:val="2"/>
        </w:rPr>
        <w:t xml:space="preserve">a program under the </w:t>
      </w:r>
      <w:r w:rsidR="00375F3A">
        <w:rPr>
          <w:rFonts w:ascii="Times New Roman" w:eastAsia="Times New Roman" w:hAnsi="Times New Roman" w:cs="Times New Roman"/>
          <w:spacing w:val="2"/>
        </w:rPr>
        <w:t>Department</w:t>
      </w:r>
      <w:r w:rsidR="00AA1BA4">
        <w:rPr>
          <w:rFonts w:ascii="Times New Roman" w:eastAsia="Times New Roman" w:hAnsi="Times New Roman" w:cs="Times New Roman"/>
          <w:spacing w:val="2"/>
        </w:rPr>
        <w:t xml:space="preserve"> to</w:t>
      </w:r>
      <w:r w:rsidR="00B3481A" w:rsidRPr="00187262">
        <w:rPr>
          <w:rFonts w:ascii="Times New Roman" w:eastAsia="Times New Roman" w:hAnsi="Times New Roman" w:cs="Times New Roman"/>
          <w:spacing w:val="2"/>
        </w:rPr>
        <w:t xml:space="preserve"> develop, establish and maintain a </w:t>
      </w:r>
      <w:r w:rsidR="00391D42">
        <w:rPr>
          <w:rFonts w:ascii="Times New Roman" w:eastAsia="Times New Roman" w:hAnsi="Times New Roman" w:cs="Times New Roman"/>
          <w:spacing w:val="2"/>
        </w:rPr>
        <w:t>“</w:t>
      </w:r>
      <w:r w:rsidR="00FE302F">
        <w:rPr>
          <w:rFonts w:ascii="Times New Roman" w:eastAsia="Times New Roman" w:hAnsi="Times New Roman" w:cs="Times New Roman"/>
          <w:spacing w:val="2"/>
        </w:rPr>
        <w:t>HIE</w:t>
      </w:r>
      <w:r w:rsidR="00391D42">
        <w:rPr>
          <w:rFonts w:ascii="Times New Roman" w:eastAsia="Times New Roman" w:hAnsi="Times New Roman" w:cs="Times New Roman"/>
          <w:spacing w:val="2"/>
        </w:rPr>
        <w:t>”</w:t>
      </w:r>
      <w:r w:rsidR="00FE302F">
        <w:rPr>
          <w:rFonts w:ascii="Times New Roman" w:eastAsia="Times New Roman" w:hAnsi="Times New Roman" w:cs="Times New Roman"/>
          <w:spacing w:val="2"/>
        </w:rPr>
        <w:t xml:space="preserve"> </w:t>
      </w:r>
      <w:r w:rsidR="00B3481A" w:rsidRPr="00187262">
        <w:rPr>
          <w:rFonts w:ascii="Times New Roman" w:eastAsia="Times New Roman" w:hAnsi="Times New Roman" w:cs="Times New Roman"/>
          <w:spacing w:val="2"/>
        </w:rPr>
        <w:t xml:space="preserve">that complies with federal and </w:t>
      </w:r>
      <w:r w:rsidR="00DA2E3A" w:rsidRPr="00187262">
        <w:rPr>
          <w:rFonts w:ascii="Times New Roman" w:eastAsia="Times New Roman" w:hAnsi="Times New Roman" w:cs="Times New Roman"/>
          <w:spacing w:val="2"/>
        </w:rPr>
        <w:t xml:space="preserve">state </w:t>
      </w:r>
      <w:r w:rsidR="00B3481A" w:rsidRPr="00187262">
        <w:rPr>
          <w:rFonts w:ascii="Times New Roman" w:eastAsia="Times New Roman" w:hAnsi="Times New Roman" w:cs="Times New Roman"/>
          <w:spacing w:val="2"/>
        </w:rPr>
        <w:t xml:space="preserve">law, promotes efficient and effective communication among multiple </w:t>
      </w:r>
      <w:r w:rsidR="00FE302F">
        <w:rPr>
          <w:rFonts w:ascii="Times New Roman" w:eastAsia="Times New Roman" w:hAnsi="Times New Roman" w:cs="Times New Roman"/>
          <w:spacing w:val="2"/>
        </w:rPr>
        <w:t>H</w:t>
      </w:r>
      <w:r w:rsidR="00B3481A" w:rsidRPr="00187262">
        <w:rPr>
          <w:rFonts w:ascii="Times New Roman" w:eastAsia="Times New Roman" w:hAnsi="Times New Roman" w:cs="Times New Roman"/>
          <w:spacing w:val="2"/>
        </w:rPr>
        <w:t>ealth</w:t>
      </w:r>
      <w:r w:rsidR="00FE302F">
        <w:rPr>
          <w:rFonts w:ascii="Times New Roman" w:eastAsia="Times New Roman" w:hAnsi="Times New Roman" w:cs="Times New Roman"/>
          <w:spacing w:val="2"/>
        </w:rPr>
        <w:t xml:space="preserve"> C</w:t>
      </w:r>
      <w:r w:rsidR="00B3481A" w:rsidRPr="00187262">
        <w:rPr>
          <w:rFonts w:ascii="Times New Roman" w:eastAsia="Times New Roman" w:hAnsi="Times New Roman" w:cs="Times New Roman"/>
          <w:spacing w:val="2"/>
        </w:rPr>
        <w:t xml:space="preserve">are </w:t>
      </w:r>
      <w:r w:rsidR="00FE302F">
        <w:rPr>
          <w:rFonts w:ascii="Times New Roman" w:eastAsia="Times New Roman" w:hAnsi="Times New Roman" w:cs="Times New Roman"/>
          <w:spacing w:val="2"/>
        </w:rPr>
        <w:t>P</w:t>
      </w:r>
      <w:r w:rsidR="00B3481A" w:rsidRPr="00187262">
        <w:rPr>
          <w:rFonts w:ascii="Times New Roman" w:eastAsia="Times New Roman" w:hAnsi="Times New Roman" w:cs="Times New Roman"/>
          <w:spacing w:val="2"/>
        </w:rPr>
        <w:t xml:space="preserve">roviders, payers and participants, creates efficiencies and </w:t>
      </w:r>
      <w:r w:rsidR="00B3481A" w:rsidRPr="00375F3A">
        <w:rPr>
          <w:rFonts w:ascii="Times New Roman" w:eastAsia="Times New Roman" w:hAnsi="Times New Roman" w:cs="Times New Roman"/>
          <w:spacing w:val="2"/>
        </w:rPr>
        <w:t>promotes accuracy in the delivery of health care, and supports the ability to improve community health status</w:t>
      </w:r>
      <w:r w:rsidR="00EC3254" w:rsidRPr="00375F3A">
        <w:rPr>
          <w:rFonts w:ascii="Times New Roman" w:hAnsi="Times New Roman" w:cs="Times New Roman"/>
          <w:color w:val="000000"/>
          <w:spacing w:val="2"/>
        </w:rPr>
        <w:t xml:space="preserve">; </w:t>
      </w:r>
    </w:p>
    <w:p w14:paraId="59D3AEC7" w14:textId="37628B86" w:rsidR="00C25A3E" w:rsidRDefault="00C25A3E" w:rsidP="00BD1639">
      <w:pPr>
        <w:spacing w:after="0" w:line="240" w:lineRule="auto"/>
        <w:ind w:firstLine="720"/>
        <w:jc w:val="both"/>
        <w:rPr>
          <w:rFonts w:ascii="Times New Roman" w:hAnsi="Times New Roman" w:cs="Times New Roman"/>
          <w:color w:val="000000"/>
          <w:spacing w:val="2"/>
        </w:rPr>
      </w:pPr>
    </w:p>
    <w:p w14:paraId="5A8F6F04" w14:textId="192B1FBA" w:rsidR="00C25A3E" w:rsidRPr="00375F3A" w:rsidRDefault="00C25A3E" w:rsidP="00C25A3E">
      <w:pPr>
        <w:spacing w:after="0" w:line="240" w:lineRule="auto"/>
        <w:ind w:firstLine="720"/>
        <w:jc w:val="both"/>
        <w:rPr>
          <w:rFonts w:ascii="Times New Roman" w:hAnsi="Times New Roman" w:cs="Times New Roman"/>
          <w:color w:val="000000"/>
          <w:spacing w:val="2"/>
        </w:rPr>
      </w:pPr>
      <w:r w:rsidRPr="000A72E0">
        <w:rPr>
          <w:rFonts w:ascii="Times New Roman" w:eastAsia="Times New Roman" w:hAnsi="Times New Roman" w:cs="Times New Roman"/>
          <w:b/>
          <w:spacing w:val="2"/>
        </w:rPr>
        <w:t xml:space="preserve">WHEREAS, </w:t>
      </w:r>
      <w:r w:rsidRPr="000A72E0">
        <w:rPr>
          <w:rFonts w:ascii="Times New Roman" w:eastAsia="Times New Roman" w:hAnsi="Times New Roman" w:cs="Times New Roman"/>
          <w:spacing w:val="2"/>
        </w:rPr>
        <w:t xml:space="preserve">all activities initiated under </w:t>
      </w:r>
      <w:r>
        <w:rPr>
          <w:rFonts w:ascii="Times New Roman" w:eastAsia="Times New Roman" w:hAnsi="Times New Roman" w:cs="Times New Roman"/>
          <w:spacing w:val="2"/>
        </w:rPr>
        <w:t>Act 121</w:t>
      </w:r>
      <w:r w:rsidRPr="000A72E0">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including </w:t>
      </w:r>
      <w:r w:rsidRPr="000A72E0">
        <w:rPr>
          <w:rFonts w:ascii="Times New Roman" w:eastAsia="Times New Roman" w:hAnsi="Times New Roman" w:cs="Times New Roman"/>
          <w:spacing w:val="2"/>
        </w:rPr>
        <w:t>all contracts, grants, procurement documents</w:t>
      </w:r>
      <w:r>
        <w:rPr>
          <w:rFonts w:ascii="Times New Roman" w:eastAsia="Times New Roman" w:hAnsi="Times New Roman" w:cs="Times New Roman"/>
          <w:spacing w:val="2"/>
        </w:rPr>
        <w:t>,</w:t>
      </w:r>
      <w:r w:rsidRPr="000A72E0">
        <w:rPr>
          <w:rFonts w:ascii="Times New Roman" w:eastAsia="Times New Roman" w:hAnsi="Times New Roman" w:cs="Times New Roman"/>
          <w:spacing w:val="2"/>
        </w:rPr>
        <w:t xml:space="preserve"> and partnership agreements</w:t>
      </w:r>
      <w:r>
        <w:rPr>
          <w:rFonts w:ascii="Times New Roman" w:eastAsia="Times New Roman" w:hAnsi="Times New Roman" w:cs="Times New Roman"/>
          <w:spacing w:val="2"/>
        </w:rPr>
        <w:t>,</w:t>
      </w:r>
      <w:r w:rsidRPr="000A72E0">
        <w:rPr>
          <w:rFonts w:ascii="Times New Roman" w:eastAsia="Times New Roman" w:hAnsi="Times New Roman" w:cs="Times New Roman"/>
          <w:spacing w:val="2"/>
        </w:rPr>
        <w:t xml:space="preserve"> were assigned to the </w:t>
      </w:r>
      <w:proofErr w:type="gramStart"/>
      <w:r w:rsidRPr="000A72E0">
        <w:rPr>
          <w:rFonts w:ascii="Times New Roman" w:eastAsia="Times New Roman" w:hAnsi="Times New Roman" w:cs="Times New Roman"/>
          <w:spacing w:val="2"/>
        </w:rPr>
        <w:t>Department</w:t>
      </w:r>
      <w:r>
        <w:rPr>
          <w:rFonts w:ascii="Times New Roman" w:eastAsia="Times New Roman" w:hAnsi="Times New Roman" w:cs="Times New Roman"/>
          <w:spacing w:val="2"/>
        </w:rPr>
        <w:t>;</w:t>
      </w:r>
      <w:proofErr w:type="gramEnd"/>
    </w:p>
    <w:p w14:paraId="3F09A22F" w14:textId="77777777" w:rsidR="00375F3A" w:rsidRPr="00375F3A" w:rsidRDefault="00375F3A" w:rsidP="00375F3A">
      <w:pPr>
        <w:spacing w:after="0" w:line="240" w:lineRule="auto"/>
        <w:jc w:val="both"/>
        <w:rPr>
          <w:rFonts w:ascii="Times New Roman" w:eastAsia="Times New Roman" w:hAnsi="Times New Roman" w:cs="Times New Roman"/>
          <w:b/>
          <w:spacing w:val="2"/>
        </w:rPr>
      </w:pPr>
    </w:p>
    <w:p w14:paraId="6F9FBED6" w14:textId="7334B503" w:rsidR="00E1038C" w:rsidRPr="00187262" w:rsidRDefault="009B53FA" w:rsidP="00BD1639">
      <w:pPr>
        <w:spacing w:after="0" w:line="240" w:lineRule="auto"/>
        <w:ind w:firstLine="720"/>
        <w:jc w:val="both"/>
        <w:rPr>
          <w:rFonts w:ascii="Times New Roman" w:eastAsia="Times New Roman" w:hAnsi="Times New Roman" w:cs="Times New Roman"/>
          <w:spacing w:val="2"/>
        </w:rPr>
      </w:pPr>
      <w:r w:rsidRPr="00375F3A">
        <w:rPr>
          <w:rFonts w:ascii="Times New Roman" w:eastAsia="Times New Roman" w:hAnsi="Times New Roman" w:cs="Times New Roman"/>
          <w:b/>
          <w:spacing w:val="2"/>
        </w:rPr>
        <w:t>WHEREAS</w:t>
      </w:r>
      <w:r w:rsidRPr="00375F3A">
        <w:rPr>
          <w:rFonts w:ascii="Times New Roman" w:eastAsia="Times New Roman" w:hAnsi="Times New Roman" w:cs="Times New Roman"/>
          <w:spacing w:val="2"/>
        </w:rPr>
        <w:t xml:space="preserve">, </w:t>
      </w:r>
      <w:r w:rsidR="00F8266A" w:rsidRPr="00375F3A">
        <w:rPr>
          <w:rFonts w:ascii="Times New Roman" w:eastAsia="Times New Roman" w:hAnsi="Times New Roman" w:cs="Times New Roman"/>
          <w:spacing w:val="2"/>
        </w:rPr>
        <w:t>“</w:t>
      </w:r>
      <w:r w:rsidR="00D1339A" w:rsidRPr="00375F3A">
        <w:rPr>
          <w:rFonts w:ascii="Times New Roman" w:eastAsia="Times New Roman" w:hAnsi="Times New Roman" w:cs="Times New Roman"/>
          <w:spacing w:val="2"/>
        </w:rPr>
        <w:t>H</w:t>
      </w:r>
      <w:r w:rsidR="00F8266A" w:rsidRPr="00375F3A">
        <w:rPr>
          <w:rFonts w:ascii="Times New Roman" w:eastAsia="Times New Roman" w:hAnsi="Times New Roman" w:cs="Times New Roman"/>
          <w:spacing w:val="2"/>
        </w:rPr>
        <w:t xml:space="preserve">ealth </w:t>
      </w:r>
      <w:r w:rsidR="00D1339A" w:rsidRPr="00375F3A">
        <w:rPr>
          <w:rFonts w:ascii="Times New Roman" w:eastAsia="Times New Roman" w:hAnsi="Times New Roman" w:cs="Times New Roman"/>
          <w:spacing w:val="2"/>
        </w:rPr>
        <w:t>I</w:t>
      </w:r>
      <w:r w:rsidR="00F8266A" w:rsidRPr="00375F3A">
        <w:rPr>
          <w:rFonts w:ascii="Times New Roman" w:eastAsia="Times New Roman" w:hAnsi="Times New Roman" w:cs="Times New Roman"/>
          <w:spacing w:val="2"/>
        </w:rPr>
        <w:t xml:space="preserve">nformation </w:t>
      </w:r>
      <w:r w:rsidR="00D1339A" w:rsidRPr="00375F3A">
        <w:rPr>
          <w:rFonts w:ascii="Times New Roman" w:eastAsia="Times New Roman" w:hAnsi="Times New Roman" w:cs="Times New Roman"/>
          <w:spacing w:val="2"/>
        </w:rPr>
        <w:t>E</w:t>
      </w:r>
      <w:r w:rsidR="00F8266A" w:rsidRPr="00375F3A">
        <w:rPr>
          <w:rFonts w:ascii="Times New Roman" w:eastAsia="Times New Roman" w:hAnsi="Times New Roman" w:cs="Times New Roman"/>
          <w:spacing w:val="2"/>
        </w:rPr>
        <w:t xml:space="preserve">xchange” </w:t>
      </w:r>
      <w:r w:rsidR="00D1339A" w:rsidRPr="00375F3A">
        <w:rPr>
          <w:rFonts w:ascii="Times New Roman" w:eastAsia="Times New Roman" w:hAnsi="Times New Roman" w:cs="Times New Roman"/>
          <w:spacing w:val="2"/>
        </w:rPr>
        <w:t xml:space="preserve">is conceived as a network of networks, connected by a thin layer of </w:t>
      </w:r>
      <w:r w:rsidR="00064799" w:rsidRPr="00375F3A">
        <w:rPr>
          <w:rFonts w:ascii="Times New Roman" w:eastAsia="Times New Roman" w:hAnsi="Times New Roman" w:cs="Times New Roman"/>
          <w:spacing w:val="2"/>
        </w:rPr>
        <w:t>S</w:t>
      </w:r>
      <w:r w:rsidR="006E42B6" w:rsidRPr="00375F3A">
        <w:rPr>
          <w:rFonts w:ascii="Times New Roman" w:eastAsia="Times New Roman" w:hAnsi="Times New Roman" w:cs="Times New Roman"/>
          <w:spacing w:val="2"/>
        </w:rPr>
        <w:t>ervices known as the Pennsylvania Patient and Provider</w:t>
      </w:r>
      <w:r w:rsidR="006E42B6">
        <w:rPr>
          <w:rFonts w:ascii="Times New Roman" w:eastAsia="Times New Roman" w:hAnsi="Times New Roman" w:cs="Times New Roman"/>
          <w:spacing w:val="2"/>
        </w:rPr>
        <w:t xml:space="preserve"> Network (</w:t>
      </w:r>
      <w:r w:rsidR="00391D42">
        <w:rPr>
          <w:rFonts w:ascii="Times New Roman" w:eastAsia="Times New Roman" w:hAnsi="Times New Roman" w:cs="Times New Roman"/>
          <w:spacing w:val="2"/>
        </w:rPr>
        <w:t>“</w:t>
      </w:r>
      <w:r w:rsidR="006E42B6">
        <w:rPr>
          <w:rFonts w:ascii="Times New Roman" w:eastAsia="Times New Roman" w:hAnsi="Times New Roman" w:cs="Times New Roman"/>
          <w:spacing w:val="2"/>
        </w:rPr>
        <w:t>P3N</w:t>
      </w:r>
      <w:r w:rsidR="00391D42">
        <w:rPr>
          <w:rFonts w:ascii="Times New Roman" w:eastAsia="Times New Roman" w:hAnsi="Times New Roman" w:cs="Times New Roman"/>
          <w:spacing w:val="2"/>
        </w:rPr>
        <w:t>”</w:t>
      </w:r>
      <w:r w:rsidR="006E42B6">
        <w:rPr>
          <w:rFonts w:ascii="Times New Roman" w:eastAsia="Times New Roman" w:hAnsi="Times New Roman" w:cs="Times New Roman"/>
          <w:spacing w:val="2"/>
        </w:rPr>
        <w:t>)</w:t>
      </w:r>
      <w:r w:rsidR="00D1339A" w:rsidRPr="00187262">
        <w:rPr>
          <w:rFonts w:ascii="Times New Roman" w:eastAsia="Times New Roman" w:hAnsi="Times New Roman" w:cs="Times New Roman"/>
          <w:spacing w:val="2"/>
        </w:rPr>
        <w:t xml:space="preserve">, defined as a suite of registries and indexing and security </w:t>
      </w:r>
      <w:r w:rsidR="00064799">
        <w:rPr>
          <w:rFonts w:ascii="Times New Roman" w:eastAsia="Times New Roman" w:hAnsi="Times New Roman" w:cs="Times New Roman"/>
          <w:spacing w:val="2"/>
        </w:rPr>
        <w:t>S</w:t>
      </w:r>
      <w:r w:rsidR="00D1339A" w:rsidRPr="00187262">
        <w:rPr>
          <w:rFonts w:ascii="Times New Roman" w:eastAsia="Times New Roman" w:hAnsi="Times New Roman" w:cs="Times New Roman"/>
          <w:spacing w:val="2"/>
        </w:rPr>
        <w:t>ervices which</w:t>
      </w:r>
      <w:r w:rsidR="00F8266A">
        <w:rPr>
          <w:rFonts w:ascii="Times New Roman" w:eastAsia="Times New Roman" w:hAnsi="Times New Roman" w:cs="Times New Roman"/>
          <w:spacing w:val="2"/>
        </w:rPr>
        <w:t xml:space="preserve">, </w:t>
      </w:r>
      <w:r w:rsidR="00F8266A" w:rsidRPr="00F8266A">
        <w:rPr>
          <w:rFonts w:ascii="Times New Roman" w:eastAsia="Times New Roman" w:hAnsi="Times New Roman" w:cs="Times New Roman"/>
          <w:i/>
          <w:spacing w:val="2"/>
        </w:rPr>
        <w:t>inter alia</w:t>
      </w:r>
      <w:r w:rsidR="00F8266A">
        <w:rPr>
          <w:rFonts w:ascii="Times New Roman" w:eastAsia="Times New Roman" w:hAnsi="Times New Roman" w:cs="Times New Roman"/>
          <w:spacing w:val="2"/>
        </w:rPr>
        <w:t>,</w:t>
      </w:r>
      <w:r w:rsidR="00D1339A" w:rsidRPr="00187262">
        <w:rPr>
          <w:rFonts w:ascii="Times New Roman" w:eastAsia="Times New Roman" w:hAnsi="Times New Roman" w:cs="Times New Roman"/>
          <w:spacing w:val="2"/>
        </w:rPr>
        <w:t xml:space="preserve"> </w:t>
      </w:r>
      <w:r w:rsidR="0069246B" w:rsidRPr="00187262">
        <w:rPr>
          <w:rFonts w:ascii="Times New Roman" w:eastAsia="Times New Roman" w:hAnsi="Times New Roman" w:cs="Times New Roman"/>
          <w:spacing w:val="2"/>
        </w:rPr>
        <w:t xml:space="preserve">help to </w:t>
      </w:r>
      <w:r w:rsidR="00D1339A" w:rsidRPr="00187262">
        <w:rPr>
          <w:rFonts w:ascii="Times New Roman" w:eastAsia="Times New Roman" w:hAnsi="Times New Roman" w:cs="Times New Roman"/>
          <w:spacing w:val="2"/>
        </w:rPr>
        <w:t xml:space="preserve">create a pathway between </w:t>
      </w:r>
      <w:proofErr w:type="gramStart"/>
      <w:r w:rsidR="00FE302F">
        <w:rPr>
          <w:rFonts w:ascii="Times New Roman" w:eastAsia="Times New Roman" w:hAnsi="Times New Roman" w:cs="Times New Roman"/>
          <w:spacing w:val="2"/>
        </w:rPr>
        <w:t>CPs</w:t>
      </w:r>
      <w:r w:rsidR="00D1339A" w:rsidRPr="00187262">
        <w:rPr>
          <w:rFonts w:ascii="Times New Roman" w:eastAsia="Times New Roman" w:hAnsi="Times New Roman" w:cs="Times New Roman"/>
          <w:spacing w:val="2"/>
        </w:rPr>
        <w:t>;</w:t>
      </w:r>
      <w:proofErr w:type="gramEnd"/>
      <w:r w:rsidR="00D1339A" w:rsidRPr="00187262">
        <w:rPr>
          <w:rFonts w:ascii="Times New Roman" w:eastAsia="Times New Roman" w:hAnsi="Times New Roman" w:cs="Times New Roman"/>
          <w:spacing w:val="2"/>
        </w:rPr>
        <w:t xml:space="preserve"> </w:t>
      </w:r>
    </w:p>
    <w:p w14:paraId="5E6908CF" w14:textId="77777777" w:rsidR="00E1038C" w:rsidRPr="00187262" w:rsidRDefault="00E1038C" w:rsidP="00375F3A">
      <w:pPr>
        <w:spacing w:after="0" w:line="240" w:lineRule="auto"/>
        <w:rPr>
          <w:rFonts w:ascii="Times New Roman" w:hAnsi="Times New Roman" w:cs="Times New Roman"/>
          <w:spacing w:val="2"/>
        </w:rPr>
      </w:pPr>
    </w:p>
    <w:p w14:paraId="7E83CAC8" w14:textId="57ED48F5" w:rsidR="00E1038C" w:rsidRPr="00187262" w:rsidRDefault="009B53FA" w:rsidP="00BD1639">
      <w:pPr>
        <w:spacing w:after="0" w:line="240" w:lineRule="auto"/>
        <w:ind w:firstLine="720"/>
        <w:jc w:val="both"/>
        <w:rPr>
          <w:rFonts w:ascii="Times New Roman" w:eastAsia="Times New Roman" w:hAnsi="Times New Roman" w:cs="Times New Roman"/>
          <w:spacing w:val="2"/>
        </w:rPr>
      </w:pPr>
      <w:proofErr w:type="gramStart"/>
      <w:r w:rsidRPr="00187262">
        <w:rPr>
          <w:rFonts w:ascii="Times New Roman" w:eastAsia="Times New Roman" w:hAnsi="Times New Roman" w:cs="Times New Roman"/>
          <w:b/>
          <w:spacing w:val="2"/>
        </w:rPr>
        <w:t>WHEREAS</w:t>
      </w:r>
      <w:r w:rsidRPr="00187262">
        <w:rPr>
          <w:rFonts w:ascii="Times New Roman" w:eastAsia="Times New Roman" w:hAnsi="Times New Roman" w:cs="Times New Roman"/>
          <w:spacing w:val="2"/>
        </w:rPr>
        <w:t>,</w:t>
      </w:r>
      <w:proofErr w:type="gramEnd"/>
      <w:r w:rsidRPr="00187262">
        <w:rPr>
          <w:rFonts w:ascii="Times New Roman" w:eastAsia="Times New Roman" w:hAnsi="Times New Roman" w:cs="Times New Roman"/>
          <w:spacing w:val="2"/>
        </w:rPr>
        <w:t xml:space="preserve"> </w:t>
      </w:r>
      <w:r w:rsidR="00D303DC">
        <w:rPr>
          <w:rFonts w:ascii="Times New Roman" w:eastAsia="Times New Roman" w:hAnsi="Times New Roman" w:cs="Times New Roman"/>
          <w:spacing w:val="2"/>
        </w:rPr>
        <w:t>PA eHealth</w:t>
      </w:r>
      <w:r w:rsidR="00D1339A" w:rsidRPr="00187262">
        <w:rPr>
          <w:rFonts w:ascii="Times New Roman" w:eastAsia="Times New Roman" w:hAnsi="Times New Roman" w:cs="Times New Roman"/>
          <w:spacing w:val="2"/>
        </w:rPr>
        <w:t xml:space="preserve"> has undertaken </w:t>
      </w:r>
      <w:r w:rsidR="00D769FD" w:rsidRPr="00187262">
        <w:rPr>
          <w:rFonts w:ascii="Times New Roman" w:eastAsia="Times New Roman" w:hAnsi="Times New Roman" w:cs="Times New Roman"/>
          <w:spacing w:val="2"/>
        </w:rPr>
        <w:t xml:space="preserve">as </w:t>
      </w:r>
      <w:r w:rsidR="00D1339A" w:rsidRPr="00187262">
        <w:rPr>
          <w:rFonts w:ascii="Times New Roman" w:eastAsia="Times New Roman" w:hAnsi="Times New Roman" w:cs="Times New Roman"/>
          <w:spacing w:val="2"/>
        </w:rPr>
        <w:t xml:space="preserve">its role in this </w:t>
      </w:r>
      <w:r w:rsidR="001D769F">
        <w:rPr>
          <w:rFonts w:ascii="Times New Roman" w:eastAsia="Times New Roman" w:hAnsi="Times New Roman" w:cs="Times New Roman"/>
          <w:spacing w:val="2"/>
        </w:rPr>
        <w:t>network</w:t>
      </w:r>
      <w:r w:rsidR="002A277F" w:rsidRPr="00187262">
        <w:rPr>
          <w:rFonts w:ascii="Times New Roman" w:eastAsia="Times New Roman" w:hAnsi="Times New Roman" w:cs="Times New Roman"/>
          <w:spacing w:val="2"/>
        </w:rPr>
        <w:t xml:space="preserve"> </w:t>
      </w:r>
      <w:r w:rsidR="00D769FD" w:rsidRPr="00187262">
        <w:rPr>
          <w:rFonts w:ascii="Times New Roman" w:eastAsia="Times New Roman" w:hAnsi="Times New Roman" w:cs="Times New Roman"/>
          <w:spacing w:val="2"/>
        </w:rPr>
        <w:t>to be</w:t>
      </w:r>
      <w:r w:rsidR="002A277F" w:rsidRPr="00187262">
        <w:rPr>
          <w:rFonts w:ascii="Times New Roman" w:eastAsia="Times New Roman" w:hAnsi="Times New Roman" w:cs="Times New Roman"/>
          <w:spacing w:val="2"/>
        </w:rPr>
        <w:t xml:space="preserve"> the facilitator of the </w:t>
      </w:r>
      <w:r w:rsidR="00D769FD" w:rsidRPr="00187262">
        <w:rPr>
          <w:rFonts w:ascii="Times New Roman" w:eastAsia="Times New Roman" w:hAnsi="Times New Roman" w:cs="Times New Roman"/>
          <w:spacing w:val="2"/>
        </w:rPr>
        <w:t xml:space="preserve">implementation and operation of the </w:t>
      </w:r>
      <w:r w:rsidR="006E42B6">
        <w:rPr>
          <w:rFonts w:ascii="Times New Roman" w:eastAsia="Times New Roman" w:hAnsi="Times New Roman" w:cs="Times New Roman"/>
          <w:spacing w:val="2"/>
        </w:rPr>
        <w:t>P3N</w:t>
      </w:r>
      <w:r w:rsidR="002A277F" w:rsidRPr="00187262">
        <w:rPr>
          <w:rFonts w:ascii="Times New Roman" w:eastAsia="Times New Roman" w:hAnsi="Times New Roman" w:cs="Times New Roman"/>
          <w:spacing w:val="2"/>
        </w:rPr>
        <w:t xml:space="preserve">, and </w:t>
      </w:r>
      <w:r w:rsidR="002D3ABA" w:rsidRPr="00187262">
        <w:rPr>
          <w:rFonts w:ascii="Times New Roman" w:eastAsia="Times New Roman" w:hAnsi="Times New Roman" w:cs="Times New Roman"/>
          <w:spacing w:val="2"/>
        </w:rPr>
        <w:t xml:space="preserve">of </w:t>
      </w:r>
      <w:r w:rsidR="002A277F" w:rsidRPr="00187262">
        <w:rPr>
          <w:rFonts w:ascii="Times New Roman" w:eastAsia="Times New Roman" w:hAnsi="Times New Roman" w:cs="Times New Roman"/>
          <w:spacing w:val="2"/>
        </w:rPr>
        <w:t xml:space="preserve">the process of </w:t>
      </w:r>
      <w:r w:rsidR="007A2EFE">
        <w:rPr>
          <w:rFonts w:ascii="Times New Roman" w:eastAsia="Times New Roman" w:hAnsi="Times New Roman" w:cs="Times New Roman"/>
          <w:spacing w:val="2"/>
        </w:rPr>
        <w:t>certification</w:t>
      </w:r>
      <w:r w:rsidR="002A277F" w:rsidRPr="00187262">
        <w:rPr>
          <w:rFonts w:ascii="Times New Roman" w:eastAsia="Times New Roman" w:hAnsi="Times New Roman" w:cs="Times New Roman"/>
          <w:spacing w:val="2"/>
        </w:rPr>
        <w:t xml:space="preserve"> of </w:t>
      </w:r>
      <w:r w:rsidR="00FE302F">
        <w:rPr>
          <w:rFonts w:ascii="Times New Roman" w:eastAsia="Times New Roman" w:hAnsi="Times New Roman" w:cs="Times New Roman"/>
          <w:spacing w:val="2"/>
        </w:rPr>
        <w:t>CPs</w:t>
      </w:r>
      <w:r w:rsidR="002A277F" w:rsidRPr="00187262">
        <w:rPr>
          <w:rFonts w:ascii="Times New Roman" w:eastAsia="Times New Roman" w:hAnsi="Times New Roman" w:cs="Times New Roman"/>
          <w:spacing w:val="2"/>
        </w:rPr>
        <w:t xml:space="preserve"> necessary for subscription to the </w:t>
      </w:r>
      <w:r w:rsidR="006E42B6">
        <w:rPr>
          <w:rFonts w:ascii="Times New Roman" w:eastAsia="Times New Roman" w:hAnsi="Times New Roman" w:cs="Times New Roman"/>
          <w:spacing w:val="2"/>
        </w:rPr>
        <w:t>P3N</w:t>
      </w:r>
      <w:r w:rsidR="00D1339A" w:rsidRPr="00187262">
        <w:rPr>
          <w:rFonts w:ascii="Times New Roman" w:eastAsia="Times New Roman" w:hAnsi="Times New Roman" w:cs="Times New Roman"/>
          <w:spacing w:val="2"/>
        </w:rPr>
        <w:t xml:space="preserve">; </w:t>
      </w:r>
    </w:p>
    <w:p w14:paraId="210755D7" w14:textId="77777777" w:rsidR="0069246B" w:rsidRPr="00187262" w:rsidRDefault="0069246B" w:rsidP="00375F3A">
      <w:pPr>
        <w:spacing w:after="0" w:line="240" w:lineRule="auto"/>
        <w:jc w:val="both"/>
        <w:rPr>
          <w:rFonts w:ascii="Times New Roman" w:eastAsia="Times New Roman" w:hAnsi="Times New Roman" w:cs="Times New Roman"/>
          <w:spacing w:val="2"/>
        </w:rPr>
      </w:pPr>
    </w:p>
    <w:p w14:paraId="02ABFFD2" w14:textId="13CBD7D9" w:rsidR="00F73223" w:rsidRPr="00BD1639" w:rsidRDefault="00F73223" w:rsidP="00BD1639">
      <w:pPr>
        <w:pStyle w:val="NormalWeb"/>
        <w:ind w:firstLine="720"/>
        <w:rPr>
          <w:rFonts w:eastAsia="Times New Roman"/>
          <w:spacing w:val="2"/>
          <w:w w:val="102"/>
          <w:sz w:val="22"/>
          <w:szCs w:val="22"/>
        </w:rPr>
      </w:pPr>
      <w:proofErr w:type="gramStart"/>
      <w:r w:rsidRPr="00BD1639">
        <w:rPr>
          <w:rFonts w:eastAsia="Times New Roman"/>
          <w:b/>
          <w:spacing w:val="2"/>
          <w:w w:val="102"/>
          <w:sz w:val="22"/>
          <w:szCs w:val="22"/>
        </w:rPr>
        <w:t>WHEREAS</w:t>
      </w:r>
      <w:r w:rsidRPr="00BD1639">
        <w:rPr>
          <w:rFonts w:eastAsia="Times New Roman"/>
          <w:spacing w:val="2"/>
          <w:w w:val="102"/>
          <w:sz w:val="22"/>
          <w:szCs w:val="22"/>
        </w:rPr>
        <w:t>,</w:t>
      </w:r>
      <w:proofErr w:type="gramEnd"/>
      <w:r w:rsidRPr="00BD1639">
        <w:rPr>
          <w:rFonts w:eastAsia="Times New Roman"/>
          <w:spacing w:val="2"/>
          <w:w w:val="102"/>
          <w:sz w:val="22"/>
          <w:szCs w:val="22"/>
        </w:rPr>
        <w:t xml:space="preserve"> the CP is an organization that oversees and conducts, on its own behalf or on behalf of its Member Organizations (</w:t>
      </w:r>
      <w:r w:rsidR="00391D42">
        <w:rPr>
          <w:rFonts w:eastAsia="Times New Roman"/>
          <w:spacing w:val="2"/>
          <w:w w:val="102"/>
          <w:sz w:val="22"/>
          <w:szCs w:val="22"/>
        </w:rPr>
        <w:t>“</w:t>
      </w:r>
      <w:r w:rsidRPr="00BD1639">
        <w:rPr>
          <w:rFonts w:eastAsia="Times New Roman"/>
          <w:spacing w:val="2"/>
          <w:w w:val="102"/>
          <w:sz w:val="22"/>
          <w:szCs w:val="22"/>
        </w:rPr>
        <w:t>MOs</w:t>
      </w:r>
      <w:r w:rsidR="00391D42">
        <w:rPr>
          <w:rFonts w:eastAsia="Times New Roman"/>
          <w:spacing w:val="2"/>
          <w:w w:val="102"/>
          <w:sz w:val="22"/>
          <w:szCs w:val="22"/>
        </w:rPr>
        <w:t>”</w:t>
      </w:r>
      <w:r w:rsidRPr="00BD1639">
        <w:rPr>
          <w:rFonts w:eastAsia="Times New Roman"/>
          <w:spacing w:val="2"/>
          <w:w w:val="102"/>
          <w:sz w:val="22"/>
          <w:szCs w:val="22"/>
        </w:rPr>
        <w:t>), electronic transactions or exchanges of health information;</w:t>
      </w:r>
    </w:p>
    <w:p w14:paraId="5CC693CF" w14:textId="77777777" w:rsidR="00F73223" w:rsidRPr="00F73223" w:rsidRDefault="00F73223" w:rsidP="00F73223">
      <w:pPr>
        <w:pStyle w:val="NormalWeb"/>
        <w:rPr>
          <w:sz w:val="22"/>
          <w:szCs w:val="22"/>
        </w:rPr>
      </w:pPr>
    </w:p>
    <w:p w14:paraId="492152B3" w14:textId="77777777" w:rsidR="00F73223" w:rsidRPr="00F73223" w:rsidRDefault="00F73223" w:rsidP="00F73223">
      <w:pPr>
        <w:spacing w:after="0" w:line="240" w:lineRule="auto"/>
        <w:ind w:firstLine="720"/>
        <w:jc w:val="both"/>
        <w:rPr>
          <w:rFonts w:ascii="Times New Roman" w:eastAsia="Times New Roman" w:hAnsi="Times New Roman" w:cs="Times New Roman"/>
          <w:spacing w:val="2"/>
          <w:w w:val="102"/>
        </w:rPr>
      </w:pPr>
      <w:r w:rsidRPr="00F73223">
        <w:rPr>
          <w:rFonts w:ascii="Times New Roman" w:eastAsia="Times New Roman" w:hAnsi="Times New Roman" w:cs="Times New Roman"/>
          <w:b/>
          <w:spacing w:val="2"/>
          <w:w w:val="102"/>
        </w:rPr>
        <w:t>WHEREAS</w:t>
      </w:r>
      <w:r w:rsidRPr="00F73223">
        <w:rPr>
          <w:rFonts w:ascii="Times New Roman" w:eastAsia="Times New Roman" w:hAnsi="Times New Roman" w:cs="Times New Roman"/>
          <w:spacing w:val="2"/>
          <w:w w:val="102"/>
        </w:rPr>
        <w:t xml:space="preserve">, the </w:t>
      </w:r>
      <w:r w:rsidR="00225FC0">
        <w:rPr>
          <w:rFonts w:ascii="Times New Roman" w:eastAsia="Times New Roman" w:hAnsi="Times New Roman" w:cs="Times New Roman"/>
          <w:spacing w:val="2"/>
          <w:w w:val="102"/>
        </w:rPr>
        <w:t>CP desires, either for itself and</w:t>
      </w:r>
      <w:r w:rsidRPr="00F73223">
        <w:rPr>
          <w:rFonts w:ascii="Times New Roman" w:eastAsia="Times New Roman" w:hAnsi="Times New Roman" w:cs="Times New Roman"/>
          <w:spacing w:val="2"/>
          <w:w w:val="102"/>
        </w:rPr>
        <w:t xml:space="preserve"> on behalf of its MOs, to subscribe to the P3N, and to contractually memorialize the mutual promises attendant upon its qualification to do so; </w:t>
      </w:r>
      <w:r w:rsidR="009F2C61">
        <w:rPr>
          <w:rFonts w:ascii="Times New Roman" w:eastAsia="Times New Roman" w:hAnsi="Times New Roman" w:cs="Times New Roman"/>
          <w:spacing w:val="2"/>
          <w:w w:val="102"/>
        </w:rPr>
        <w:t>and</w:t>
      </w:r>
    </w:p>
    <w:p w14:paraId="1E6E8973" w14:textId="77777777" w:rsidR="00F73223" w:rsidRPr="00F73223" w:rsidRDefault="00F73223" w:rsidP="00F73223">
      <w:pPr>
        <w:spacing w:after="0" w:line="240" w:lineRule="auto"/>
        <w:jc w:val="both"/>
        <w:rPr>
          <w:rFonts w:ascii="Times New Roman" w:eastAsia="Times New Roman" w:hAnsi="Times New Roman" w:cs="Times New Roman"/>
          <w:spacing w:val="2"/>
          <w:w w:val="102"/>
        </w:rPr>
      </w:pPr>
    </w:p>
    <w:p w14:paraId="119BD440" w14:textId="0BA030D0" w:rsidR="00F73223" w:rsidRPr="00F73223" w:rsidRDefault="00F73223" w:rsidP="00BD1639">
      <w:pPr>
        <w:pStyle w:val="NormalWeb"/>
        <w:ind w:firstLine="720"/>
        <w:rPr>
          <w:sz w:val="22"/>
          <w:szCs w:val="22"/>
        </w:rPr>
      </w:pPr>
      <w:proofErr w:type="gramStart"/>
      <w:r w:rsidRPr="00BD1639">
        <w:rPr>
          <w:rFonts w:eastAsia="Times New Roman"/>
          <w:b/>
          <w:spacing w:val="2"/>
          <w:w w:val="102"/>
          <w:sz w:val="22"/>
          <w:szCs w:val="22"/>
        </w:rPr>
        <w:lastRenderedPageBreak/>
        <w:t>WHEREAS</w:t>
      </w:r>
      <w:r w:rsidRPr="00BD1639">
        <w:rPr>
          <w:rFonts w:eastAsia="Times New Roman"/>
          <w:spacing w:val="2"/>
          <w:w w:val="102"/>
          <w:sz w:val="22"/>
          <w:szCs w:val="22"/>
        </w:rPr>
        <w:t>,</w:t>
      </w:r>
      <w:proofErr w:type="gramEnd"/>
      <w:r w:rsidRPr="00BD1639">
        <w:rPr>
          <w:rFonts w:eastAsia="Times New Roman"/>
          <w:spacing w:val="2"/>
          <w:w w:val="102"/>
          <w:sz w:val="22"/>
          <w:szCs w:val="22"/>
        </w:rPr>
        <w:t xml:space="preserve"> the </w:t>
      </w:r>
      <w:r w:rsidR="00FE1A5F">
        <w:rPr>
          <w:rFonts w:eastAsia="Times New Roman"/>
          <w:spacing w:val="2"/>
          <w:w w:val="102"/>
          <w:sz w:val="22"/>
          <w:szCs w:val="22"/>
        </w:rPr>
        <w:t xml:space="preserve">participant </w:t>
      </w:r>
      <w:r w:rsidRPr="00BD1639">
        <w:rPr>
          <w:rFonts w:eastAsia="Times New Roman"/>
          <w:spacing w:val="2"/>
          <w:w w:val="102"/>
          <w:sz w:val="22"/>
          <w:szCs w:val="22"/>
        </w:rPr>
        <w:t xml:space="preserve">has been </w:t>
      </w:r>
      <w:r w:rsidR="0075142A">
        <w:rPr>
          <w:rFonts w:eastAsia="Times New Roman"/>
          <w:spacing w:val="2"/>
          <w:w w:val="102"/>
          <w:sz w:val="22"/>
          <w:szCs w:val="22"/>
        </w:rPr>
        <w:t xml:space="preserve">Certified or </w:t>
      </w:r>
      <w:r w:rsidR="00CE14D2">
        <w:rPr>
          <w:rFonts w:eastAsia="Times New Roman"/>
          <w:spacing w:val="2"/>
          <w:w w:val="102"/>
          <w:sz w:val="22"/>
          <w:szCs w:val="22"/>
        </w:rPr>
        <w:t>Provisionally C</w:t>
      </w:r>
      <w:r w:rsidRPr="00BD1639">
        <w:rPr>
          <w:rFonts w:eastAsia="Times New Roman"/>
          <w:spacing w:val="2"/>
          <w:w w:val="102"/>
          <w:sz w:val="22"/>
          <w:szCs w:val="22"/>
        </w:rPr>
        <w:t>ertified by PA eHealth and is thereby eligible to enter into this Agreement</w:t>
      </w:r>
      <w:r w:rsidR="009F2C61">
        <w:rPr>
          <w:rFonts w:eastAsia="Times New Roman"/>
          <w:spacing w:val="2"/>
          <w:w w:val="102"/>
          <w:sz w:val="22"/>
          <w:szCs w:val="22"/>
        </w:rPr>
        <w:t>.</w:t>
      </w:r>
    </w:p>
    <w:p w14:paraId="4E1AB039" w14:textId="77777777" w:rsidR="00E1038C" w:rsidRPr="00187262" w:rsidRDefault="00E1038C" w:rsidP="007012D0">
      <w:pPr>
        <w:spacing w:after="0" w:line="240" w:lineRule="auto"/>
        <w:ind w:left="1440" w:right="1160"/>
        <w:rPr>
          <w:rFonts w:ascii="Times New Roman" w:hAnsi="Times New Roman" w:cs="Times New Roman"/>
          <w:spacing w:val="2"/>
        </w:rPr>
      </w:pPr>
    </w:p>
    <w:p w14:paraId="70E74F73" w14:textId="16F84334" w:rsidR="00E1038C" w:rsidRPr="00187262" w:rsidRDefault="009B53FA" w:rsidP="007012D0">
      <w:pPr>
        <w:spacing w:after="0" w:line="240" w:lineRule="auto"/>
        <w:ind w:right="115"/>
        <w:jc w:val="both"/>
        <w:rPr>
          <w:rFonts w:ascii="Times New Roman" w:eastAsia="Times New Roman" w:hAnsi="Times New Roman" w:cs="Times New Roman"/>
          <w:spacing w:val="2"/>
        </w:rPr>
      </w:pPr>
      <w:r w:rsidRPr="00187262">
        <w:rPr>
          <w:rFonts w:ascii="Times New Roman" w:eastAsia="Times New Roman" w:hAnsi="Times New Roman" w:cs="Times New Roman"/>
          <w:b/>
          <w:spacing w:val="2"/>
        </w:rPr>
        <w:t>NOW, THEREFORE</w:t>
      </w:r>
      <w:r w:rsidRPr="00187262">
        <w:rPr>
          <w:rFonts w:ascii="Times New Roman" w:eastAsia="Times New Roman" w:hAnsi="Times New Roman" w:cs="Times New Roman"/>
          <w:spacing w:val="2"/>
        </w:rPr>
        <w:t xml:space="preserve">, in consideration of the promises and the mutual covenants </w:t>
      </w:r>
      <w:r w:rsidRPr="00187262">
        <w:rPr>
          <w:rFonts w:ascii="Times New Roman" w:eastAsia="Times New Roman" w:hAnsi="Times New Roman" w:cs="Times New Roman"/>
          <w:spacing w:val="2"/>
          <w:w w:val="102"/>
        </w:rPr>
        <w:t xml:space="preserve">and </w:t>
      </w:r>
      <w:r w:rsidRPr="00187262">
        <w:rPr>
          <w:rFonts w:ascii="Times New Roman" w:eastAsia="Times New Roman" w:hAnsi="Times New Roman" w:cs="Times New Roman"/>
          <w:spacing w:val="2"/>
        </w:rPr>
        <w:t xml:space="preserve">agreements </w:t>
      </w:r>
      <w:r w:rsidR="007526E9" w:rsidRPr="00187262">
        <w:rPr>
          <w:rFonts w:ascii="Times New Roman" w:eastAsia="Times New Roman" w:hAnsi="Times New Roman" w:cs="Times New Roman"/>
          <w:spacing w:val="2"/>
        </w:rPr>
        <w:t xml:space="preserve">and intending to be legally bound, the </w:t>
      </w:r>
      <w:r w:rsidR="00FB1E22">
        <w:rPr>
          <w:rFonts w:ascii="Times New Roman" w:eastAsia="Times New Roman" w:hAnsi="Times New Roman" w:cs="Times New Roman"/>
          <w:spacing w:val="2"/>
        </w:rPr>
        <w:t>Parties</w:t>
      </w:r>
      <w:r w:rsidR="007526E9" w:rsidRPr="00187262">
        <w:rPr>
          <w:rFonts w:ascii="Times New Roman" w:eastAsia="Times New Roman" w:hAnsi="Times New Roman" w:cs="Times New Roman"/>
          <w:spacing w:val="2"/>
        </w:rPr>
        <w:t xml:space="preserve"> agree</w:t>
      </w:r>
      <w:r w:rsidRPr="00187262">
        <w:rPr>
          <w:rFonts w:ascii="Times New Roman" w:eastAsia="Times New Roman" w:hAnsi="Times New Roman" w:cs="Times New Roman"/>
          <w:spacing w:val="2"/>
        </w:rPr>
        <w:t xml:space="preserve"> as </w:t>
      </w:r>
      <w:r w:rsidRPr="00187262">
        <w:rPr>
          <w:rFonts w:ascii="Times New Roman" w:eastAsia="Times New Roman" w:hAnsi="Times New Roman" w:cs="Times New Roman"/>
          <w:spacing w:val="2"/>
          <w:w w:val="102"/>
        </w:rPr>
        <w:t>follows:</w:t>
      </w:r>
    </w:p>
    <w:p w14:paraId="74DFD953" w14:textId="77777777" w:rsidR="00E1038C" w:rsidRPr="00187262" w:rsidRDefault="00E1038C" w:rsidP="007012D0">
      <w:pPr>
        <w:spacing w:after="0" w:line="240" w:lineRule="auto"/>
        <w:rPr>
          <w:rFonts w:ascii="Times New Roman" w:hAnsi="Times New Roman" w:cs="Times New Roman"/>
          <w:spacing w:val="2"/>
        </w:rPr>
      </w:pPr>
    </w:p>
    <w:p w14:paraId="4AA12A61" w14:textId="77777777" w:rsidR="00F8266A" w:rsidRDefault="00F8266A" w:rsidP="00F8266A">
      <w:pPr>
        <w:pStyle w:val="Heading1"/>
        <w:spacing w:after="0"/>
        <w:ind w:left="736" w:right="-10"/>
        <w:rPr>
          <w:b/>
          <w:spacing w:val="2"/>
          <w:sz w:val="22"/>
          <w:szCs w:val="22"/>
          <w:lang w:val="en-US"/>
        </w:rPr>
      </w:pPr>
      <w:r>
        <w:rPr>
          <w:b/>
          <w:spacing w:val="2"/>
          <w:sz w:val="22"/>
          <w:szCs w:val="22"/>
          <w:lang w:val="en-US"/>
        </w:rPr>
        <w:t>DEFINITIONS</w:t>
      </w:r>
    </w:p>
    <w:p w14:paraId="23E3B45D" w14:textId="77777777" w:rsidR="00F8266A" w:rsidRPr="00F8266A" w:rsidRDefault="00F8266A" w:rsidP="00F8266A">
      <w:pPr>
        <w:spacing w:after="0" w:line="240" w:lineRule="auto"/>
        <w:rPr>
          <w:lang w:eastAsia="x-none"/>
        </w:rPr>
      </w:pPr>
    </w:p>
    <w:p w14:paraId="718B278D" w14:textId="53DD9CAC" w:rsidR="00F8266A" w:rsidRPr="00F8266A" w:rsidRDefault="00F8266A" w:rsidP="00F8266A">
      <w:pPr>
        <w:spacing w:after="0" w:line="240" w:lineRule="auto"/>
        <w:ind w:left="720"/>
        <w:rPr>
          <w:rFonts w:ascii="Times New Roman" w:hAnsi="Times New Roman" w:cs="Times New Roman"/>
          <w:lang w:eastAsia="x-none"/>
        </w:rPr>
      </w:pPr>
      <w:r w:rsidRPr="00F8266A">
        <w:rPr>
          <w:rFonts w:ascii="Times New Roman" w:hAnsi="Times New Roman" w:cs="Times New Roman"/>
          <w:lang w:eastAsia="x-none"/>
        </w:rPr>
        <w:t>Words capitalized are defined in the P3N Policy 1, Terms and Definitions.</w:t>
      </w:r>
    </w:p>
    <w:p w14:paraId="02794F47" w14:textId="77777777" w:rsidR="00F8266A" w:rsidRPr="00F8266A" w:rsidRDefault="00F8266A" w:rsidP="00F8266A">
      <w:pPr>
        <w:spacing w:after="0" w:line="240" w:lineRule="auto"/>
        <w:ind w:left="720"/>
        <w:rPr>
          <w:lang w:eastAsia="x-none"/>
        </w:rPr>
      </w:pPr>
    </w:p>
    <w:p w14:paraId="02E2FE6F" w14:textId="77777777" w:rsidR="004F056F" w:rsidRPr="004A0AB6" w:rsidRDefault="00F27FC0" w:rsidP="007012D0">
      <w:pPr>
        <w:pStyle w:val="Heading1"/>
        <w:spacing w:after="0"/>
        <w:ind w:left="736" w:right="-10"/>
        <w:rPr>
          <w:b/>
          <w:spacing w:val="2"/>
          <w:sz w:val="22"/>
          <w:szCs w:val="22"/>
        </w:rPr>
      </w:pPr>
      <w:r w:rsidRPr="004A0AB6">
        <w:rPr>
          <w:b/>
          <w:spacing w:val="2"/>
          <w:sz w:val="22"/>
          <w:szCs w:val="22"/>
        </w:rPr>
        <w:t>NATURE AND PURPOSE OF CONTRACT</w:t>
      </w:r>
    </w:p>
    <w:p w14:paraId="59479F2C" w14:textId="77777777" w:rsidR="001B737F" w:rsidRPr="001B737F" w:rsidRDefault="001B737F" w:rsidP="007012D0">
      <w:pPr>
        <w:spacing w:after="0" w:line="240" w:lineRule="auto"/>
      </w:pPr>
    </w:p>
    <w:p w14:paraId="2BB24A53" w14:textId="433E4FC0" w:rsidR="003E03E8" w:rsidRDefault="00F27FC0" w:rsidP="00C35438">
      <w:pPr>
        <w:pStyle w:val="ListParagraph"/>
        <w:numPr>
          <w:ilvl w:val="0"/>
          <w:numId w:val="1"/>
        </w:numPr>
        <w:spacing w:after="0" w:line="240" w:lineRule="auto"/>
        <w:ind w:left="1440" w:right="-14" w:hanging="720"/>
        <w:contextualSpacing w:val="0"/>
        <w:jc w:val="both"/>
        <w:rPr>
          <w:rFonts w:ascii="Times New Roman" w:eastAsia="Times New Roman" w:hAnsi="Times New Roman" w:cs="Times New Roman"/>
        </w:rPr>
      </w:pPr>
      <w:r w:rsidRPr="00DB6535">
        <w:rPr>
          <w:rFonts w:ascii="Times New Roman" w:eastAsia="Times New Roman" w:hAnsi="Times New Roman" w:cs="Times New Roman"/>
          <w:spacing w:val="2"/>
        </w:rPr>
        <w:t xml:space="preserve">This </w:t>
      </w:r>
      <w:r w:rsidR="005E5CD4">
        <w:rPr>
          <w:rFonts w:ascii="Times New Roman" w:eastAsia="Times New Roman" w:hAnsi="Times New Roman" w:cs="Times New Roman"/>
          <w:spacing w:val="2"/>
        </w:rPr>
        <w:t>Agreement</w:t>
      </w:r>
      <w:r w:rsidRPr="00DB6535">
        <w:rPr>
          <w:rFonts w:ascii="Times New Roman" w:eastAsia="Times New Roman" w:hAnsi="Times New Roman" w:cs="Times New Roman"/>
          <w:spacing w:val="2"/>
        </w:rPr>
        <w:t xml:space="preserve"> </w:t>
      </w:r>
      <w:r w:rsidR="00EE1EAE">
        <w:rPr>
          <w:rFonts w:ascii="Times New Roman" w:eastAsia="Times New Roman" w:hAnsi="Times New Roman" w:cs="Times New Roman"/>
          <w:spacing w:val="2"/>
        </w:rPr>
        <w:t>is</w:t>
      </w:r>
      <w:r w:rsidRPr="00DB6535">
        <w:rPr>
          <w:rFonts w:ascii="Times New Roman" w:eastAsia="Times New Roman" w:hAnsi="Times New Roman" w:cs="Times New Roman"/>
          <w:spacing w:val="2"/>
        </w:rPr>
        <w:t xml:space="preserve"> a multi-party </w:t>
      </w:r>
      <w:r w:rsidR="00EE1EAE">
        <w:rPr>
          <w:rFonts w:ascii="Times New Roman" w:eastAsia="Times New Roman" w:hAnsi="Times New Roman" w:cs="Times New Roman"/>
          <w:spacing w:val="2"/>
        </w:rPr>
        <w:t>contract</w:t>
      </w:r>
      <w:r w:rsidRPr="00DB6535">
        <w:rPr>
          <w:rFonts w:ascii="Times New Roman" w:eastAsia="Times New Roman" w:hAnsi="Times New Roman" w:cs="Times New Roman"/>
          <w:spacing w:val="2"/>
        </w:rPr>
        <w:t>,</w:t>
      </w:r>
      <w:r w:rsidR="00EE1EAE">
        <w:rPr>
          <w:rFonts w:ascii="Times New Roman" w:eastAsia="Times New Roman" w:hAnsi="Times New Roman" w:cs="Times New Roman"/>
          <w:spacing w:val="2"/>
        </w:rPr>
        <w:t xml:space="preserve"> signed in counterparts,</w:t>
      </w:r>
      <w:r w:rsidRPr="00DB6535">
        <w:rPr>
          <w:rFonts w:ascii="Times New Roman" w:eastAsia="Times New Roman" w:hAnsi="Times New Roman" w:cs="Times New Roman"/>
          <w:spacing w:val="2"/>
        </w:rPr>
        <w:t xml:space="preserve"> into which the </w:t>
      </w:r>
      <w:r w:rsidR="003D6A9B" w:rsidRPr="00DB6535">
        <w:rPr>
          <w:rFonts w:ascii="Times New Roman" w:eastAsia="Times New Roman" w:hAnsi="Times New Roman" w:cs="Times New Roman"/>
          <w:spacing w:val="2"/>
        </w:rPr>
        <w:t>CP</w:t>
      </w:r>
      <w:r w:rsidRPr="00DB6535">
        <w:rPr>
          <w:rFonts w:ascii="Times New Roman" w:eastAsia="Times New Roman" w:hAnsi="Times New Roman" w:cs="Times New Roman"/>
          <w:spacing w:val="2"/>
        </w:rPr>
        <w:t xml:space="preserve"> enters </w:t>
      </w:r>
      <w:r w:rsidR="00D769FD" w:rsidRPr="00DB6535">
        <w:rPr>
          <w:rFonts w:ascii="Times New Roman" w:eastAsia="Times New Roman" w:hAnsi="Times New Roman" w:cs="Times New Roman"/>
          <w:spacing w:val="2"/>
        </w:rPr>
        <w:t>upon</w:t>
      </w:r>
      <w:r w:rsidR="00E651FE">
        <w:rPr>
          <w:rFonts w:ascii="Times New Roman" w:eastAsia="Times New Roman" w:hAnsi="Times New Roman" w:cs="Times New Roman"/>
          <w:spacing w:val="2"/>
        </w:rPr>
        <w:t xml:space="preserve"> </w:t>
      </w:r>
      <w:r w:rsidR="00D769FD" w:rsidRPr="00DB6535">
        <w:rPr>
          <w:rFonts w:ascii="Times New Roman" w:eastAsia="Times New Roman" w:hAnsi="Times New Roman" w:cs="Times New Roman"/>
          <w:spacing w:val="2"/>
        </w:rPr>
        <w:t xml:space="preserve">the CP’s and </w:t>
      </w:r>
      <w:r w:rsidR="00D303DC">
        <w:rPr>
          <w:rFonts w:ascii="Times New Roman" w:eastAsia="Times New Roman" w:hAnsi="Times New Roman" w:cs="Times New Roman"/>
          <w:spacing w:val="2"/>
        </w:rPr>
        <w:t xml:space="preserve">PA </w:t>
      </w:r>
      <w:r w:rsidR="00D303DC" w:rsidRPr="000A72E0">
        <w:rPr>
          <w:rFonts w:ascii="Times New Roman" w:eastAsia="Times New Roman" w:hAnsi="Times New Roman" w:cs="Times New Roman"/>
          <w:spacing w:val="2"/>
        </w:rPr>
        <w:t>eHealth</w:t>
      </w:r>
      <w:r w:rsidR="00D769FD" w:rsidRPr="000A72E0">
        <w:rPr>
          <w:rFonts w:ascii="Times New Roman" w:eastAsia="Times New Roman" w:hAnsi="Times New Roman" w:cs="Times New Roman"/>
          <w:spacing w:val="2"/>
        </w:rPr>
        <w:t>’s</w:t>
      </w:r>
      <w:r w:rsidRPr="000A72E0">
        <w:rPr>
          <w:rFonts w:ascii="Times New Roman" w:eastAsia="Times New Roman" w:hAnsi="Times New Roman" w:cs="Times New Roman"/>
          <w:spacing w:val="2"/>
        </w:rPr>
        <w:t xml:space="preserve"> full execution of </w:t>
      </w:r>
      <w:r w:rsidR="005E5CD4" w:rsidRPr="000A72E0">
        <w:rPr>
          <w:rFonts w:ascii="Times New Roman" w:eastAsia="Times New Roman" w:hAnsi="Times New Roman" w:cs="Times New Roman"/>
          <w:spacing w:val="2"/>
        </w:rPr>
        <w:t>this Agreement</w:t>
      </w:r>
      <w:r w:rsidRPr="000A72E0">
        <w:rPr>
          <w:rFonts w:ascii="Times New Roman" w:eastAsia="Times New Roman" w:hAnsi="Times New Roman" w:cs="Times New Roman"/>
          <w:spacing w:val="2"/>
        </w:rPr>
        <w:t xml:space="preserve">. </w:t>
      </w:r>
      <w:r w:rsidR="00DB6535" w:rsidRPr="000A72E0">
        <w:rPr>
          <w:rFonts w:ascii="Times New Roman" w:hAnsi="Times New Roman" w:cs="Times New Roman"/>
        </w:rPr>
        <w:t>T</w:t>
      </w:r>
      <w:r w:rsidR="003E03E8" w:rsidRPr="000A72E0">
        <w:rPr>
          <w:rFonts w:ascii="Times New Roman" w:hAnsi="Times New Roman" w:cs="Times New Roman"/>
        </w:rPr>
        <w:t xml:space="preserve">he CP shall fully cooperate with other CPs and </w:t>
      </w:r>
      <w:r w:rsidR="00D303DC" w:rsidRPr="000A72E0">
        <w:rPr>
          <w:rFonts w:ascii="Times New Roman" w:hAnsi="Times New Roman" w:cs="Times New Roman"/>
        </w:rPr>
        <w:t>PA eHealth</w:t>
      </w:r>
      <w:r w:rsidR="003E03E8" w:rsidRPr="000A72E0">
        <w:rPr>
          <w:rFonts w:ascii="Times New Roman" w:hAnsi="Times New Roman" w:cs="Times New Roman"/>
        </w:rPr>
        <w:t xml:space="preserve">. The CP shall </w:t>
      </w:r>
      <w:r w:rsidR="003E03E8" w:rsidRPr="000A72E0">
        <w:rPr>
          <w:rFonts w:ascii="Times New Roman" w:eastAsia="Times New Roman" w:hAnsi="Times New Roman" w:cs="Times New Roman"/>
        </w:rPr>
        <w:t>not commit or permit any act that will make impossible</w:t>
      </w:r>
      <w:r w:rsidR="003E03E8" w:rsidRPr="00A556D9">
        <w:rPr>
          <w:rFonts w:ascii="Times New Roman" w:eastAsia="Times New Roman" w:hAnsi="Times New Roman" w:cs="Times New Roman"/>
        </w:rPr>
        <w:t xml:space="preserve"> compliance with this </w:t>
      </w:r>
      <w:r w:rsidR="005E5CD4" w:rsidRPr="00A556D9">
        <w:rPr>
          <w:rFonts w:ascii="Times New Roman" w:eastAsia="Times New Roman" w:hAnsi="Times New Roman" w:cs="Times New Roman"/>
        </w:rPr>
        <w:t>Agreement</w:t>
      </w:r>
      <w:r w:rsidR="003E03E8" w:rsidRPr="00A556D9">
        <w:rPr>
          <w:rFonts w:ascii="Times New Roman" w:eastAsia="Times New Roman" w:hAnsi="Times New Roman" w:cs="Times New Roman"/>
        </w:rPr>
        <w:t xml:space="preserve"> by, </w:t>
      </w:r>
      <w:r w:rsidR="003E03E8" w:rsidRPr="00074FB3">
        <w:rPr>
          <w:rFonts w:ascii="Times New Roman" w:eastAsia="Times New Roman" w:hAnsi="Times New Roman" w:cs="Times New Roman"/>
        </w:rPr>
        <w:t>or d</w:t>
      </w:r>
      <w:r w:rsidR="006D6CDD">
        <w:rPr>
          <w:rFonts w:ascii="Times New Roman" w:eastAsia="Times New Roman" w:hAnsi="Times New Roman" w:cs="Times New Roman"/>
        </w:rPr>
        <w:t>iminish</w:t>
      </w:r>
      <w:r w:rsidR="003E03E8" w:rsidRPr="00074FB3">
        <w:rPr>
          <w:rFonts w:ascii="Times New Roman" w:eastAsia="Times New Roman" w:hAnsi="Times New Roman" w:cs="Times New Roman"/>
        </w:rPr>
        <w:t xml:space="preserve"> the value of this </w:t>
      </w:r>
      <w:r w:rsidR="005E5CD4" w:rsidRPr="00074FB3">
        <w:rPr>
          <w:rFonts w:ascii="Times New Roman" w:eastAsia="Times New Roman" w:hAnsi="Times New Roman" w:cs="Times New Roman"/>
        </w:rPr>
        <w:t>Agreement</w:t>
      </w:r>
      <w:r w:rsidR="003E03E8" w:rsidRPr="00074FB3">
        <w:rPr>
          <w:rFonts w:ascii="Times New Roman" w:eastAsia="Times New Roman" w:hAnsi="Times New Roman" w:cs="Times New Roman"/>
        </w:rPr>
        <w:t xml:space="preserve"> to</w:t>
      </w:r>
      <w:r w:rsidR="003E03E8" w:rsidRPr="008C3BF3">
        <w:rPr>
          <w:rFonts w:ascii="Times New Roman" w:eastAsia="Times New Roman" w:hAnsi="Times New Roman" w:cs="Times New Roman"/>
        </w:rPr>
        <w:t>,</w:t>
      </w:r>
      <w:r w:rsidR="003E03E8" w:rsidRPr="00DD63F5">
        <w:rPr>
          <w:rFonts w:ascii="Times New Roman" w:eastAsia="Times New Roman" w:hAnsi="Times New Roman" w:cs="Times New Roman"/>
        </w:rPr>
        <w:t xml:space="preserve"> </w:t>
      </w:r>
      <w:r w:rsidR="00D303DC">
        <w:rPr>
          <w:rFonts w:ascii="Times New Roman" w:eastAsia="Times New Roman" w:hAnsi="Times New Roman" w:cs="Times New Roman"/>
        </w:rPr>
        <w:t>PA eHealth</w:t>
      </w:r>
      <w:r w:rsidR="003E03E8" w:rsidRPr="00DD63F5">
        <w:rPr>
          <w:rFonts w:ascii="Times New Roman" w:eastAsia="Times New Roman" w:hAnsi="Times New Roman" w:cs="Times New Roman"/>
        </w:rPr>
        <w:t xml:space="preserve"> or any other CP.</w:t>
      </w:r>
    </w:p>
    <w:p w14:paraId="71DA2133" w14:textId="77777777" w:rsidR="00DD63F5" w:rsidRPr="00DD63F5" w:rsidRDefault="00DD63F5" w:rsidP="00C35438">
      <w:pPr>
        <w:pStyle w:val="ListParagraph"/>
        <w:spacing w:after="0" w:line="240" w:lineRule="auto"/>
        <w:ind w:left="1440" w:right="-14"/>
        <w:contextualSpacing w:val="0"/>
        <w:jc w:val="both"/>
        <w:rPr>
          <w:rFonts w:ascii="Times New Roman" w:eastAsia="Times New Roman" w:hAnsi="Times New Roman" w:cs="Times New Roman"/>
        </w:rPr>
      </w:pPr>
    </w:p>
    <w:p w14:paraId="58389391" w14:textId="1DA632C9" w:rsidR="00DD63F5" w:rsidRPr="00DD63F5" w:rsidRDefault="006979AE" w:rsidP="00C35438">
      <w:pPr>
        <w:pStyle w:val="ListParagraph"/>
        <w:numPr>
          <w:ilvl w:val="0"/>
          <w:numId w:val="1"/>
        </w:numPr>
        <w:spacing w:after="0" w:line="240" w:lineRule="auto"/>
        <w:ind w:left="1440" w:right="-14" w:hanging="720"/>
        <w:contextualSpacing w:val="0"/>
        <w:jc w:val="both"/>
        <w:rPr>
          <w:rFonts w:ascii="Times New Roman" w:eastAsia="Times New Roman" w:hAnsi="Times New Roman" w:cs="Times New Roman"/>
        </w:rPr>
      </w:pPr>
      <w:r>
        <w:rPr>
          <w:rFonts w:ascii="Times New Roman" w:eastAsia="Times New Roman" w:hAnsi="Times New Roman" w:cs="Times New Roman"/>
        </w:rPr>
        <w:t>The</w:t>
      </w:r>
      <w:r w:rsidR="00DD63F5" w:rsidRPr="00DD63F5">
        <w:rPr>
          <w:rFonts w:ascii="Times New Roman" w:eastAsia="Times New Roman" w:hAnsi="Times New Roman" w:cs="Times New Roman"/>
        </w:rPr>
        <w:t xml:space="preserve"> </w:t>
      </w:r>
      <w:r w:rsidR="00284B50">
        <w:rPr>
          <w:rFonts w:ascii="Times New Roman" w:eastAsia="Times New Roman" w:hAnsi="Times New Roman" w:cs="Times New Roman"/>
        </w:rPr>
        <w:t xml:space="preserve">CP </w:t>
      </w:r>
      <w:r>
        <w:rPr>
          <w:rFonts w:ascii="Times New Roman" w:eastAsia="Times New Roman" w:hAnsi="Times New Roman" w:cs="Times New Roman"/>
        </w:rPr>
        <w:t>is</w:t>
      </w:r>
      <w:r w:rsidR="00284B50">
        <w:rPr>
          <w:rFonts w:ascii="Times New Roman" w:eastAsia="Times New Roman" w:hAnsi="Times New Roman" w:cs="Times New Roman"/>
        </w:rPr>
        <w:t xml:space="preserve"> either </w:t>
      </w:r>
      <w:r>
        <w:rPr>
          <w:rFonts w:ascii="Times New Roman" w:eastAsia="Times New Roman" w:hAnsi="Times New Roman" w:cs="Times New Roman"/>
        </w:rPr>
        <w:t xml:space="preserve">a </w:t>
      </w:r>
      <w:r w:rsidR="00284B50">
        <w:rPr>
          <w:rFonts w:ascii="Times New Roman" w:eastAsia="Times New Roman" w:hAnsi="Times New Roman" w:cs="Times New Roman"/>
        </w:rPr>
        <w:t>Covered Entit</w:t>
      </w:r>
      <w:r>
        <w:rPr>
          <w:rFonts w:ascii="Times New Roman" w:eastAsia="Times New Roman" w:hAnsi="Times New Roman" w:cs="Times New Roman"/>
        </w:rPr>
        <w:t>y</w:t>
      </w:r>
      <w:r w:rsidR="00284B50">
        <w:rPr>
          <w:rFonts w:ascii="Times New Roman" w:eastAsia="Times New Roman" w:hAnsi="Times New Roman" w:cs="Times New Roman"/>
        </w:rPr>
        <w:t xml:space="preserve"> or Business </w:t>
      </w:r>
      <w:r w:rsidR="008F3033">
        <w:rPr>
          <w:rFonts w:ascii="Times New Roman" w:eastAsia="Times New Roman" w:hAnsi="Times New Roman" w:cs="Times New Roman"/>
        </w:rPr>
        <w:t>Associate and</w:t>
      </w:r>
      <w:r w:rsidR="00EE1EAE">
        <w:rPr>
          <w:rFonts w:ascii="Times New Roman" w:eastAsia="Times New Roman" w:hAnsi="Times New Roman" w:cs="Times New Roman"/>
        </w:rPr>
        <w:t xml:space="preserve"> </w:t>
      </w:r>
      <w:r>
        <w:rPr>
          <w:rFonts w:ascii="Times New Roman" w:eastAsia="Times New Roman" w:hAnsi="Times New Roman" w:cs="Times New Roman"/>
        </w:rPr>
        <w:t>is</w:t>
      </w:r>
      <w:r w:rsidR="00EE1EAE">
        <w:rPr>
          <w:rFonts w:ascii="Times New Roman" w:eastAsia="Times New Roman" w:hAnsi="Times New Roman" w:cs="Times New Roman"/>
        </w:rPr>
        <w:t xml:space="preserve"> legally bound to comply</w:t>
      </w:r>
      <w:r w:rsidR="00284B50">
        <w:rPr>
          <w:rFonts w:ascii="Times New Roman" w:eastAsia="Times New Roman" w:hAnsi="Times New Roman" w:cs="Times New Roman"/>
        </w:rPr>
        <w:t xml:space="preserve"> </w:t>
      </w:r>
      <w:r w:rsidR="00EE1EAE">
        <w:rPr>
          <w:rFonts w:ascii="Times New Roman" w:eastAsia="Times New Roman" w:hAnsi="Times New Roman" w:cs="Times New Roman"/>
        </w:rPr>
        <w:t>with</w:t>
      </w:r>
      <w:r w:rsidR="00284B50">
        <w:rPr>
          <w:rFonts w:ascii="Times New Roman" w:eastAsia="Times New Roman" w:hAnsi="Times New Roman" w:cs="Times New Roman"/>
        </w:rPr>
        <w:t xml:space="preserve"> HIPAA</w:t>
      </w:r>
      <w:r w:rsidR="00DD63F5" w:rsidRPr="00DD63F5">
        <w:rPr>
          <w:rFonts w:ascii="Times New Roman" w:eastAsia="Times New Roman" w:hAnsi="Times New Roman" w:cs="Times New Roman"/>
        </w:rPr>
        <w:t>.</w:t>
      </w:r>
    </w:p>
    <w:p w14:paraId="0D820D34" w14:textId="77777777" w:rsidR="001818B9" w:rsidRPr="00B23BE4" w:rsidRDefault="001818B9" w:rsidP="00C35438">
      <w:pPr>
        <w:pStyle w:val="ListParagraph"/>
        <w:spacing w:after="0" w:line="240" w:lineRule="auto"/>
        <w:ind w:left="1440" w:right="-14"/>
        <w:jc w:val="both"/>
        <w:rPr>
          <w:rFonts w:ascii="Times New Roman" w:eastAsia="Times New Roman" w:hAnsi="Times New Roman" w:cs="Times New Roman"/>
          <w:bCs/>
          <w:spacing w:val="2"/>
          <w:w w:val="102"/>
        </w:rPr>
      </w:pPr>
    </w:p>
    <w:p w14:paraId="51412A1A" w14:textId="5BE985A8" w:rsidR="001818B9" w:rsidRDefault="00B23BE4" w:rsidP="00C35438">
      <w:pPr>
        <w:pStyle w:val="ListParagraph"/>
        <w:numPr>
          <w:ilvl w:val="0"/>
          <w:numId w:val="1"/>
        </w:numPr>
        <w:spacing w:after="0" w:line="240" w:lineRule="auto"/>
        <w:ind w:left="1440" w:right="-14" w:hanging="720"/>
        <w:contextualSpacing w:val="0"/>
        <w:jc w:val="both"/>
        <w:rPr>
          <w:rFonts w:ascii="Times New Roman" w:eastAsia="Times New Roman" w:hAnsi="Times New Roman" w:cs="Times New Roman"/>
          <w:spacing w:val="2"/>
        </w:rPr>
      </w:pPr>
      <w:r w:rsidRPr="00386291">
        <w:rPr>
          <w:rFonts w:ascii="Times New Roman" w:eastAsia="Times New Roman" w:hAnsi="Times New Roman" w:cs="Times New Roman"/>
        </w:rPr>
        <w:t>As a condition of participation in the P3N</w:t>
      </w:r>
      <w:r w:rsidR="004A1AFD">
        <w:rPr>
          <w:rFonts w:ascii="Times New Roman" w:eastAsia="Times New Roman" w:hAnsi="Times New Roman" w:cs="Times New Roman"/>
        </w:rPr>
        <w:t xml:space="preserve"> and Public Health Gateway (“PHG”)</w:t>
      </w:r>
      <w:r w:rsidRPr="00386291">
        <w:rPr>
          <w:rFonts w:ascii="Times New Roman" w:eastAsia="Times New Roman" w:hAnsi="Times New Roman" w:cs="Times New Roman"/>
        </w:rPr>
        <w:t xml:space="preserve">, </w:t>
      </w:r>
      <w:r w:rsidR="006979AE">
        <w:rPr>
          <w:rFonts w:ascii="Times New Roman" w:eastAsia="Times New Roman" w:hAnsi="Times New Roman" w:cs="Times New Roman"/>
        </w:rPr>
        <w:t>the</w:t>
      </w:r>
      <w:r w:rsidR="006979AE" w:rsidRPr="00386291">
        <w:rPr>
          <w:rFonts w:ascii="Times New Roman" w:eastAsia="Times New Roman" w:hAnsi="Times New Roman" w:cs="Times New Roman"/>
        </w:rPr>
        <w:t xml:space="preserve"> </w:t>
      </w:r>
      <w:r>
        <w:rPr>
          <w:rFonts w:ascii="Times New Roman" w:eastAsia="Times New Roman" w:hAnsi="Times New Roman" w:cs="Times New Roman"/>
        </w:rPr>
        <w:t>CP</w:t>
      </w:r>
      <w:r w:rsidRPr="00386291">
        <w:rPr>
          <w:rFonts w:ascii="Times New Roman" w:eastAsia="Times New Roman" w:hAnsi="Times New Roman" w:cs="Times New Roman"/>
        </w:rPr>
        <w:t xml:space="preserve"> must execute a separate copy of this </w:t>
      </w:r>
      <w:r w:rsidRPr="001818B9">
        <w:rPr>
          <w:rFonts w:ascii="Times New Roman" w:eastAsia="Times New Roman" w:hAnsi="Times New Roman" w:cs="Times New Roman"/>
          <w:spacing w:val="2"/>
        </w:rPr>
        <w:t>Agreement.</w:t>
      </w:r>
    </w:p>
    <w:p w14:paraId="4BF919B6" w14:textId="77777777" w:rsidR="001818B9" w:rsidRPr="001818B9" w:rsidRDefault="001818B9" w:rsidP="00C35438">
      <w:pPr>
        <w:pStyle w:val="ListParagraph"/>
        <w:spacing w:after="0" w:line="240" w:lineRule="auto"/>
        <w:ind w:left="1440" w:right="-14"/>
        <w:contextualSpacing w:val="0"/>
        <w:jc w:val="both"/>
        <w:rPr>
          <w:rFonts w:ascii="Times New Roman" w:eastAsia="Times New Roman" w:hAnsi="Times New Roman" w:cs="Times New Roman"/>
          <w:spacing w:val="2"/>
        </w:rPr>
      </w:pPr>
    </w:p>
    <w:p w14:paraId="2E5C3508" w14:textId="28683BE7" w:rsidR="00B23BE4" w:rsidRDefault="00B23BE4" w:rsidP="00C35438">
      <w:pPr>
        <w:pStyle w:val="ListParagraph"/>
        <w:numPr>
          <w:ilvl w:val="0"/>
          <w:numId w:val="1"/>
        </w:numPr>
        <w:spacing w:after="0" w:line="240" w:lineRule="auto"/>
        <w:ind w:left="1440" w:right="-14" w:hanging="720"/>
        <w:contextualSpacing w:val="0"/>
        <w:jc w:val="both"/>
        <w:rPr>
          <w:rFonts w:ascii="Times New Roman" w:eastAsia="Times New Roman" w:hAnsi="Times New Roman" w:cs="Times New Roman"/>
          <w:spacing w:val="2"/>
        </w:rPr>
      </w:pPr>
      <w:r w:rsidRPr="001818B9">
        <w:rPr>
          <w:rFonts w:ascii="Times New Roman" w:eastAsia="Times New Roman" w:hAnsi="Times New Roman" w:cs="Times New Roman"/>
          <w:spacing w:val="2"/>
        </w:rPr>
        <w:t>This Agreement specifically applies to the environment of the P3N</w:t>
      </w:r>
      <w:r w:rsidR="004A1AFD">
        <w:rPr>
          <w:rFonts w:ascii="Times New Roman" w:eastAsia="Times New Roman" w:hAnsi="Times New Roman" w:cs="Times New Roman"/>
          <w:spacing w:val="2"/>
        </w:rPr>
        <w:t>, PHG</w:t>
      </w:r>
      <w:r w:rsidRPr="001818B9">
        <w:rPr>
          <w:rFonts w:ascii="Times New Roman" w:eastAsia="Times New Roman" w:hAnsi="Times New Roman" w:cs="Times New Roman"/>
          <w:spacing w:val="2"/>
        </w:rPr>
        <w:t>, and sets forth the terms and conditions that govern CP</w:t>
      </w:r>
      <w:r w:rsidR="00225FC0">
        <w:rPr>
          <w:rFonts w:ascii="Times New Roman" w:eastAsia="Times New Roman" w:hAnsi="Times New Roman" w:cs="Times New Roman"/>
          <w:spacing w:val="2"/>
        </w:rPr>
        <w:t>’</w:t>
      </w:r>
      <w:r w:rsidRPr="001818B9">
        <w:rPr>
          <w:rFonts w:ascii="Times New Roman" w:eastAsia="Times New Roman" w:hAnsi="Times New Roman" w:cs="Times New Roman"/>
          <w:spacing w:val="2"/>
        </w:rPr>
        <w:t>s participation in the P3N</w:t>
      </w:r>
      <w:r w:rsidR="00AA2C1E">
        <w:rPr>
          <w:rFonts w:ascii="Times New Roman" w:eastAsia="Times New Roman" w:hAnsi="Times New Roman" w:cs="Times New Roman"/>
          <w:spacing w:val="2"/>
        </w:rPr>
        <w:t>, PHG,</w:t>
      </w:r>
      <w:r w:rsidRPr="001818B9">
        <w:rPr>
          <w:rFonts w:ascii="Times New Roman" w:eastAsia="Times New Roman" w:hAnsi="Times New Roman" w:cs="Times New Roman"/>
          <w:spacing w:val="2"/>
        </w:rPr>
        <w:t xml:space="preserve"> and the HIE Trust Community</w:t>
      </w:r>
      <w:r w:rsidR="00AA2C1E">
        <w:rPr>
          <w:rFonts w:ascii="Times New Roman" w:eastAsia="Times New Roman" w:hAnsi="Times New Roman" w:cs="Times New Roman"/>
          <w:spacing w:val="2"/>
        </w:rPr>
        <w:t xml:space="preserve"> (“HIETCC”)</w:t>
      </w:r>
      <w:r w:rsidRPr="001818B9">
        <w:rPr>
          <w:rFonts w:ascii="Times New Roman" w:eastAsia="Times New Roman" w:hAnsi="Times New Roman" w:cs="Times New Roman"/>
          <w:spacing w:val="2"/>
        </w:rPr>
        <w:t>.</w:t>
      </w:r>
    </w:p>
    <w:p w14:paraId="226B4C8C" w14:textId="77777777" w:rsidR="00B23BE4" w:rsidRPr="00EE1EAE" w:rsidRDefault="00B23BE4" w:rsidP="00EE1EAE">
      <w:pPr>
        <w:spacing w:after="0" w:line="240" w:lineRule="auto"/>
        <w:ind w:right="-14"/>
        <w:jc w:val="both"/>
        <w:rPr>
          <w:rFonts w:ascii="Times New Roman" w:eastAsia="Times New Roman" w:hAnsi="Times New Roman" w:cs="Times New Roman"/>
          <w:bCs/>
          <w:spacing w:val="2"/>
          <w:w w:val="102"/>
        </w:rPr>
      </w:pPr>
    </w:p>
    <w:p w14:paraId="0FD295E9" w14:textId="28B3DC69" w:rsidR="00501CC1" w:rsidRDefault="00484B71" w:rsidP="00C35438">
      <w:pPr>
        <w:pStyle w:val="ListParagraph"/>
        <w:numPr>
          <w:ilvl w:val="0"/>
          <w:numId w:val="1"/>
        </w:numPr>
        <w:spacing w:after="0" w:line="240" w:lineRule="auto"/>
        <w:ind w:left="1440" w:right="-10" w:hanging="720"/>
        <w:contextualSpacing w:val="0"/>
        <w:jc w:val="both"/>
        <w:rPr>
          <w:rFonts w:ascii="Times New Roman" w:eastAsia="Times New Roman" w:hAnsi="Times New Roman" w:cs="Times New Roman"/>
          <w:bCs/>
          <w:spacing w:val="2"/>
          <w:w w:val="102"/>
        </w:rPr>
      </w:pPr>
      <w:r w:rsidRPr="00187262">
        <w:rPr>
          <w:rFonts w:ascii="Times New Roman" w:eastAsia="Times New Roman" w:hAnsi="Times New Roman" w:cs="Times New Roman"/>
          <w:bCs/>
          <w:spacing w:val="2"/>
          <w:w w:val="102"/>
        </w:rPr>
        <w:t>The</w:t>
      </w:r>
      <w:r w:rsidR="004F056F" w:rsidRPr="00187262">
        <w:rPr>
          <w:rFonts w:ascii="Times New Roman" w:eastAsia="Times New Roman" w:hAnsi="Times New Roman" w:cs="Times New Roman"/>
          <w:bCs/>
          <w:spacing w:val="2"/>
          <w:w w:val="102"/>
        </w:rPr>
        <w:t xml:space="preserve"> purpose of </w:t>
      </w:r>
      <w:r w:rsidR="002A1438">
        <w:rPr>
          <w:rFonts w:ascii="Times New Roman" w:eastAsia="Times New Roman" w:hAnsi="Times New Roman" w:cs="Times New Roman"/>
          <w:bCs/>
          <w:spacing w:val="2"/>
          <w:w w:val="102"/>
        </w:rPr>
        <w:t>this Agreement</w:t>
      </w:r>
      <w:r w:rsidR="004F056F" w:rsidRPr="00187262">
        <w:rPr>
          <w:rFonts w:ascii="Times New Roman" w:eastAsia="Times New Roman" w:hAnsi="Times New Roman" w:cs="Times New Roman"/>
          <w:bCs/>
          <w:spacing w:val="2"/>
          <w:w w:val="102"/>
        </w:rPr>
        <w:t xml:space="preserve"> is to memorialize the promises and requirements associated with </w:t>
      </w:r>
      <w:r w:rsidR="007A2EFE">
        <w:rPr>
          <w:rFonts w:ascii="Times New Roman" w:eastAsia="Times New Roman" w:hAnsi="Times New Roman" w:cs="Times New Roman"/>
          <w:bCs/>
          <w:spacing w:val="2"/>
          <w:w w:val="102"/>
        </w:rPr>
        <w:t>certification</w:t>
      </w:r>
      <w:r w:rsidR="004F056F" w:rsidRPr="00187262">
        <w:rPr>
          <w:rFonts w:ascii="Times New Roman" w:eastAsia="Times New Roman" w:hAnsi="Times New Roman" w:cs="Times New Roman"/>
          <w:bCs/>
          <w:spacing w:val="2"/>
          <w:w w:val="102"/>
        </w:rPr>
        <w:t xml:space="preserve"> as a </w:t>
      </w:r>
      <w:r w:rsidR="003D6A9B" w:rsidRPr="00187262">
        <w:rPr>
          <w:rFonts w:ascii="Times New Roman" w:eastAsia="Times New Roman" w:hAnsi="Times New Roman" w:cs="Times New Roman"/>
          <w:bCs/>
          <w:spacing w:val="2"/>
          <w:w w:val="102"/>
        </w:rPr>
        <w:t>CP</w:t>
      </w:r>
      <w:r w:rsidR="004F056F" w:rsidRPr="00187262">
        <w:rPr>
          <w:rFonts w:ascii="Times New Roman" w:eastAsia="Times New Roman" w:hAnsi="Times New Roman" w:cs="Times New Roman"/>
          <w:bCs/>
          <w:spacing w:val="2"/>
          <w:w w:val="102"/>
        </w:rPr>
        <w:t xml:space="preserve">, with subscription to </w:t>
      </w:r>
      <w:r w:rsidR="00927536">
        <w:rPr>
          <w:rFonts w:ascii="Times New Roman" w:eastAsia="Times New Roman" w:hAnsi="Times New Roman" w:cs="Times New Roman"/>
          <w:bCs/>
          <w:spacing w:val="2"/>
          <w:w w:val="102"/>
        </w:rPr>
        <w:t xml:space="preserve">and </w:t>
      </w:r>
      <w:r w:rsidR="007A2EFE">
        <w:rPr>
          <w:rFonts w:ascii="Times New Roman" w:eastAsia="Times New Roman" w:hAnsi="Times New Roman" w:cs="Times New Roman"/>
          <w:bCs/>
          <w:spacing w:val="2"/>
          <w:w w:val="102"/>
        </w:rPr>
        <w:t>u</w:t>
      </w:r>
      <w:r w:rsidR="00927536">
        <w:rPr>
          <w:rFonts w:ascii="Times New Roman" w:eastAsia="Times New Roman" w:hAnsi="Times New Roman" w:cs="Times New Roman"/>
          <w:bCs/>
          <w:spacing w:val="2"/>
          <w:w w:val="102"/>
        </w:rPr>
        <w:t xml:space="preserve">se of </w:t>
      </w:r>
      <w:r w:rsidR="004F056F" w:rsidRPr="00187262">
        <w:rPr>
          <w:rFonts w:ascii="Times New Roman" w:eastAsia="Times New Roman" w:hAnsi="Times New Roman" w:cs="Times New Roman"/>
          <w:bCs/>
          <w:spacing w:val="2"/>
          <w:w w:val="102"/>
        </w:rPr>
        <w:t xml:space="preserve">the </w:t>
      </w:r>
      <w:r w:rsidR="000A4289">
        <w:rPr>
          <w:rFonts w:ascii="Times New Roman" w:eastAsia="Times New Roman" w:hAnsi="Times New Roman" w:cs="Times New Roman"/>
          <w:bCs/>
          <w:spacing w:val="2"/>
          <w:w w:val="102"/>
        </w:rPr>
        <w:t>P3N</w:t>
      </w:r>
      <w:r w:rsidR="004F056F" w:rsidRPr="00187262">
        <w:rPr>
          <w:rFonts w:ascii="Times New Roman" w:eastAsia="Times New Roman" w:hAnsi="Times New Roman" w:cs="Times New Roman"/>
          <w:bCs/>
          <w:spacing w:val="2"/>
          <w:w w:val="102"/>
        </w:rPr>
        <w:t xml:space="preserve">, </w:t>
      </w:r>
      <w:r w:rsidR="00927536">
        <w:rPr>
          <w:rFonts w:ascii="Times New Roman" w:eastAsia="Times New Roman" w:hAnsi="Times New Roman" w:cs="Times New Roman"/>
          <w:bCs/>
          <w:spacing w:val="2"/>
          <w:w w:val="102"/>
        </w:rPr>
        <w:t xml:space="preserve">and </w:t>
      </w:r>
      <w:r w:rsidR="00D16C6D" w:rsidRPr="00187262">
        <w:rPr>
          <w:rFonts w:ascii="Times New Roman" w:eastAsia="Times New Roman" w:hAnsi="Times New Roman" w:cs="Times New Roman"/>
          <w:bCs/>
          <w:spacing w:val="2"/>
          <w:w w:val="102"/>
        </w:rPr>
        <w:t xml:space="preserve">with governance of the </w:t>
      </w:r>
      <w:r w:rsidR="000A4289">
        <w:rPr>
          <w:rFonts w:ascii="Times New Roman" w:eastAsia="Times New Roman" w:hAnsi="Times New Roman" w:cs="Times New Roman"/>
          <w:bCs/>
          <w:spacing w:val="2"/>
          <w:w w:val="102"/>
        </w:rPr>
        <w:t>P3N</w:t>
      </w:r>
      <w:r w:rsidR="00226193">
        <w:rPr>
          <w:rFonts w:ascii="Times New Roman" w:eastAsia="Times New Roman" w:hAnsi="Times New Roman" w:cs="Times New Roman"/>
          <w:bCs/>
          <w:spacing w:val="2"/>
          <w:w w:val="102"/>
        </w:rPr>
        <w:t xml:space="preserve"> and the HIE</w:t>
      </w:r>
      <w:r w:rsidR="00AA2C1E">
        <w:rPr>
          <w:rFonts w:ascii="Times New Roman" w:eastAsia="Times New Roman" w:hAnsi="Times New Roman" w:cs="Times New Roman"/>
          <w:bCs/>
          <w:spacing w:val="2"/>
          <w:w w:val="102"/>
        </w:rPr>
        <w:t>TCC</w:t>
      </w:r>
      <w:r w:rsidR="004F056F" w:rsidRPr="00187262">
        <w:rPr>
          <w:rFonts w:ascii="Times New Roman" w:eastAsia="Times New Roman" w:hAnsi="Times New Roman" w:cs="Times New Roman"/>
          <w:bCs/>
          <w:spacing w:val="2"/>
          <w:w w:val="102"/>
        </w:rPr>
        <w:t>.</w:t>
      </w:r>
    </w:p>
    <w:p w14:paraId="6C94FC96" w14:textId="77777777" w:rsidR="00DE727E" w:rsidRPr="00DE727E" w:rsidRDefault="00DE727E" w:rsidP="00C35438">
      <w:pPr>
        <w:pStyle w:val="ListParagraph"/>
        <w:spacing w:after="0" w:line="240" w:lineRule="auto"/>
        <w:rPr>
          <w:rFonts w:ascii="Times New Roman" w:eastAsia="Times New Roman" w:hAnsi="Times New Roman" w:cs="Times New Roman"/>
          <w:bCs/>
          <w:spacing w:val="2"/>
          <w:w w:val="102"/>
        </w:rPr>
      </w:pPr>
    </w:p>
    <w:p w14:paraId="2AAAF517" w14:textId="25A665E5" w:rsidR="00DE727E" w:rsidRPr="00DE727E" w:rsidRDefault="00225FC0" w:rsidP="00C35438">
      <w:pPr>
        <w:pStyle w:val="ListParagraph"/>
        <w:numPr>
          <w:ilvl w:val="0"/>
          <w:numId w:val="1"/>
        </w:numPr>
        <w:spacing w:after="0" w:line="240" w:lineRule="auto"/>
        <w:ind w:left="1440" w:right="-10" w:hanging="720"/>
        <w:jc w:val="both"/>
        <w:rPr>
          <w:rFonts w:ascii="Times New Roman" w:eastAsia="Times New Roman" w:hAnsi="Times New Roman" w:cs="Times New Roman"/>
          <w:bCs/>
          <w:spacing w:val="2"/>
          <w:w w:val="102"/>
        </w:rPr>
      </w:pPr>
      <w:r>
        <w:rPr>
          <w:rFonts w:ascii="Times New Roman" w:hAnsi="Times New Roman" w:cs="Times New Roman"/>
        </w:rPr>
        <w:t>T</w:t>
      </w:r>
      <w:r w:rsidR="00DE727E" w:rsidRPr="00DE727E">
        <w:rPr>
          <w:rFonts w:ascii="Times New Roman" w:hAnsi="Times New Roman" w:cs="Times New Roman"/>
        </w:rPr>
        <w:t xml:space="preserve">he CP </w:t>
      </w:r>
      <w:r w:rsidR="002F250C">
        <w:rPr>
          <w:rFonts w:ascii="Times New Roman" w:hAnsi="Times New Roman" w:cs="Times New Roman"/>
        </w:rPr>
        <w:t>is</w:t>
      </w:r>
      <w:r w:rsidR="00DE727E" w:rsidRPr="00DE727E">
        <w:rPr>
          <w:rFonts w:ascii="Times New Roman" w:hAnsi="Times New Roman" w:cs="Times New Roman"/>
        </w:rPr>
        <w:t xml:space="preserve"> responsible for all obligations under this </w:t>
      </w:r>
      <w:r w:rsidR="002A1438" w:rsidRPr="000A72E0">
        <w:rPr>
          <w:rFonts w:ascii="Times New Roman" w:hAnsi="Times New Roman" w:cs="Times New Roman"/>
        </w:rPr>
        <w:t>Agreement</w:t>
      </w:r>
      <w:r w:rsidR="00CA514A" w:rsidRPr="000A72E0">
        <w:rPr>
          <w:rFonts w:ascii="Times New Roman" w:hAnsi="Times New Roman" w:cs="Times New Roman"/>
        </w:rPr>
        <w:t xml:space="preserve"> </w:t>
      </w:r>
      <w:r w:rsidR="00A85BB2" w:rsidRPr="000A72E0">
        <w:rPr>
          <w:rFonts w:ascii="Times New Roman" w:hAnsi="Times New Roman" w:cs="Times New Roman"/>
        </w:rPr>
        <w:t xml:space="preserve">assigned to the CP </w:t>
      </w:r>
      <w:proofErr w:type="gramStart"/>
      <w:r w:rsidR="00DE727E" w:rsidRPr="000A72E0">
        <w:rPr>
          <w:rFonts w:ascii="Times New Roman" w:hAnsi="Times New Roman" w:cs="Times New Roman"/>
        </w:rPr>
        <w:t>whether</w:t>
      </w:r>
      <w:r w:rsidR="00DE727E" w:rsidRPr="00DE727E">
        <w:rPr>
          <w:rFonts w:ascii="Times New Roman" w:hAnsi="Times New Roman" w:cs="Times New Roman"/>
        </w:rPr>
        <w:t xml:space="preserve"> or not</w:t>
      </w:r>
      <w:proofErr w:type="gramEnd"/>
      <w:r w:rsidR="00DE727E" w:rsidRPr="00DE727E">
        <w:rPr>
          <w:rFonts w:ascii="Times New Roman" w:hAnsi="Times New Roman" w:cs="Times New Roman"/>
        </w:rPr>
        <w:t xml:space="preserve"> the CP provides or fulfills them directly. Further, </w:t>
      </w:r>
      <w:r w:rsidR="00D303DC">
        <w:rPr>
          <w:rFonts w:ascii="Times New Roman" w:hAnsi="Times New Roman" w:cs="Times New Roman"/>
        </w:rPr>
        <w:t>PA eHealth</w:t>
      </w:r>
      <w:r w:rsidR="00EE1EAE">
        <w:rPr>
          <w:rFonts w:ascii="Times New Roman" w:hAnsi="Times New Roman" w:cs="Times New Roman"/>
        </w:rPr>
        <w:t xml:space="preserve"> and </w:t>
      </w:r>
      <w:r w:rsidR="00DE727E" w:rsidRPr="00DE727E">
        <w:rPr>
          <w:rFonts w:ascii="Times New Roman" w:hAnsi="Times New Roman" w:cs="Times New Roman"/>
        </w:rPr>
        <w:t xml:space="preserve">CP </w:t>
      </w:r>
      <w:r w:rsidR="00EE1EAE">
        <w:rPr>
          <w:rFonts w:ascii="Times New Roman" w:hAnsi="Times New Roman" w:cs="Times New Roman"/>
        </w:rPr>
        <w:t>are</w:t>
      </w:r>
      <w:r w:rsidR="00DE727E" w:rsidRPr="00DE727E">
        <w:rPr>
          <w:rFonts w:ascii="Times New Roman" w:hAnsi="Times New Roman" w:cs="Times New Roman"/>
        </w:rPr>
        <w:t xml:space="preserve"> the sole point</w:t>
      </w:r>
      <w:r w:rsidR="00EE1EAE">
        <w:rPr>
          <w:rFonts w:ascii="Times New Roman" w:hAnsi="Times New Roman" w:cs="Times New Roman"/>
        </w:rPr>
        <w:t>s</w:t>
      </w:r>
      <w:r w:rsidR="00DE727E" w:rsidRPr="00DE727E">
        <w:rPr>
          <w:rFonts w:ascii="Times New Roman" w:hAnsi="Times New Roman" w:cs="Times New Roman"/>
        </w:rPr>
        <w:t xml:space="preserve"> of contact </w:t>
      </w:r>
      <w:proofErr w:type="gramStart"/>
      <w:r w:rsidR="00DE727E" w:rsidRPr="00DE727E">
        <w:rPr>
          <w:rFonts w:ascii="Times New Roman" w:hAnsi="Times New Roman" w:cs="Times New Roman"/>
        </w:rPr>
        <w:t>with regard to</w:t>
      </w:r>
      <w:proofErr w:type="gramEnd"/>
      <w:r w:rsidR="00DE727E" w:rsidRPr="00DE727E">
        <w:rPr>
          <w:rFonts w:ascii="Times New Roman" w:hAnsi="Times New Roman" w:cs="Times New Roman"/>
        </w:rPr>
        <w:t xml:space="preserve"> all </w:t>
      </w:r>
      <w:r w:rsidR="00FE302F">
        <w:rPr>
          <w:rFonts w:ascii="Times New Roman" w:hAnsi="Times New Roman" w:cs="Times New Roman"/>
        </w:rPr>
        <w:t>c</w:t>
      </w:r>
      <w:r w:rsidR="00DE727E" w:rsidRPr="00DE727E">
        <w:rPr>
          <w:rFonts w:ascii="Times New Roman" w:hAnsi="Times New Roman" w:cs="Times New Roman"/>
        </w:rPr>
        <w:t>ontractual matters, including payment of any and all charges</w:t>
      </w:r>
      <w:r w:rsidR="00EE1EAE">
        <w:rPr>
          <w:rFonts w:ascii="Times New Roman" w:hAnsi="Times New Roman" w:cs="Times New Roman"/>
        </w:rPr>
        <w:t>,</w:t>
      </w:r>
      <w:r w:rsidR="00DE727E" w:rsidRPr="00DE727E">
        <w:rPr>
          <w:rFonts w:ascii="Times New Roman" w:hAnsi="Times New Roman" w:cs="Times New Roman"/>
        </w:rPr>
        <w:t xml:space="preserve"> resulting from </w:t>
      </w:r>
      <w:r w:rsidR="002A1438">
        <w:rPr>
          <w:rFonts w:ascii="Times New Roman" w:hAnsi="Times New Roman" w:cs="Times New Roman"/>
        </w:rPr>
        <w:t>this Agreement</w:t>
      </w:r>
      <w:r w:rsidR="00DE727E" w:rsidRPr="00DE727E">
        <w:rPr>
          <w:rFonts w:ascii="Times New Roman" w:hAnsi="Times New Roman" w:cs="Times New Roman"/>
        </w:rPr>
        <w:t>.</w:t>
      </w:r>
    </w:p>
    <w:p w14:paraId="7B892AB9" w14:textId="77777777" w:rsidR="006F33EF" w:rsidRDefault="006F33EF" w:rsidP="00C35438">
      <w:pPr>
        <w:pStyle w:val="ListParagraph"/>
        <w:spacing w:after="0" w:line="240" w:lineRule="auto"/>
        <w:ind w:left="736" w:right="40"/>
        <w:jc w:val="both"/>
        <w:rPr>
          <w:rFonts w:ascii="Times New Roman" w:eastAsia="Times New Roman" w:hAnsi="Times New Roman" w:cs="Times New Roman"/>
          <w:b/>
          <w:caps/>
          <w:spacing w:val="2"/>
          <w:position w:val="-1"/>
          <w:u w:val="single"/>
        </w:rPr>
      </w:pPr>
    </w:p>
    <w:p w14:paraId="58390453" w14:textId="77777777" w:rsidR="005570AE" w:rsidRDefault="005570AE" w:rsidP="00C35438">
      <w:pPr>
        <w:pStyle w:val="Heading1"/>
        <w:spacing w:after="0"/>
        <w:rPr>
          <w:b/>
          <w:sz w:val="22"/>
          <w:szCs w:val="22"/>
          <w:lang w:val="en-US"/>
        </w:rPr>
      </w:pPr>
      <w:r w:rsidRPr="00F15C7F">
        <w:rPr>
          <w:b/>
          <w:sz w:val="22"/>
          <w:szCs w:val="22"/>
        </w:rPr>
        <w:t>APPENDICES AND INTEGRATION OF OTHER DOCUMENTS</w:t>
      </w:r>
    </w:p>
    <w:p w14:paraId="1E67CD94" w14:textId="77777777" w:rsidR="00C35438" w:rsidRPr="00C35438" w:rsidRDefault="00C35438" w:rsidP="00C35438">
      <w:pPr>
        <w:spacing w:after="0" w:line="240" w:lineRule="auto"/>
        <w:rPr>
          <w:lang w:eastAsia="x-none"/>
        </w:rPr>
      </w:pPr>
    </w:p>
    <w:p w14:paraId="0F46700C" w14:textId="2CB1EFE4" w:rsidR="005570AE" w:rsidRPr="00187262" w:rsidRDefault="005570AE" w:rsidP="00C35438">
      <w:pPr>
        <w:tabs>
          <w:tab w:val="left" w:pos="720"/>
        </w:tabs>
        <w:spacing w:after="0" w:line="240" w:lineRule="auto"/>
        <w:ind w:left="720" w:right="113"/>
        <w:jc w:val="both"/>
        <w:rPr>
          <w:rFonts w:ascii="Times New Roman" w:eastAsia="Times New Roman" w:hAnsi="Times New Roman" w:cs="Times New Roman"/>
          <w:spacing w:val="2"/>
        </w:rPr>
      </w:pPr>
      <w:r w:rsidRPr="00187262">
        <w:rPr>
          <w:rFonts w:ascii="Times New Roman" w:hAnsi="Times New Roman" w:cs="Times New Roman"/>
          <w:spacing w:val="2"/>
        </w:rPr>
        <w:t xml:space="preserve">CP shall be bound by </w:t>
      </w:r>
      <w:r w:rsidR="00225FC0">
        <w:rPr>
          <w:rFonts w:ascii="Times New Roman" w:hAnsi="Times New Roman" w:cs="Times New Roman"/>
          <w:spacing w:val="2"/>
        </w:rPr>
        <w:t xml:space="preserve">the attached </w:t>
      </w:r>
      <w:r w:rsidR="00FE302F">
        <w:rPr>
          <w:rFonts w:ascii="Times New Roman" w:hAnsi="Times New Roman" w:cs="Times New Roman"/>
          <w:spacing w:val="2"/>
        </w:rPr>
        <w:t>Appendix A</w:t>
      </w:r>
      <w:r w:rsidR="004A1AFD">
        <w:rPr>
          <w:rFonts w:ascii="Times New Roman" w:hAnsi="Times New Roman" w:cs="Times New Roman"/>
          <w:spacing w:val="2"/>
        </w:rPr>
        <w:t>,</w:t>
      </w:r>
      <w:r w:rsidR="00FE302F">
        <w:rPr>
          <w:rFonts w:ascii="Times New Roman" w:hAnsi="Times New Roman" w:cs="Times New Roman"/>
          <w:spacing w:val="2"/>
        </w:rPr>
        <w:t xml:space="preserve"> Business Associate </w:t>
      </w:r>
      <w:r w:rsidR="00750A90">
        <w:rPr>
          <w:rFonts w:ascii="Times New Roman" w:hAnsi="Times New Roman" w:cs="Times New Roman"/>
          <w:spacing w:val="2"/>
        </w:rPr>
        <w:t xml:space="preserve">Addendum </w:t>
      </w:r>
      <w:r w:rsidR="00BD0428">
        <w:rPr>
          <w:rFonts w:ascii="Times New Roman" w:hAnsi="Times New Roman" w:cs="Times New Roman"/>
          <w:spacing w:val="2"/>
        </w:rPr>
        <w:t>(as applicable)</w:t>
      </w:r>
      <w:r w:rsidR="004A1AFD">
        <w:rPr>
          <w:rFonts w:ascii="Times New Roman" w:hAnsi="Times New Roman" w:cs="Times New Roman"/>
          <w:spacing w:val="2"/>
        </w:rPr>
        <w:t>,</w:t>
      </w:r>
      <w:r w:rsidR="00750A90">
        <w:rPr>
          <w:rFonts w:ascii="Times New Roman" w:hAnsi="Times New Roman" w:cs="Times New Roman"/>
          <w:spacing w:val="2"/>
        </w:rPr>
        <w:t xml:space="preserve"> and the P3N Application for Participation</w:t>
      </w:r>
      <w:r w:rsidR="00225FC0">
        <w:rPr>
          <w:rFonts w:ascii="Times New Roman" w:hAnsi="Times New Roman" w:cs="Times New Roman"/>
          <w:spacing w:val="2"/>
        </w:rPr>
        <w:t xml:space="preserve">. </w:t>
      </w:r>
      <w:r w:rsidR="00FE302F">
        <w:rPr>
          <w:rFonts w:ascii="Times New Roman" w:hAnsi="Times New Roman" w:cs="Times New Roman"/>
          <w:spacing w:val="2"/>
        </w:rPr>
        <w:t xml:space="preserve"> </w:t>
      </w:r>
      <w:r w:rsidR="00225FC0">
        <w:rPr>
          <w:rFonts w:ascii="Times New Roman" w:hAnsi="Times New Roman" w:cs="Times New Roman"/>
          <w:spacing w:val="2"/>
        </w:rPr>
        <w:t>PA eHealth</w:t>
      </w:r>
      <w:r w:rsidR="00225FC0" w:rsidRPr="00187262">
        <w:rPr>
          <w:rFonts w:ascii="Times New Roman" w:hAnsi="Times New Roman" w:cs="Times New Roman"/>
          <w:spacing w:val="2"/>
        </w:rPr>
        <w:t xml:space="preserve"> and CP shall </w:t>
      </w:r>
      <w:r w:rsidR="00225FC0">
        <w:rPr>
          <w:rFonts w:ascii="Times New Roman" w:hAnsi="Times New Roman" w:cs="Times New Roman"/>
          <w:spacing w:val="2"/>
        </w:rPr>
        <w:t xml:space="preserve">also </w:t>
      </w:r>
      <w:r w:rsidR="00225FC0" w:rsidRPr="00187262">
        <w:rPr>
          <w:rFonts w:ascii="Times New Roman" w:hAnsi="Times New Roman" w:cs="Times New Roman"/>
          <w:spacing w:val="2"/>
        </w:rPr>
        <w:t>be bound by</w:t>
      </w:r>
      <w:r w:rsidR="00225FC0">
        <w:rPr>
          <w:rFonts w:ascii="Times New Roman" w:hAnsi="Times New Roman" w:cs="Times New Roman"/>
          <w:spacing w:val="2"/>
        </w:rPr>
        <w:t xml:space="preserve"> </w:t>
      </w:r>
      <w:r w:rsidR="009A038C">
        <w:rPr>
          <w:rFonts w:ascii="Times New Roman" w:hAnsi="Times New Roman" w:cs="Times New Roman"/>
          <w:spacing w:val="2"/>
        </w:rPr>
        <w:t>P3N</w:t>
      </w:r>
      <w:r>
        <w:rPr>
          <w:rFonts w:ascii="Times New Roman" w:hAnsi="Times New Roman" w:cs="Times New Roman"/>
          <w:spacing w:val="2"/>
        </w:rPr>
        <w:t xml:space="preserve"> </w:t>
      </w:r>
      <w:r w:rsidR="00CD0B6D">
        <w:rPr>
          <w:rFonts w:ascii="Times New Roman" w:hAnsi="Times New Roman" w:cs="Times New Roman"/>
          <w:spacing w:val="2"/>
        </w:rPr>
        <w:t>Technical Requirements, P3N Policies</w:t>
      </w:r>
      <w:r w:rsidR="00750A90">
        <w:rPr>
          <w:rFonts w:ascii="Times New Roman" w:hAnsi="Times New Roman" w:cs="Times New Roman"/>
          <w:spacing w:val="2"/>
        </w:rPr>
        <w:t>,</w:t>
      </w:r>
      <w:r w:rsidR="00FE302F">
        <w:rPr>
          <w:rFonts w:ascii="Times New Roman" w:hAnsi="Times New Roman" w:cs="Times New Roman"/>
          <w:spacing w:val="2"/>
        </w:rPr>
        <w:t xml:space="preserve"> and</w:t>
      </w:r>
      <w:r w:rsidR="00CD0B6D">
        <w:rPr>
          <w:rFonts w:ascii="Times New Roman" w:hAnsi="Times New Roman" w:cs="Times New Roman"/>
          <w:spacing w:val="2"/>
        </w:rPr>
        <w:t xml:space="preserve"> the</w:t>
      </w:r>
      <w:r w:rsidR="00F34F37">
        <w:rPr>
          <w:rFonts w:ascii="Times New Roman" w:hAnsi="Times New Roman" w:cs="Times New Roman"/>
          <w:spacing w:val="2"/>
        </w:rPr>
        <w:t xml:space="preserve"> Health Information Organization</w:t>
      </w:r>
      <w:r w:rsidR="00CD0B6D">
        <w:rPr>
          <w:rFonts w:ascii="Times New Roman" w:hAnsi="Times New Roman" w:cs="Times New Roman"/>
          <w:spacing w:val="2"/>
        </w:rPr>
        <w:t xml:space="preserve"> </w:t>
      </w:r>
      <w:r w:rsidR="00F34F37">
        <w:rPr>
          <w:rFonts w:ascii="Times New Roman" w:hAnsi="Times New Roman" w:cs="Times New Roman"/>
          <w:spacing w:val="2"/>
        </w:rPr>
        <w:t>(“</w:t>
      </w:r>
      <w:r w:rsidR="00CD0B6D">
        <w:rPr>
          <w:rFonts w:ascii="Times New Roman" w:hAnsi="Times New Roman" w:cs="Times New Roman"/>
          <w:spacing w:val="2"/>
        </w:rPr>
        <w:t>HIO</w:t>
      </w:r>
      <w:r w:rsidR="00F34F37">
        <w:rPr>
          <w:rFonts w:ascii="Times New Roman" w:hAnsi="Times New Roman" w:cs="Times New Roman"/>
          <w:spacing w:val="2"/>
        </w:rPr>
        <w:t>”)</w:t>
      </w:r>
      <w:r w:rsidR="00CD0B6D">
        <w:rPr>
          <w:rFonts w:ascii="Times New Roman" w:hAnsi="Times New Roman" w:cs="Times New Roman"/>
          <w:spacing w:val="2"/>
        </w:rPr>
        <w:t xml:space="preserve"> Fee Model and Schedule</w:t>
      </w:r>
      <w:r w:rsidR="00750A90">
        <w:rPr>
          <w:rFonts w:ascii="Times New Roman" w:eastAsia="Times New Roman" w:hAnsi="Times New Roman" w:cs="Times New Roman"/>
          <w:spacing w:val="2"/>
        </w:rPr>
        <w:t xml:space="preserve">, </w:t>
      </w:r>
      <w:r w:rsidRPr="00187262">
        <w:rPr>
          <w:rFonts w:ascii="Times New Roman" w:eastAsia="Times New Roman" w:hAnsi="Times New Roman" w:cs="Times New Roman"/>
          <w:spacing w:val="2"/>
        </w:rPr>
        <w:t xml:space="preserve">which </w:t>
      </w:r>
      <w:r w:rsidR="00CD0B6D">
        <w:rPr>
          <w:rFonts w:ascii="Times New Roman" w:eastAsia="Times New Roman" w:hAnsi="Times New Roman" w:cs="Times New Roman"/>
          <w:spacing w:val="2"/>
        </w:rPr>
        <w:t>are</w:t>
      </w:r>
      <w:r w:rsidR="009A038C">
        <w:rPr>
          <w:rFonts w:ascii="Times New Roman" w:eastAsia="Times New Roman" w:hAnsi="Times New Roman" w:cs="Times New Roman"/>
          <w:spacing w:val="2"/>
        </w:rPr>
        <w:t xml:space="preserve"> </w:t>
      </w:r>
      <w:r w:rsidRPr="00187262">
        <w:rPr>
          <w:rFonts w:ascii="Times New Roman" w:eastAsia="Times New Roman" w:hAnsi="Times New Roman" w:cs="Times New Roman"/>
          <w:spacing w:val="2"/>
        </w:rPr>
        <w:t>incorporated into</w:t>
      </w:r>
      <w:r w:rsidR="00750A90">
        <w:rPr>
          <w:rFonts w:ascii="Times New Roman" w:eastAsia="Times New Roman" w:hAnsi="Times New Roman" w:cs="Times New Roman"/>
          <w:spacing w:val="2"/>
        </w:rPr>
        <w:t xml:space="preserve"> </w:t>
      </w:r>
      <w:r w:rsidRPr="00187262">
        <w:rPr>
          <w:rFonts w:ascii="Times New Roman" w:eastAsia="Times New Roman" w:hAnsi="Times New Roman" w:cs="Times New Roman"/>
          <w:spacing w:val="2"/>
        </w:rPr>
        <w:t xml:space="preserve">this </w:t>
      </w:r>
      <w:r w:rsidR="007B6122">
        <w:rPr>
          <w:rFonts w:ascii="Times New Roman" w:eastAsia="Times New Roman" w:hAnsi="Times New Roman" w:cs="Times New Roman"/>
          <w:spacing w:val="2"/>
        </w:rPr>
        <w:t>Agreement</w:t>
      </w:r>
      <w:r w:rsidR="00750A90">
        <w:rPr>
          <w:rFonts w:ascii="Times New Roman" w:eastAsia="Times New Roman" w:hAnsi="Times New Roman" w:cs="Times New Roman"/>
          <w:spacing w:val="2"/>
        </w:rPr>
        <w:t>, the current version</w:t>
      </w:r>
      <w:r w:rsidR="004A1AFD">
        <w:rPr>
          <w:rFonts w:ascii="Times New Roman" w:eastAsia="Times New Roman" w:hAnsi="Times New Roman" w:cs="Times New Roman"/>
          <w:spacing w:val="2"/>
        </w:rPr>
        <w:t>s</w:t>
      </w:r>
      <w:r w:rsidR="00750A90">
        <w:rPr>
          <w:rFonts w:ascii="Times New Roman" w:eastAsia="Times New Roman" w:hAnsi="Times New Roman" w:cs="Times New Roman"/>
          <w:spacing w:val="2"/>
        </w:rPr>
        <w:t xml:space="preserve"> of which are available at </w:t>
      </w:r>
      <w:hyperlink r:id="rId11" w:history="1">
        <w:r w:rsidR="00B31AAA">
          <w:rPr>
            <w:rStyle w:val="Hyperlink"/>
          </w:rPr>
          <w:t>HIO Connection (pa.gov)</w:t>
        </w:r>
      </w:hyperlink>
      <w:r w:rsidRPr="00187262">
        <w:rPr>
          <w:rFonts w:ascii="Times New Roman" w:eastAsia="Times New Roman" w:hAnsi="Times New Roman" w:cs="Times New Roman"/>
          <w:spacing w:val="2"/>
        </w:rPr>
        <w:t>.</w:t>
      </w:r>
      <w:r w:rsidR="00EE1EAE">
        <w:rPr>
          <w:rFonts w:ascii="Times New Roman" w:eastAsia="Times New Roman" w:hAnsi="Times New Roman" w:cs="Times New Roman"/>
          <w:spacing w:val="2"/>
        </w:rPr>
        <w:t xml:space="preserve"> These documents will be updated in accordance with Section 7 </w:t>
      </w:r>
      <w:r w:rsidR="00754F11">
        <w:rPr>
          <w:rFonts w:ascii="Times New Roman" w:eastAsia="Times New Roman" w:hAnsi="Times New Roman" w:cs="Times New Roman"/>
          <w:spacing w:val="2"/>
        </w:rPr>
        <w:t>(</w:t>
      </w:r>
      <w:r w:rsidR="00EE1EAE" w:rsidRPr="00754F11">
        <w:rPr>
          <w:rFonts w:ascii="Times New Roman" w:eastAsia="Times New Roman" w:hAnsi="Times New Roman" w:cs="Times New Roman"/>
          <w:i/>
          <w:spacing w:val="2"/>
        </w:rPr>
        <w:t>Amendments</w:t>
      </w:r>
      <w:r w:rsidR="00754F11">
        <w:rPr>
          <w:rFonts w:ascii="Times New Roman" w:eastAsia="Times New Roman" w:hAnsi="Times New Roman" w:cs="Times New Roman"/>
          <w:spacing w:val="2"/>
        </w:rPr>
        <w:t>)</w:t>
      </w:r>
      <w:r w:rsidR="00EE1EAE">
        <w:rPr>
          <w:rFonts w:ascii="Times New Roman" w:eastAsia="Times New Roman" w:hAnsi="Times New Roman" w:cs="Times New Roman"/>
          <w:spacing w:val="2"/>
        </w:rPr>
        <w:t>.</w:t>
      </w:r>
    </w:p>
    <w:p w14:paraId="1C454890" w14:textId="77777777" w:rsidR="005570AE" w:rsidRDefault="005570AE" w:rsidP="00C35438">
      <w:pPr>
        <w:pStyle w:val="ListParagraph"/>
        <w:spacing w:after="0" w:line="240" w:lineRule="auto"/>
        <w:jc w:val="both"/>
        <w:rPr>
          <w:rFonts w:ascii="Times New Roman" w:hAnsi="Times New Roman" w:cs="Times New Roman"/>
        </w:rPr>
      </w:pPr>
    </w:p>
    <w:p w14:paraId="28FD8BBD" w14:textId="5A5C4735" w:rsidR="005570AE" w:rsidRPr="00192F44" w:rsidRDefault="005570AE" w:rsidP="00C35438">
      <w:pPr>
        <w:pStyle w:val="ListParagraph"/>
        <w:spacing w:after="0" w:line="240" w:lineRule="auto"/>
        <w:contextualSpacing w:val="0"/>
        <w:jc w:val="both"/>
        <w:rPr>
          <w:rFonts w:ascii="Times New Roman" w:hAnsi="Times New Roman" w:cs="Times New Roman"/>
        </w:rPr>
      </w:pPr>
      <w:r w:rsidRPr="00192F44">
        <w:rPr>
          <w:rFonts w:ascii="Times New Roman" w:hAnsi="Times New Roman" w:cs="Times New Roman"/>
        </w:rPr>
        <w:t xml:space="preserve">The documents comprising </w:t>
      </w:r>
      <w:r w:rsidR="007B6122">
        <w:rPr>
          <w:rFonts w:ascii="Times New Roman" w:hAnsi="Times New Roman" w:cs="Times New Roman"/>
        </w:rPr>
        <w:t>this Agreement</w:t>
      </w:r>
      <w:r w:rsidR="00CA514A">
        <w:rPr>
          <w:rFonts w:ascii="Times New Roman" w:hAnsi="Times New Roman" w:cs="Times New Roman"/>
        </w:rPr>
        <w:t xml:space="preserve"> </w:t>
      </w:r>
      <w:r w:rsidR="006C62F5">
        <w:rPr>
          <w:rFonts w:ascii="Times New Roman" w:hAnsi="Times New Roman" w:cs="Times New Roman"/>
        </w:rPr>
        <w:t>(“Agreement Document</w:t>
      </w:r>
      <w:r w:rsidR="006979AE">
        <w:rPr>
          <w:rFonts w:ascii="Times New Roman" w:hAnsi="Times New Roman" w:cs="Times New Roman"/>
        </w:rPr>
        <w:t>s</w:t>
      </w:r>
      <w:r w:rsidR="006C62F5">
        <w:rPr>
          <w:rFonts w:ascii="Times New Roman" w:hAnsi="Times New Roman" w:cs="Times New Roman"/>
        </w:rPr>
        <w:t xml:space="preserve">”) </w:t>
      </w:r>
      <w:r w:rsidRPr="00192F44">
        <w:rPr>
          <w:rFonts w:ascii="Times New Roman" w:hAnsi="Times New Roman" w:cs="Times New Roman"/>
        </w:rPr>
        <w:t xml:space="preserve">are to be read as one </w:t>
      </w:r>
      <w:r w:rsidR="006C62F5">
        <w:rPr>
          <w:rFonts w:ascii="Times New Roman" w:hAnsi="Times New Roman" w:cs="Times New Roman"/>
        </w:rPr>
        <w:t>integrated</w:t>
      </w:r>
      <w:r w:rsidRPr="00192F44">
        <w:rPr>
          <w:rFonts w:ascii="Times New Roman" w:hAnsi="Times New Roman" w:cs="Times New Roman"/>
        </w:rPr>
        <w:t xml:space="preserve"> </w:t>
      </w:r>
      <w:r w:rsidR="00750A90">
        <w:rPr>
          <w:rFonts w:ascii="Times New Roman" w:hAnsi="Times New Roman" w:cs="Times New Roman"/>
        </w:rPr>
        <w:t>A</w:t>
      </w:r>
      <w:r w:rsidRPr="00192F44">
        <w:rPr>
          <w:rFonts w:ascii="Times New Roman" w:hAnsi="Times New Roman" w:cs="Times New Roman"/>
        </w:rPr>
        <w:t xml:space="preserve">greement. All terms, including definitions, in any </w:t>
      </w:r>
      <w:r w:rsidR="007B6122">
        <w:rPr>
          <w:rFonts w:ascii="Times New Roman" w:hAnsi="Times New Roman" w:cs="Times New Roman"/>
        </w:rPr>
        <w:t>Agreement</w:t>
      </w:r>
      <w:r w:rsidRPr="00192F44">
        <w:rPr>
          <w:rFonts w:ascii="Times New Roman" w:hAnsi="Times New Roman" w:cs="Times New Roman"/>
        </w:rPr>
        <w:t xml:space="preserve"> </w:t>
      </w:r>
      <w:r w:rsidR="006C62F5">
        <w:rPr>
          <w:rFonts w:ascii="Times New Roman" w:hAnsi="Times New Roman" w:cs="Times New Roman"/>
        </w:rPr>
        <w:t>D</w:t>
      </w:r>
      <w:r w:rsidRPr="00192F44">
        <w:rPr>
          <w:rFonts w:ascii="Times New Roman" w:hAnsi="Times New Roman" w:cs="Times New Roman"/>
        </w:rPr>
        <w:t xml:space="preserve">ocument apply to all </w:t>
      </w:r>
      <w:r w:rsidR="007B6122">
        <w:rPr>
          <w:rFonts w:ascii="Times New Roman" w:hAnsi="Times New Roman" w:cs="Times New Roman"/>
        </w:rPr>
        <w:t>Agreement</w:t>
      </w:r>
      <w:r w:rsidRPr="00192F44">
        <w:rPr>
          <w:rFonts w:ascii="Times New Roman" w:hAnsi="Times New Roman" w:cs="Times New Roman"/>
        </w:rPr>
        <w:t xml:space="preserve"> </w:t>
      </w:r>
      <w:r w:rsidR="006C62F5">
        <w:rPr>
          <w:rFonts w:ascii="Times New Roman" w:hAnsi="Times New Roman" w:cs="Times New Roman"/>
        </w:rPr>
        <w:t>D</w:t>
      </w:r>
      <w:r w:rsidRPr="00192F44">
        <w:rPr>
          <w:rFonts w:ascii="Times New Roman" w:hAnsi="Times New Roman" w:cs="Times New Roman"/>
        </w:rPr>
        <w:t xml:space="preserve">ocuments unless the context clearly indicates otherwise. If any conflicts or discrepancies should arise in the terms and conditions of this </w:t>
      </w:r>
      <w:r w:rsidR="007B6122">
        <w:rPr>
          <w:rFonts w:ascii="Times New Roman" w:hAnsi="Times New Roman" w:cs="Times New Roman"/>
        </w:rPr>
        <w:t>Agreement</w:t>
      </w:r>
      <w:r w:rsidRPr="00192F44">
        <w:rPr>
          <w:rFonts w:ascii="Times New Roman" w:hAnsi="Times New Roman" w:cs="Times New Roman"/>
        </w:rPr>
        <w:t>, or the interpretation, the order of precedence shall be:</w:t>
      </w:r>
    </w:p>
    <w:p w14:paraId="21E699D1" w14:textId="77777777" w:rsidR="005570AE" w:rsidRPr="00192F44" w:rsidRDefault="005570AE" w:rsidP="00C35438">
      <w:pPr>
        <w:pStyle w:val="ListParagraph"/>
        <w:spacing w:after="0" w:line="240" w:lineRule="auto"/>
        <w:contextualSpacing w:val="0"/>
        <w:jc w:val="both"/>
        <w:rPr>
          <w:rFonts w:ascii="Times New Roman" w:hAnsi="Times New Roman" w:cs="Times New Roman"/>
        </w:rPr>
      </w:pPr>
    </w:p>
    <w:p w14:paraId="26A7BDB2" w14:textId="77777777" w:rsidR="00C52F2B" w:rsidRDefault="00C52F2B" w:rsidP="00C35438">
      <w:pPr>
        <w:pStyle w:val="ListParagraph"/>
        <w:numPr>
          <w:ilvl w:val="1"/>
          <w:numId w:val="8"/>
        </w:numPr>
        <w:tabs>
          <w:tab w:val="left" w:pos="1440"/>
        </w:tabs>
        <w:spacing w:after="0" w:line="240" w:lineRule="auto"/>
        <w:ind w:hanging="720"/>
        <w:contextualSpacing w:val="0"/>
        <w:jc w:val="both"/>
        <w:rPr>
          <w:rFonts w:ascii="Times New Roman" w:eastAsia="Calibri" w:hAnsi="Times New Roman" w:cs="Times New Roman"/>
        </w:rPr>
      </w:pPr>
      <w:r>
        <w:rPr>
          <w:rFonts w:ascii="Times New Roman" w:eastAsia="Calibri" w:hAnsi="Times New Roman" w:cs="Times New Roman"/>
        </w:rPr>
        <w:lastRenderedPageBreak/>
        <w:t>Any executed amendments</w:t>
      </w:r>
    </w:p>
    <w:p w14:paraId="0C25162E" w14:textId="42E992B4" w:rsidR="00C52F2B" w:rsidRDefault="00750A90" w:rsidP="00565400">
      <w:pPr>
        <w:pStyle w:val="ListParagraph"/>
        <w:numPr>
          <w:ilvl w:val="1"/>
          <w:numId w:val="8"/>
        </w:numPr>
        <w:tabs>
          <w:tab w:val="left" w:pos="1440"/>
        </w:tabs>
        <w:spacing w:after="60"/>
        <w:ind w:hanging="720"/>
        <w:jc w:val="both"/>
        <w:rPr>
          <w:rFonts w:ascii="Times New Roman" w:eastAsia="Calibri" w:hAnsi="Times New Roman" w:cs="Times New Roman"/>
        </w:rPr>
      </w:pPr>
      <w:r>
        <w:rPr>
          <w:rFonts w:ascii="Times New Roman" w:eastAsia="Calibri" w:hAnsi="Times New Roman" w:cs="Times New Roman"/>
        </w:rPr>
        <w:t>T</w:t>
      </w:r>
      <w:r w:rsidR="00C52F2B">
        <w:rPr>
          <w:rFonts w:ascii="Times New Roman" w:eastAsia="Calibri" w:hAnsi="Times New Roman" w:cs="Times New Roman"/>
        </w:rPr>
        <w:t>his Agreement</w:t>
      </w:r>
    </w:p>
    <w:p w14:paraId="05D0A540" w14:textId="46FC3569" w:rsidR="00CA514A" w:rsidRDefault="00CA514A" w:rsidP="00565400">
      <w:pPr>
        <w:pStyle w:val="ListParagraph"/>
        <w:numPr>
          <w:ilvl w:val="1"/>
          <w:numId w:val="8"/>
        </w:numPr>
        <w:tabs>
          <w:tab w:val="left" w:pos="1440"/>
        </w:tabs>
        <w:spacing w:after="60"/>
        <w:ind w:hanging="720"/>
        <w:jc w:val="both"/>
        <w:rPr>
          <w:rFonts w:ascii="Times New Roman" w:eastAsia="Calibri" w:hAnsi="Times New Roman" w:cs="Times New Roman"/>
        </w:rPr>
      </w:pPr>
      <w:r>
        <w:rPr>
          <w:rFonts w:ascii="Times New Roman" w:eastAsia="Calibri" w:hAnsi="Times New Roman" w:cs="Times New Roman"/>
        </w:rPr>
        <w:t xml:space="preserve">Appendix A, Business Associate </w:t>
      </w:r>
      <w:r w:rsidR="00750A90">
        <w:rPr>
          <w:rFonts w:ascii="Times New Roman" w:eastAsia="Calibri" w:hAnsi="Times New Roman" w:cs="Times New Roman"/>
        </w:rPr>
        <w:t xml:space="preserve">Addendum </w:t>
      </w:r>
      <w:r>
        <w:rPr>
          <w:rFonts w:ascii="Times New Roman" w:eastAsia="Calibri" w:hAnsi="Times New Roman" w:cs="Times New Roman"/>
        </w:rPr>
        <w:t>(as applicable)</w:t>
      </w:r>
    </w:p>
    <w:p w14:paraId="3060471E" w14:textId="77777777" w:rsidR="00CD0B6D" w:rsidRPr="00EE1D70" w:rsidRDefault="00CD0B6D" w:rsidP="00EE1D70">
      <w:pPr>
        <w:pStyle w:val="ListParagraph"/>
        <w:numPr>
          <w:ilvl w:val="1"/>
          <w:numId w:val="8"/>
        </w:numPr>
        <w:tabs>
          <w:tab w:val="left" w:pos="1440"/>
        </w:tabs>
        <w:spacing w:after="60"/>
        <w:ind w:hanging="720"/>
        <w:jc w:val="both"/>
        <w:rPr>
          <w:rFonts w:ascii="Times New Roman" w:eastAsia="Calibri" w:hAnsi="Times New Roman" w:cs="Times New Roman"/>
        </w:rPr>
      </w:pPr>
      <w:r>
        <w:rPr>
          <w:rFonts w:ascii="Times New Roman" w:eastAsia="Calibri" w:hAnsi="Times New Roman" w:cs="Times New Roman"/>
        </w:rPr>
        <w:t>The P3N Policies</w:t>
      </w:r>
    </w:p>
    <w:p w14:paraId="78950C95" w14:textId="77777777" w:rsidR="00CD0B6D" w:rsidRDefault="00CD0B6D" w:rsidP="00565400">
      <w:pPr>
        <w:pStyle w:val="ListParagraph"/>
        <w:numPr>
          <w:ilvl w:val="1"/>
          <w:numId w:val="8"/>
        </w:numPr>
        <w:tabs>
          <w:tab w:val="left" w:pos="1440"/>
        </w:tabs>
        <w:spacing w:after="60"/>
        <w:ind w:hanging="720"/>
        <w:jc w:val="both"/>
        <w:rPr>
          <w:rFonts w:ascii="Times New Roman" w:eastAsia="Calibri" w:hAnsi="Times New Roman" w:cs="Times New Roman"/>
        </w:rPr>
      </w:pPr>
      <w:r>
        <w:rPr>
          <w:rFonts w:ascii="Times New Roman" w:eastAsia="Calibri" w:hAnsi="Times New Roman" w:cs="Times New Roman"/>
        </w:rPr>
        <w:t>The P3N Technical Requirements</w:t>
      </w:r>
    </w:p>
    <w:p w14:paraId="0910A34C" w14:textId="77777777" w:rsidR="007D241D" w:rsidRDefault="00C52F2B" w:rsidP="007D241D">
      <w:pPr>
        <w:pStyle w:val="ListParagraph"/>
        <w:numPr>
          <w:ilvl w:val="1"/>
          <w:numId w:val="8"/>
        </w:numPr>
        <w:tabs>
          <w:tab w:val="left" w:pos="1440"/>
        </w:tabs>
        <w:spacing w:after="60"/>
        <w:ind w:hanging="720"/>
        <w:jc w:val="both"/>
        <w:rPr>
          <w:rFonts w:ascii="Times New Roman" w:eastAsia="Calibri" w:hAnsi="Times New Roman" w:cs="Times New Roman"/>
        </w:rPr>
      </w:pPr>
      <w:r>
        <w:rPr>
          <w:rFonts w:ascii="Times New Roman" w:eastAsia="Calibri" w:hAnsi="Times New Roman" w:cs="Times New Roman"/>
        </w:rPr>
        <w:t>The HIO Fee Model and Schedule</w:t>
      </w:r>
    </w:p>
    <w:p w14:paraId="5E555520" w14:textId="5499E30C" w:rsidR="005570AE" w:rsidRPr="002F10D8" w:rsidRDefault="005570AE" w:rsidP="00C35438">
      <w:pPr>
        <w:pStyle w:val="ListParagraph"/>
        <w:numPr>
          <w:ilvl w:val="1"/>
          <w:numId w:val="8"/>
        </w:numPr>
        <w:tabs>
          <w:tab w:val="left" w:pos="1440"/>
        </w:tabs>
        <w:spacing w:after="0" w:line="240" w:lineRule="auto"/>
        <w:ind w:hanging="720"/>
        <w:jc w:val="both"/>
        <w:rPr>
          <w:rFonts w:ascii="Times New Roman" w:eastAsia="Calibri" w:hAnsi="Times New Roman" w:cs="Times New Roman"/>
        </w:rPr>
      </w:pPr>
      <w:r w:rsidRPr="007D241D">
        <w:rPr>
          <w:rFonts w:ascii="Times New Roman" w:hAnsi="Times New Roman" w:cs="Times New Roman"/>
          <w:spacing w:val="2"/>
        </w:rPr>
        <w:t xml:space="preserve">P3N </w:t>
      </w:r>
      <w:r w:rsidR="00CD0B6D" w:rsidRPr="007D241D">
        <w:rPr>
          <w:rFonts w:ascii="Times New Roman" w:hAnsi="Times New Roman" w:cs="Times New Roman"/>
          <w:spacing w:val="2"/>
        </w:rPr>
        <w:t>Application for Participation</w:t>
      </w:r>
    </w:p>
    <w:p w14:paraId="0AAFA783" w14:textId="77777777" w:rsidR="002F10D8" w:rsidRPr="007D241D" w:rsidRDefault="002F10D8" w:rsidP="00C35438">
      <w:pPr>
        <w:pStyle w:val="ListParagraph"/>
        <w:tabs>
          <w:tab w:val="left" w:pos="1440"/>
        </w:tabs>
        <w:spacing w:after="0" w:line="240" w:lineRule="auto"/>
        <w:ind w:left="1440"/>
        <w:jc w:val="both"/>
        <w:rPr>
          <w:rFonts w:ascii="Times New Roman" w:eastAsia="Calibri" w:hAnsi="Times New Roman" w:cs="Times New Roman"/>
        </w:rPr>
      </w:pPr>
    </w:p>
    <w:p w14:paraId="0FB9FBDF" w14:textId="77777777" w:rsidR="005570AE" w:rsidRPr="004546DE" w:rsidRDefault="005570AE" w:rsidP="00C35438">
      <w:pPr>
        <w:pStyle w:val="Heading1"/>
        <w:spacing w:after="0"/>
        <w:rPr>
          <w:b/>
          <w:sz w:val="22"/>
          <w:szCs w:val="22"/>
        </w:rPr>
      </w:pPr>
      <w:r w:rsidRPr="004546DE">
        <w:rPr>
          <w:b/>
          <w:sz w:val="22"/>
          <w:szCs w:val="22"/>
        </w:rPr>
        <w:t>IDENTIFICATION NUMBER</w:t>
      </w:r>
    </w:p>
    <w:p w14:paraId="6D006516" w14:textId="77777777" w:rsidR="003C02BC" w:rsidRDefault="003C02BC" w:rsidP="00C35438">
      <w:pPr>
        <w:spacing w:after="0" w:line="240" w:lineRule="auto"/>
        <w:ind w:left="720"/>
        <w:jc w:val="both"/>
        <w:rPr>
          <w:rFonts w:ascii="Times New Roman" w:hAnsi="Times New Roman" w:cs="Times New Roman"/>
        </w:rPr>
      </w:pPr>
    </w:p>
    <w:p w14:paraId="4332FD58" w14:textId="77777777" w:rsidR="005570AE" w:rsidRDefault="005570AE" w:rsidP="00C35438">
      <w:pPr>
        <w:spacing w:after="0" w:line="240" w:lineRule="auto"/>
        <w:ind w:left="720"/>
        <w:jc w:val="both"/>
        <w:rPr>
          <w:rFonts w:ascii="Times New Roman" w:hAnsi="Times New Roman" w:cs="Times New Roman"/>
        </w:rPr>
      </w:pPr>
      <w:r w:rsidRPr="004546DE">
        <w:rPr>
          <w:rFonts w:ascii="Times New Roman" w:hAnsi="Times New Roman" w:cs="Times New Roman"/>
        </w:rPr>
        <w:t>The CP must have a</w:t>
      </w:r>
      <w:r w:rsidR="007B6122">
        <w:rPr>
          <w:rFonts w:ascii="Times New Roman" w:hAnsi="Times New Roman" w:cs="Times New Roman"/>
        </w:rPr>
        <w:t>n</w:t>
      </w:r>
      <w:r w:rsidRPr="004546DE">
        <w:rPr>
          <w:rFonts w:ascii="Times New Roman" w:hAnsi="Times New Roman" w:cs="Times New Roman"/>
        </w:rPr>
        <w:t xml:space="preserve"> SAP vendor number.</w:t>
      </w:r>
    </w:p>
    <w:p w14:paraId="162DF8A8" w14:textId="77777777" w:rsidR="00C35438" w:rsidRPr="005570AE" w:rsidRDefault="00C35438" w:rsidP="00C35438">
      <w:pPr>
        <w:spacing w:after="0" w:line="240" w:lineRule="auto"/>
        <w:ind w:left="720"/>
        <w:jc w:val="both"/>
        <w:rPr>
          <w:rFonts w:ascii="Times New Roman" w:hAnsi="Times New Roman" w:cs="Times New Roman"/>
        </w:rPr>
      </w:pPr>
    </w:p>
    <w:p w14:paraId="7CA8F6C8" w14:textId="77777777" w:rsidR="003E03E8" w:rsidRDefault="003E03E8" w:rsidP="00C35438">
      <w:pPr>
        <w:pStyle w:val="Heading1"/>
        <w:spacing w:after="0"/>
        <w:rPr>
          <w:b/>
          <w:sz w:val="22"/>
          <w:szCs w:val="22"/>
          <w:lang w:val="en-US"/>
        </w:rPr>
      </w:pPr>
      <w:r w:rsidRPr="00807634">
        <w:rPr>
          <w:b/>
          <w:sz w:val="22"/>
          <w:szCs w:val="22"/>
        </w:rPr>
        <w:t xml:space="preserve">TERM AND SCOPE OF </w:t>
      </w:r>
      <w:r w:rsidR="007B6122">
        <w:rPr>
          <w:b/>
          <w:sz w:val="22"/>
          <w:szCs w:val="22"/>
        </w:rPr>
        <w:t>AGREEMENT</w:t>
      </w:r>
    </w:p>
    <w:p w14:paraId="791047DF" w14:textId="77777777" w:rsidR="00C35438" w:rsidRPr="00C35438" w:rsidRDefault="00C35438" w:rsidP="00C35438">
      <w:pPr>
        <w:spacing w:after="0" w:line="240" w:lineRule="auto"/>
        <w:rPr>
          <w:lang w:eastAsia="x-none"/>
        </w:rPr>
      </w:pPr>
    </w:p>
    <w:p w14:paraId="00A2218A" w14:textId="02A2FD22" w:rsidR="003E03E8" w:rsidRDefault="003E03E8" w:rsidP="00C35438">
      <w:pPr>
        <w:pStyle w:val="Heading2"/>
        <w:spacing w:after="0"/>
        <w:ind w:left="1440" w:hanging="720"/>
        <w:jc w:val="both"/>
        <w:rPr>
          <w:sz w:val="22"/>
          <w:szCs w:val="22"/>
        </w:rPr>
      </w:pPr>
      <w:r w:rsidRPr="00807634">
        <w:rPr>
          <w:sz w:val="22"/>
          <w:szCs w:val="22"/>
        </w:rPr>
        <w:t xml:space="preserve">The term of </w:t>
      </w:r>
      <w:r w:rsidR="007B6122">
        <w:rPr>
          <w:sz w:val="22"/>
          <w:szCs w:val="22"/>
        </w:rPr>
        <w:t>this Agreement</w:t>
      </w:r>
      <w:r w:rsidRPr="00807634">
        <w:rPr>
          <w:sz w:val="22"/>
          <w:szCs w:val="22"/>
        </w:rPr>
        <w:t xml:space="preserve"> shall commence on the Effective Date and</w:t>
      </w:r>
      <w:r w:rsidR="00313D83">
        <w:rPr>
          <w:sz w:val="22"/>
          <w:szCs w:val="22"/>
        </w:rPr>
        <w:t xml:space="preserve">, provided that the CP has successfully re-certified as defined in the P3N </w:t>
      </w:r>
      <w:r w:rsidR="007A2EFE">
        <w:rPr>
          <w:sz w:val="22"/>
          <w:szCs w:val="22"/>
        </w:rPr>
        <w:t>Policies</w:t>
      </w:r>
      <w:r w:rsidR="00313D83">
        <w:rPr>
          <w:sz w:val="22"/>
          <w:szCs w:val="22"/>
        </w:rPr>
        <w:t>,</w:t>
      </w:r>
      <w:r w:rsidRPr="00807634">
        <w:rPr>
          <w:sz w:val="22"/>
          <w:szCs w:val="22"/>
        </w:rPr>
        <w:t xml:space="preserve"> shall </w:t>
      </w:r>
      <w:r w:rsidR="00906438">
        <w:rPr>
          <w:sz w:val="22"/>
          <w:szCs w:val="22"/>
        </w:rPr>
        <w:t>automatically renew annually.</w:t>
      </w:r>
      <w:r w:rsidR="007B6122">
        <w:rPr>
          <w:sz w:val="22"/>
          <w:szCs w:val="22"/>
        </w:rPr>
        <w:t xml:space="preserve"> This Agreement</w:t>
      </w:r>
      <w:r w:rsidRPr="00807634">
        <w:rPr>
          <w:sz w:val="22"/>
          <w:szCs w:val="22"/>
        </w:rPr>
        <w:t xml:space="preserve"> shall not be a legally binding contract until after the </w:t>
      </w:r>
      <w:proofErr w:type="gramStart"/>
      <w:r w:rsidRPr="00807634">
        <w:rPr>
          <w:sz w:val="22"/>
          <w:szCs w:val="22"/>
        </w:rPr>
        <w:t>fully-executed</w:t>
      </w:r>
      <w:proofErr w:type="gramEnd"/>
      <w:r w:rsidR="00CA514A">
        <w:rPr>
          <w:sz w:val="22"/>
          <w:szCs w:val="22"/>
        </w:rPr>
        <w:t xml:space="preserve"> </w:t>
      </w:r>
      <w:r w:rsidR="007B6122">
        <w:rPr>
          <w:sz w:val="22"/>
          <w:szCs w:val="22"/>
        </w:rPr>
        <w:t>Agreement</w:t>
      </w:r>
      <w:r w:rsidRPr="00807634">
        <w:rPr>
          <w:sz w:val="22"/>
          <w:szCs w:val="22"/>
        </w:rPr>
        <w:t xml:space="preserve"> has been sent to the CP.</w:t>
      </w:r>
    </w:p>
    <w:p w14:paraId="66ED516B" w14:textId="77777777" w:rsidR="00C35438" w:rsidRPr="00C35438" w:rsidRDefault="00C35438" w:rsidP="00C35438">
      <w:pPr>
        <w:spacing w:after="0" w:line="240" w:lineRule="auto"/>
      </w:pPr>
    </w:p>
    <w:p w14:paraId="39596F1B" w14:textId="032F271C" w:rsidR="003E03E8" w:rsidRDefault="00D303DC" w:rsidP="00C35438">
      <w:pPr>
        <w:pStyle w:val="Heading2"/>
        <w:spacing w:after="0"/>
        <w:ind w:left="1440" w:hanging="720"/>
        <w:jc w:val="both"/>
        <w:rPr>
          <w:sz w:val="22"/>
          <w:szCs w:val="22"/>
        </w:rPr>
      </w:pPr>
      <w:r>
        <w:rPr>
          <w:sz w:val="22"/>
          <w:szCs w:val="22"/>
        </w:rPr>
        <w:t>PA eHealth</w:t>
      </w:r>
      <w:r w:rsidR="003E03E8" w:rsidRPr="00807634">
        <w:rPr>
          <w:sz w:val="22"/>
          <w:szCs w:val="22"/>
        </w:rPr>
        <w:t xml:space="preserve"> </w:t>
      </w:r>
      <w:r w:rsidR="00750A90">
        <w:rPr>
          <w:sz w:val="22"/>
          <w:szCs w:val="22"/>
        </w:rPr>
        <w:t xml:space="preserve">may </w:t>
      </w:r>
      <w:r w:rsidR="003E03E8" w:rsidRPr="00807634">
        <w:rPr>
          <w:sz w:val="22"/>
          <w:szCs w:val="22"/>
        </w:rPr>
        <w:t xml:space="preserve">execute </w:t>
      </w:r>
      <w:r w:rsidR="007B6122">
        <w:rPr>
          <w:sz w:val="22"/>
          <w:szCs w:val="22"/>
        </w:rPr>
        <w:t>this Agreement</w:t>
      </w:r>
      <w:r w:rsidR="003E03E8" w:rsidRPr="00807634">
        <w:rPr>
          <w:sz w:val="22"/>
          <w:szCs w:val="22"/>
        </w:rPr>
        <w:t xml:space="preserve"> or any follow-up </w:t>
      </w:r>
      <w:r w:rsidR="007B6122">
        <w:rPr>
          <w:sz w:val="22"/>
          <w:szCs w:val="22"/>
        </w:rPr>
        <w:t>Agreement</w:t>
      </w:r>
      <w:r w:rsidR="003E03E8" w:rsidRPr="00807634">
        <w:rPr>
          <w:sz w:val="22"/>
          <w:szCs w:val="22"/>
        </w:rPr>
        <w:t xml:space="preserve"> documents in ink or electronically. </w:t>
      </w:r>
    </w:p>
    <w:p w14:paraId="37084011" w14:textId="77777777" w:rsidR="00C35438" w:rsidRPr="00C35438" w:rsidRDefault="00C35438" w:rsidP="00C35438">
      <w:pPr>
        <w:spacing w:after="0" w:line="240" w:lineRule="auto"/>
      </w:pPr>
    </w:p>
    <w:p w14:paraId="528E9D2C" w14:textId="2A4DF9B7" w:rsidR="00807634" w:rsidRDefault="00D303DC" w:rsidP="00C35438">
      <w:pPr>
        <w:pStyle w:val="Heading2"/>
        <w:spacing w:after="0"/>
        <w:ind w:left="1440" w:hanging="720"/>
        <w:jc w:val="both"/>
        <w:rPr>
          <w:sz w:val="22"/>
          <w:szCs w:val="22"/>
        </w:rPr>
      </w:pPr>
      <w:r>
        <w:rPr>
          <w:sz w:val="22"/>
          <w:szCs w:val="22"/>
        </w:rPr>
        <w:t>PA eHealth</w:t>
      </w:r>
      <w:r w:rsidR="003E03E8" w:rsidRPr="00807634">
        <w:rPr>
          <w:sz w:val="22"/>
          <w:szCs w:val="22"/>
        </w:rPr>
        <w:t xml:space="preserve"> and the CP shall not start performance until </w:t>
      </w:r>
      <w:r w:rsidR="002253E6">
        <w:rPr>
          <w:sz w:val="22"/>
          <w:szCs w:val="22"/>
        </w:rPr>
        <w:t>each</w:t>
      </w:r>
      <w:r w:rsidR="003E03E8" w:rsidRPr="00807634">
        <w:rPr>
          <w:sz w:val="22"/>
          <w:szCs w:val="22"/>
        </w:rPr>
        <w:t xml:space="preserve"> of the following ha</w:t>
      </w:r>
      <w:r w:rsidR="002253E6">
        <w:rPr>
          <w:sz w:val="22"/>
          <w:szCs w:val="22"/>
        </w:rPr>
        <w:t>s</w:t>
      </w:r>
      <w:r w:rsidR="003E03E8" w:rsidRPr="00807634">
        <w:rPr>
          <w:sz w:val="22"/>
          <w:szCs w:val="22"/>
        </w:rPr>
        <w:t xml:space="preserve"> occurred</w:t>
      </w:r>
      <w:proofErr w:type="gramStart"/>
      <w:r w:rsidR="003E03E8" w:rsidRPr="00807634">
        <w:rPr>
          <w:sz w:val="22"/>
          <w:szCs w:val="22"/>
        </w:rPr>
        <w:t>:  (</w:t>
      </w:r>
      <w:proofErr w:type="gramEnd"/>
      <w:r w:rsidR="003E03E8" w:rsidRPr="00807634">
        <w:rPr>
          <w:sz w:val="22"/>
          <w:szCs w:val="22"/>
        </w:rPr>
        <w:t>1) the Effective Date has arrived;</w:t>
      </w:r>
      <w:r w:rsidR="002253E6">
        <w:rPr>
          <w:sz w:val="22"/>
          <w:szCs w:val="22"/>
        </w:rPr>
        <w:t xml:space="preserve"> </w:t>
      </w:r>
      <w:r w:rsidR="003E03E8" w:rsidRPr="00807634">
        <w:rPr>
          <w:sz w:val="22"/>
          <w:szCs w:val="22"/>
        </w:rPr>
        <w:t xml:space="preserve">(2) the CP has received a copy of the fully executed </w:t>
      </w:r>
      <w:r w:rsidR="007B6122">
        <w:rPr>
          <w:sz w:val="22"/>
          <w:szCs w:val="22"/>
        </w:rPr>
        <w:t>Agreement</w:t>
      </w:r>
      <w:r w:rsidR="00A85BB2" w:rsidRPr="000A72E0">
        <w:rPr>
          <w:sz w:val="22"/>
          <w:szCs w:val="22"/>
        </w:rPr>
        <w:t>; and (3) the CP has been fully certified</w:t>
      </w:r>
      <w:r w:rsidR="003E03E8" w:rsidRPr="000A72E0">
        <w:rPr>
          <w:sz w:val="22"/>
          <w:szCs w:val="22"/>
        </w:rPr>
        <w:t xml:space="preserve">. No </w:t>
      </w:r>
      <w:r w:rsidR="000333F8">
        <w:rPr>
          <w:sz w:val="22"/>
          <w:szCs w:val="22"/>
        </w:rPr>
        <w:t>DHS</w:t>
      </w:r>
      <w:r w:rsidR="003E03E8" w:rsidRPr="000A72E0">
        <w:rPr>
          <w:sz w:val="22"/>
          <w:szCs w:val="22"/>
        </w:rPr>
        <w:t xml:space="preserve"> employee has the authority to verbally direct the commencement of any work</w:t>
      </w:r>
      <w:r w:rsidR="003E03E8" w:rsidRPr="00807634">
        <w:rPr>
          <w:sz w:val="22"/>
          <w:szCs w:val="22"/>
        </w:rPr>
        <w:t xml:space="preserve"> or delivery of any supply under this </w:t>
      </w:r>
      <w:r w:rsidR="007B6122">
        <w:rPr>
          <w:sz w:val="22"/>
          <w:szCs w:val="22"/>
        </w:rPr>
        <w:t>Agreement</w:t>
      </w:r>
      <w:r w:rsidR="003E03E8" w:rsidRPr="00807634">
        <w:rPr>
          <w:sz w:val="22"/>
          <w:szCs w:val="22"/>
        </w:rPr>
        <w:t xml:space="preserve"> prior to the Effective Date.</w:t>
      </w:r>
    </w:p>
    <w:p w14:paraId="44308863" w14:textId="77777777" w:rsidR="00C35438" w:rsidRPr="00C35438" w:rsidRDefault="00C35438" w:rsidP="00C35438">
      <w:pPr>
        <w:spacing w:after="0" w:line="240" w:lineRule="auto"/>
      </w:pPr>
    </w:p>
    <w:p w14:paraId="14ED0AEB" w14:textId="77777777" w:rsidR="00A2131B" w:rsidRDefault="003E03E8" w:rsidP="00C35438">
      <w:pPr>
        <w:pStyle w:val="Heading2"/>
        <w:spacing w:after="0"/>
        <w:ind w:left="1440" w:hanging="720"/>
        <w:jc w:val="both"/>
        <w:rPr>
          <w:sz w:val="22"/>
          <w:szCs w:val="22"/>
        </w:rPr>
      </w:pPr>
      <w:r w:rsidRPr="00807634">
        <w:rPr>
          <w:sz w:val="22"/>
          <w:szCs w:val="22"/>
        </w:rPr>
        <w:t xml:space="preserve">The CP agrees to pay for </w:t>
      </w:r>
      <w:r w:rsidRPr="00762F4C">
        <w:rPr>
          <w:sz w:val="22"/>
          <w:szCs w:val="22"/>
        </w:rPr>
        <w:t xml:space="preserve">and </w:t>
      </w:r>
      <w:r w:rsidR="00D45A87" w:rsidRPr="00762F4C">
        <w:rPr>
          <w:sz w:val="22"/>
          <w:szCs w:val="22"/>
        </w:rPr>
        <w:t>u</w:t>
      </w:r>
      <w:r w:rsidRPr="00762F4C">
        <w:rPr>
          <w:sz w:val="22"/>
          <w:szCs w:val="22"/>
        </w:rPr>
        <w:t>se</w:t>
      </w:r>
      <w:r w:rsidRPr="00807634">
        <w:rPr>
          <w:sz w:val="22"/>
          <w:szCs w:val="22"/>
        </w:rPr>
        <w:t xml:space="preserve"> the requested </w:t>
      </w:r>
      <w:r w:rsidR="00064799">
        <w:rPr>
          <w:sz w:val="22"/>
          <w:szCs w:val="22"/>
        </w:rPr>
        <w:t>S</w:t>
      </w:r>
      <w:r w:rsidRPr="00807634">
        <w:rPr>
          <w:sz w:val="22"/>
          <w:szCs w:val="22"/>
        </w:rPr>
        <w:t xml:space="preserve">ervices as such </w:t>
      </w:r>
      <w:r w:rsidR="00064799">
        <w:rPr>
          <w:sz w:val="22"/>
          <w:szCs w:val="22"/>
        </w:rPr>
        <w:t>S</w:t>
      </w:r>
      <w:r w:rsidRPr="00807634">
        <w:rPr>
          <w:sz w:val="22"/>
          <w:szCs w:val="22"/>
        </w:rPr>
        <w:t xml:space="preserve">ervices are defined in this </w:t>
      </w:r>
      <w:r w:rsidR="007B6122">
        <w:rPr>
          <w:sz w:val="22"/>
          <w:szCs w:val="22"/>
        </w:rPr>
        <w:t>Agreement</w:t>
      </w:r>
      <w:r w:rsidRPr="00807634">
        <w:rPr>
          <w:sz w:val="22"/>
          <w:szCs w:val="22"/>
        </w:rPr>
        <w:t>.</w:t>
      </w:r>
    </w:p>
    <w:p w14:paraId="64C8A1C0" w14:textId="77777777" w:rsidR="00C35438" w:rsidRPr="00C35438" w:rsidRDefault="00C35438" w:rsidP="00C35438">
      <w:pPr>
        <w:spacing w:after="0" w:line="240" w:lineRule="auto"/>
      </w:pPr>
    </w:p>
    <w:p w14:paraId="7FF22E6B" w14:textId="77777777" w:rsidR="004546DE" w:rsidRDefault="004546DE" w:rsidP="008601F4">
      <w:pPr>
        <w:pStyle w:val="Heading1"/>
        <w:spacing w:after="0"/>
        <w:rPr>
          <w:b/>
          <w:sz w:val="22"/>
          <w:szCs w:val="22"/>
          <w:lang w:val="en-US"/>
        </w:rPr>
      </w:pPr>
      <w:bookmarkStart w:id="0" w:name="_Hlk88574616"/>
      <w:r w:rsidRPr="004546DE">
        <w:rPr>
          <w:b/>
          <w:sz w:val="22"/>
          <w:szCs w:val="22"/>
        </w:rPr>
        <w:t>OPTION TO EXTEND</w:t>
      </w:r>
    </w:p>
    <w:p w14:paraId="08EBBFC0" w14:textId="77777777" w:rsidR="008601F4" w:rsidRPr="008601F4" w:rsidRDefault="008601F4" w:rsidP="008601F4">
      <w:pPr>
        <w:spacing w:after="0" w:line="240" w:lineRule="auto"/>
        <w:rPr>
          <w:lang w:eastAsia="x-none"/>
        </w:rPr>
      </w:pPr>
    </w:p>
    <w:p w14:paraId="5727EC69" w14:textId="18150F3F" w:rsidR="004546DE" w:rsidRDefault="00D303DC" w:rsidP="008601F4">
      <w:pPr>
        <w:pStyle w:val="Heading1"/>
        <w:numPr>
          <w:ilvl w:val="0"/>
          <w:numId w:val="0"/>
        </w:numPr>
        <w:spacing w:after="0"/>
        <w:ind w:left="720"/>
        <w:jc w:val="both"/>
        <w:rPr>
          <w:sz w:val="22"/>
          <w:szCs w:val="22"/>
          <w:lang w:val="en-US"/>
        </w:rPr>
      </w:pPr>
      <w:r w:rsidRPr="00DB500F">
        <w:rPr>
          <w:sz w:val="22"/>
          <w:szCs w:val="22"/>
        </w:rPr>
        <w:t>PA eHealth</w:t>
      </w:r>
      <w:r w:rsidR="004546DE" w:rsidRPr="00DB500F">
        <w:rPr>
          <w:sz w:val="22"/>
          <w:szCs w:val="22"/>
        </w:rPr>
        <w:t xml:space="preserve"> </w:t>
      </w:r>
      <w:r w:rsidR="00AA2C1E" w:rsidRPr="00DB500F">
        <w:rPr>
          <w:sz w:val="22"/>
          <w:szCs w:val="22"/>
          <w:lang w:val="en-US"/>
        </w:rPr>
        <w:t>may</w:t>
      </w:r>
      <w:r w:rsidR="004546DE" w:rsidRPr="00DB500F">
        <w:rPr>
          <w:sz w:val="22"/>
          <w:szCs w:val="22"/>
        </w:rPr>
        <w:t>, upon notice to</w:t>
      </w:r>
      <w:r w:rsidR="00852B7D" w:rsidRPr="00DB500F">
        <w:rPr>
          <w:sz w:val="22"/>
          <w:szCs w:val="22"/>
        </w:rPr>
        <w:t xml:space="preserve"> and consent of</w:t>
      </w:r>
      <w:r w:rsidR="004546DE" w:rsidRPr="00DB500F">
        <w:rPr>
          <w:sz w:val="22"/>
          <w:szCs w:val="22"/>
        </w:rPr>
        <w:t xml:space="preserve"> the CP, extend the term of </w:t>
      </w:r>
      <w:r w:rsidR="00FD0544" w:rsidRPr="00DB500F">
        <w:rPr>
          <w:sz w:val="22"/>
          <w:szCs w:val="22"/>
        </w:rPr>
        <w:t>this Agreement</w:t>
      </w:r>
      <w:r w:rsidR="004546DE" w:rsidRPr="00DB500F">
        <w:rPr>
          <w:sz w:val="22"/>
          <w:szCs w:val="22"/>
        </w:rPr>
        <w:t xml:space="preserve"> for up to three (3) months upon the same terms and conditions. This will be utilized to prevent a lapse in </w:t>
      </w:r>
      <w:r w:rsidR="00FD0544" w:rsidRPr="00DB500F">
        <w:rPr>
          <w:sz w:val="22"/>
          <w:szCs w:val="22"/>
        </w:rPr>
        <w:t>Agreement</w:t>
      </w:r>
      <w:r w:rsidR="004546DE" w:rsidRPr="00DB500F">
        <w:rPr>
          <w:sz w:val="22"/>
          <w:szCs w:val="22"/>
        </w:rPr>
        <w:t xml:space="preserve"> coverage and only for the time necessary, up to three (3) months, to enter into a new </w:t>
      </w:r>
      <w:r w:rsidR="00FD0544" w:rsidRPr="00DB500F">
        <w:rPr>
          <w:sz w:val="22"/>
          <w:szCs w:val="22"/>
        </w:rPr>
        <w:t>Agreement</w:t>
      </w:r>
      <w:r w:rsidR="004546DE" w:rsidRPr="00DB500F">
        <w:rPr>
          <w:sz w:val="22"/>
          <w:szCs w:val="22"/>
        </w:rPr>
        <w:t>.</w:t>
      </w:r>
    </w:p>
    <w:bookmarkEnd w:id="0"/>
    <w:p w14:paraId="31A552CF" w14:textId="77777777" w:rsidR="008601F4" w:rsidRPr="008601F4" w:rsidRDefault="008601F4" w:rsidP="008601F4">
      <w:pPr>
        <w:spacing w:after="0" w:line="240" w:lineRule="auto"/>
        <w:rPr>
          <w:lang w:eastAsia="x-none"/>
        </w:rPr>
      </w:pPr>
    </w:p>
    <w:p w14:paraId="2E66A0CC" w14:textId="77777777" w:rsidR="005570AE" w:rsidRDefault="005570AE" w:rsidP="008601F4">
      <w:pPr>
        <w:pStyle w:val="Heading1"/>
        <w:spacing w:after="0"/>
        <w:rPr>
          <w:b/>
          <w:sz w:val="22"/>
          <w:szCs w:val="22"/>
          <w:lang w:val="en-US"/>
        </w:rPr>
      </w:pPr>
      <w:r w:rsidRPr="005570AE">
        <w:rPr>
          <w:b/>
          <w:sz w:val="22"/>
          <w:szCs w:val="22"/>
        </w:rPr>
        <w:t>AMENDMENTS</w:t>
      </w:r>
    </w:p>
    <w:p w14:paraId="32338488" w14:textId="77777777" w:rsidR="008601F4" w:rsidRPr="008601F4" w:rsidRDefault="008601F4" w:rsidP="008601F4">
      <w:pPr>
        <w:spacing w:after="0" w:line="240" w:lineRule="auto"/>
        <w:rPr>
          <w:lang w:eastAsia="x-none"/>
        </w:rPr>
      </w:pPr>
    </w:p>
    <w:p w14:paraId="7D7027C0" w14:textId="240C092F" w:rsidR="005570AE" w:rsidRPr="00BF08E7" w:rsidRDefault="00D303DC" w:rsidP="008601F4">
      <w:pPr>
        <w:pStyle w:val="Heading1"/>
        <w:numPr>
          <w:ilvl w:val="0"/>
          <w:numId w:val="0"/>
        </w:numPr>
        <w:spacing w:after="0"/>
        <w:ind w:left="720"/>
        <w:jc w:val="both"/>
        <w:rPr>
          <w:b/>
          <w:sz w:val="22"/>
          <w:szCs w:val="22"/>
        </w:rPr>
      </w:pPr>
      <w:r>
        <w:rPr>
          <w:kern w:val="0"/>
          <w:sz w:val="22"/>
          <w:szCs w:val="22"/>
        </w:rPr>
        <w:t>PA eHealth</w:t>
      </w:r>
      <w:r w:rsidR="005570AE">
        <w:rPr>
          <w:kern w:val="0"/>
          <w:sz w:val="22"/>
          <w:szCs w:val="22"/>
        </w:rPr>
        <w:t xml:space="preserve"> will provide notice of amendment to the CP. </w:t>
      </w:r>
      <w:r w:rsidR="005570AE" w:rsidRPr="00077CB7">
        <w:rPr>
          <w:kern w:val="0"/>
          <w:sz w:val="22"/>
          <w:szCs w:val="22"/>
        </w:rPr>
        <w:t>Any amendment required for compliance with</w:t>
      </w:r>
      <w:r w:rsidR="00C463AF">
        <w:rPr>
          <w:kern w:val="0"/>
          <w:sz w:val="22"/>
          <w:szCs w:val="22"/>
        </w:rPr>
        <w:t xml:space="preserve"> </w:t>
      </w:r>
      <w:r w:rsidR="00086CD4">
        <w:rPr>
          <w:kern w:val="0"/>
          <w:sz w:val="22"/>
          <w:szCs w:val="22"/>
        </w:rPr>
        <w:t>A</w:t>
      </w:r>
      <w:r w:rsidR="005570AE" w:rsidRPr="00077CB7">
        <w:rPr>
          <w:kern w:val="0"/>
          <w:sz w:val="22"/>
          <w:szCs w:val="22"/>
        </w:rPr>
        <w:t>pplicable</w:t>
      </w:r>
      <w:r w:rsidR="00C463AF">
        <w:rPr>
          <w:kern w:val="0"/>
          <w:sz w:val="22"/>
          <w:szCs w:val="22"/>
        </w:rPr>
        <w:t xml:space="preserve"> </w:t>
      </w:r>
      <w:r w:rsidR="00086CD4">
        <w:rPr>
          <w:kern w:val="0"/>
          <w:sz w:val="22"/>
          <w:szCs w:val="22"/>
        </w:rPr>
        <w:t>L</w:t>
      </w:r>
      <w:r w:rsidR="005570AE" w:rsidRPr="00077CB7">
        <w:rPr>
          <w:kern w:val="0"/>
          <w:sz w:val="22"/>
          <w:szCs w:val="22"/>
        </w:rPr>
        <w:t xml:space="preserve">aws or regulations shall take effect automatically upon the </w:t>
      </w:r>
      <w:r w:rsidR="00B026C0">
        <w:rPr>
          <w:kern w:val="0"/>
          <w:sz w:val="22"/>
          <w:szCs w:val="22"/>
        </w:rPr>
        <w:t>E</w:t>
      </w:r>
      <w:r w:rsidR="005570AE" w:rsidRPr="00077CB7">
        <w:rPr>
          <w:kern w:val="0"/>
          <w:sz w:val="22"/>
          <w:szCs w:val="22"/>
        </w:rPr>
        <w:t>ffective</w:t>
      </w:r>
      <w:r w:rsidR="00C463AF">
        <w:rPr>
          <w:kern w:val="0"/>
          <w:sz w:val="22"/>
          <w:szCs w:val="22"/>
        </w:rPr>
        <w:t xml:space="preserve"> </w:t>
      </w:r>
      <w:r w:rsidR="00B026C0">
        <w:rPr>
          <w:kern w:val="0"/>
          <w:sz w:val="22"/>
          <w:szCs w:val="22"/>
        </w:rPr>
        <w:t>D</w:t>
      </w:r>
      <w:r w:rsidR="005570AE" w:rsidRPr="00077CB7">
        <w:rPr>
          <w:kern w:val="0"/>
          <w:sz w:val="22"/>
          <w:szCs w:val="22"/>
        </w:rPr>
        <w:t>ate thereof</w:t>
      </w:r>
      <w:r w:rsidR="005570AE">
        <w:rPr>
          <w:kern w:val="0"/>
          <w:sz w:val="22"/>
          <w:szCs w:val="22"/>
        </w:rPr>
        <w:t>, as</w:t>
      </w:r>
      <w:r w:rsidR="005570AE" w:rsidRPr="00077CB7">
        <w:rPr>
          <w:kern w:val="0"/>
          <w:sz w:val="22"/>
          <w:szCs w:val="22"/>
        </w:rPr>
        <w:t xml:space="preserve"> stated in </w:t>
      </w:r>
      <w:r>
        <w:rPr>
          <w:kern w:val="0"/>
          <w:sz w:val="22"/>
          <w:szCs w:val="22"/>
        </w:rPr>
        <w:t>PA eHealth</w:t>
      </w:r>
      <w:r w:rsidR="005570AE" w:rsidRPr="00077CB7">
        <w:rPr>
          <w:kern w:val="0"/>
          <w:sz w:val="22"/>
          <w:szCs w:val="22"/>
        </w:rPr>
        <w:t xml:space="preserve">’s notice to the </w:t>
      </w:r>
      <w:r w:rsidR="005570AE">
        <w:rPr>
          <w:kern w:val="0"/>
          <w:sz w:val="22"/>
          <w:szCs w:val="22"/>
        </w:rPr>
        <w:t>CP</w:t>
      </w:r>
      <w:r w:rsidR="005570AE" w:rsidRPr="00077CB7">
        <w:rPr>
          <w:kern w:val="0"/>
          <w:sz w:val="22"/>
          <w:szCs w:val="22"/>
        </w:rPr>
        <w:t xml:space="preserve">. </w:t>
      </w:r>
      <w:r w:rsidR="005570AE">
        <w:rPr>
          <w:kern w:val="0"/>
          <w:sz w:val="22"/>
          <w:szCs w:val="22"/>
        </w:rPr>
        <w:t xml:space="preserve">For any other type of amendment, </w:t>
      </w:r>
      <w:r>
        <w:rPr>
          <w:kern w:val="0"/>
          <w:sz w:val="22"/>
          <w:szCs w:val="22"/>
        </w:rPr>
        <w:t>PA eHealth</w:t>
      </w:r>
      <w:r w:rsidR="005570AE" w:rsidRPr="00077CB7">
        <w:rPr>
          <w:kern w:val="0"/>
          <w:sz w:val="22"/>
          <w:szCs w:val="22"/>
        </w:rPr>
        <w:t xml:space="preserve"> may amend any Agreement</w:t>
      </w:r>
      <w:r w:rsidR="00863D2C">
        <w:rPr>
          <w:kern w:val="0"/>
          <w:sz w:val="22"/>
          <w:szCs w:val="22"/>
          <w:lang w:val="en-US"/>
        </w:rPr>
        <w:t xml:space="preserve"> documents</w:t>
      </w:r>
      <w:r w:rsidR="005570AE" w:rsidRPr="00077CB7">
        <w:rPr>
          <w:kern w:val="0"/>
          <w:sz w:val="22"/>
          <w:szCs w:val="22"/>
        </w:rPr>
        <w:t xml:space="preserve"> upon </w:t>
      </w:r>
      <w:r w:rsidR="00501CC1">
        <w:rPr>
          <w:kern w:val="0"/>
          <w:sz w:val="22"/>
          <w:szCs w:val="22"/>
          <w:lang w:val="en-US"/>
        </w:rPr>
        <w:t>thirty</w:t>
      </w:r>
      <w:r w:rsidR="00501CC1" w:rsidRPr="00077CB7">
        <w:rPr>
          <w:kern w:val="0"/>
          <w:sz w:val="22"/>
          <w:szCs w:val="22"/>
        </w:rPr>
        <w:t xml:space="preserve"> </w:t>
      </w:r>
      <w:r w:rsidR="005570AE" w:rsidRPr="00077CB7">
        <w:rPr>
          <w:kern w:val="0"/>
          <w:sz w:val="22"/>
          <w:szCs w:val="22"/>
        </w:rPr>
        <w:t>(</w:t>
      </w:r>
      <w:r w:rsidR="00501CC1">
        <w:rPr>
          <w:kern w:val="0"/>
          <w:sz w:val="22"/>
          <w:szCs w:val="22"/>
          <w:lang w:val="en-US"/>
        </w:rPr>
        <w:t>3</w:t>
      </w:r>
      <w:r w:rsidR="005570AE" w:rsidRPr="00077CB7">
        <w:rPr>
          <w:kern w:val="0"/>
          <w:sz w:val="22"/>
          <w:szCs w:val="22"/>
        </w:rPr>
        <w:t xml:space="preserve">0) </w:t>
      </w:r>
      <w:r w:rsidR="000E3898">
        <w:rPr>
          <w:kern w:val="0"/>
          <w:sz w:val="22"/>
          <w:szCs w:val="22"/>
          <w:lang w:val="en-US"/>
        </w:rPr>
        <w:t>d</w:t>
      </w:r>
      <w:proofErr w:type="spellStart"/>
      <w:r w:rsidR="000E3898">
        <w:rPr>
          <w:kern w:val="0"/>
          <w:sz w:val="22"/>
          <w:szCs w:val="22"/>
        </w:rPr>
        <w:t>ays</w:t>
      </w:r>
      <w:proofErr w:type="spellEnd"/>
      <w:r w:rsidR="005570AE" w:rsidRPr="00077CB7">
        <w:rPr>
          <w:kern w:val="0"/>
          <w:sz w:val="22"/>
          <w:szCs w:val="22"/>
        </w:rPr>
        <w:t xml:space="preserve"> prior written notice to the </w:t>
      </w:r>
      <w:r w:rsidR="005570AE">
        <w:rPr>
          <w:kern w:val="0"/>
          <w:sz w:val="22"/>
          <w:szCs w:val="22"/>
        </w:rPr>
        <w:t>CP</w:t>
      </w:r>
      <w:r w:rsidR="005570AE" w:rsidRPr="00077CB7">
        <w:rPr>
          <w:kern w:val="0"/>
          <w:sz w:val="22"/>
          <w:szCs w:val="22"/>
        </w:rPr>
        <w:t xml:space="preserve">. For </w:t>
      </w:r>
      <w:r w:rsidR="005570AE">
        <w:rPr>
          <w:kern w:val="0"/>
          <w:sz w:val="22"/>
          <w:szCs w:val="22"/>
        </w:rPr>
        <w:t xml:space="preserve">amendments requiring a </w:t>
      </w:r>
      <w:r w:rsidR="00C25A3E">
        <w:rPr>
          <w:kern w:val="0"/>
          <w:sz w:val="22"/>
          <w:szCs w:val="22"/>
          <w:lang w:val="en-US"/>
        </w:rPr>
        <w:t>thirty</w:t>
      </w:r>
      <w:r w:rsidR="00C25A3E">
        <w:rPr>
          <w:kern w:val="0"/>
          <w:sz w:val="22"/>
          <w:szCs w:val="22"/>
        </w:rPr>
        <w:t xml:space="preserve"> </w:t>
      </w:r>
      <w:r w:rsidR="005570AE">
        <w:rPr>
          <w:kern w:val="0"/>
          <w:sz w:val="22"/>
          <w:szCs w:val="22"/>
        </w:rPr>
        <w:t>(</w:t>
      </w:r>
      <w:r w:rsidR="00C25A3E">
        <w:rPr>
          <w:kern w:val="0"/>
          <w:sz w:val="22"/>
          <w:szCs w:val="22"/>
          <w:lang w:val="en-US"/>
        </w:rPr>
        <w:t>3</w:t>
      </w:r>
      <w:r w:rsidR="005570AE">
        <w:rPr>
          <w:kern w:val="0"/>
          <w:sz w:val="22"/>
          <w:szCs w:val="22"/>
        </w:rPr>
        <w:t xml:space="preserve">0) </w:t>
      </w:r>
      <w:r w:rsidR="00052D82">
        <w:rPr>
          <w:kern w:val="0"/>
          <w:sz w:val="22"/>
          <w:szCs w:val="22"/>
          <w:lang w:val="en-US"/>
        </w:rPr>
        <w:t xml:space="preserve">calendar </w:t>
      </w:r>
      <w:r w:rsidR="000E3898">
        <w:rPr>
          <w:kern w:val="0"/>
          <w:sz w:val="22"/>
          <w:szCs w:val="22"/>
          <w:lang w:val="en-US"/>
        </w:rPr>
        <w:t>d</w:t>
      </w:r>
      <w:proofErr w:type="spellStart"/>
      <w:r w:rsidR="005570AE">
        <w:rPr>
          <w:kern w:val="0"/>
          <w:sz w:val="22"/>
          <w:szCs w:val="22"/>
        </w:rPr>
        <w:t>ay</w:t>
      </w:r>
      <w:r w:rsidR="00CE14D2">
        <w:rPr>
          <w:kern w:val="0"/>
          <w:sz w:val="22"/>
          <w:szCs w:val="22"/>
          <w:lang w:val="en-US"/>
        </w:rPr>
        <w:t>s</w:t>
      </w:r>
      <w:proofErr w:type="spellEnd"/>
      <w:r w:rsidR="005570AE">
        <w:rPr>
          <w:kern w:val="0"/>
          <w:sz w:val="22"/>
          <w:szCs w:val="22"/>
        </w:rPr>
        <w:t xml:space="preserve"> </w:t>
      </w:r>
      <w:r w:rsidR="00C25A3E">
        <w:rPr>
          <w:kern w:val="0"/>
          <w:sz w:val="22"/>
          <w:szCs w:val="22"/>
          <w:lang w:val="en-US"/>
        </w:rPr>
        <w:t>comment</w:t>
      </w:r>
      <w:r w:rsidR="00C25A3E">
        <w:rPr>
          <w:kern w:val="0"/>
          <w:sz w:val="22"/>
          <w:szCs w:val="22"/>
        </w:rPr>
        <w:t xml:space="preserve"> </w:t>
      </w:r>
      <w:r w:rsidR="005570AE">
        <w:rPr>
          <w:kern w:val="0"/>
          <w:sz w:val="22"/>
          <w:szCs w:val="22"/>
        </w:rPr>
        <w:t>period</w:t>
      </w:r>
      <w:r w:rsidR="005570AE" w:rsidRPr="00077CB7">
        <w:rPr>
          <w:kern w:val="0"/>
          <w:sz w:val="22"/>
          <w:szCs w:val="22"/>
        </w:rPr>
        <w:t xml:space="preserve">, the </w:t>
      </w:r>
      <w:r w:rsidR="005570AE">
        <w:rPr>
          <w:kern w:val="0"/>
          <w:sz w:val="22"/>
          <w:szCs w:val="22"/>
        </w:rPr>
        <w:t>CP</w:t>
      </w:r>
      <w:r w:rsidR="005570AE" w:rsidRPr="00077CB7">
        <w:rPr>
          <w:kern w:val="0"/>
          <w:sz w:val="22"/>
          <w:szCs w:val="22"/>
        </w:rPr>
        <w:t xml:space="preserve"> shall have the option of accepting or rejecting the amendment by written notice to </w:t>
      </w:r>
      <w:r>
        <w:rPr>
          <w:kern w:val="0"/>
          <w:sz w:val="22"/>
          <w:szCs w:val="22"/>
        </w:rPr>
        <w:t>PA eHealth</w:t>
      </w:r>
      <w:r w:rsidR="005570AE" w:rsidRPr="00077CB7">
        <w:rPr>
          <w:kern w:val="0"/>
          <w:sz w:val="22"/>
          <w:szCs w:val="22"/>
        </w:rPr>
        <w:t xml:space="preserve">. If the </w:t>
      </w:r>
      <w:r w:rsidR="005570AE">
        <w:rPr>
          <w:kern w:val="0"/>
          <w:sz w:val="22"/>
          <w:szCs w:val="22"/>
        </w:rPr>
        <w:t>CP</w:t>
      </w:r>
      <w:r w:rsidR="005570AE" w:rsidRPr="00077CB7">
        <w:rPr>
          <w:kern w:val="0"/>
          <w:sz w:val="22"/>
          <w:szCs w:val="22"/>
        </w:rPr>
        <w:t xml:space="preserve"> does not object to the amendment in writing within the </w:t>
      </w:r>
      <w:r w:rsidR="00C25A3E">
        <w:rPr>
          <w:kern w:val="0"/>
          <w:sz w:val="22"/>
          <w:szCs w:val="22"/>
          <w:lang w:val="en-US"/>
        </w:rPr>
        <w:t>thirty</w:t>
      </w:r>
      <w:r w:rsidR="00C25A3E" w:rsidRPr="00077CB7">
        <w:rPr>
          <w:kern w:val="0"/>
          <w:sz w:val="22"/>
          <w:szCs w:val="22"/>
        </w:rPr>
        <w:t xml:space="preserve"> </w:t>
      </w:r>
      <w:r w:rsidR="005570AE" w:rsidRPr="00077CB7">
        <w:rPr>
          <w:kern w:val="0"/>
          <w:sz w:val="22"/>
          <w:szCs w:val="22"/>
        </w:rPr>
        <w:t>(</w:t>
      </w:r>
      <w:r w:rsidR="00C25A3E">
        <w:rPr>
          <w:kern w:val="0"/>
          <w:sz w:val="22"/>
          <w:szCs w:val="22"/>
          <w:lang w:val="en-US"/>
        </w:rPr>
        <w:t>3</w:t>
      </w:r>
      <w:r w:rsidR="005570AE" w:rsidRPr="00077CB7">
        <w:rPr>
          <w:kern w:val="0"/>
          <w:sz w:val="22"/>
          <w:szCs w:val="22"/>
        </w:rPr>
        <w:t>0)</w:t>
      </w:r>
      <w:r w:rsidR="00863D2C">
        <w:rPr>
          <w:kern w:val="0"/>
          <w:sz w:val="22"/>
          <w:szCs w:val="22"/>
          <w:lang w:val="en-US"/>
        </w:rPr>
        <w:t xml:space="preserve"> </w:t>
      </w:r>
      <w:r w:rsidR="00052D82">
        <w:rPr>
          <w:kern w:val="0"/>
          <w:sz w:val="22"/>
          <w:szCs w:val="22"/>
          <w:lang w:val="en-US"/>
        </w:rPr>
        <w:t xml:space="preserve">calendar </w:t>
      </w:r>
      <w:r w:rsidR="008B4C34">
        <w:rPr>
          <w:kern w:val="0"/>
          <w:sz w:val="22"/>
          <w:szCs w:val="22"/>
          <w:lang w:val="en-US"/>
        </w:rPr>
        <w:t>d</w:t>
      </w:r>
      <w:r w:rsidR="000E3898">
        <w:rPr>
          <w:kern w:val="0"/>
          <w:sz w:val="22"/>
          <w:szCs w:val="22"/>
          <w:lang w:val="en-US"/>
        </w:rPr>
        <w:t>ays</w:t>
      </w:r>
      <w:r w:rsidR="005570AE" w:rsidRPr="00077CB7">
        <w:rPr>
          <w:kern w:val="0"/>
          <w:sz w:val="22"/>
          <w:szCs w:val="22"/>
        </w:rPr>
        <w:t xml:space="preserve">  period, such amendment shall automatically take effect upon the </w:t>
      </w:r>
      <w:r w:rsidR="00B026C0">
        <w:rPr>
          <w:kern w:val="0"/>
          <w:sz w:val="22"/>
          <w:szCs w:val="22"/>
        </w:rPr>
        <w:t>E</w:t>
      </w:r>
      <w:r w:rsidR="005570AE" w:rsidRPr="00077CB7">
        <w:rPr>
          <w:kern w:val="0"/>
          <w:sz w:val="22"/>
          <w:szCs w:val="22"/>
        </w:rPr>
        <w:t>ffective</w:t>
      </w:r>
      <w:r w:rsidR="00C463AF">
        <w:rPr>
          <w:kern w:val="0"/>
          <w:sz w:val="22"/>
          <w:szCs w:val="22"/>
        </w:rPr>
        <w:t xml:space="preserve"> </w:t>
      </w:r>
      <w:r w:rsidR="00B026C0">
        <w:rPr>
          <w:kern w:val="0"/>
          <w:sz w:val="22"/>
          <w:szCs w:val="22"/>
        </w:rPr>
        <w:t>D</w:t>
      </w:r>
      <w:r w:rsidR="005570AE" w:rsidRPr="00077CB7">
        <w:rPr>
          <w:kern w:val="0"/>
          <w:sz w:val="22"/>
          <w:szCs w:val="22"/>
        </w:rPr>
        <w:t xml:space="preserve">ate specified in </w:t>
      </w:r>
      <w:r>
        <w:rPr>
          <w:kern w:val="0"/>
          <w:sz w:val="22"/>
          <w:szCs w:val="22"/>
        </w:rPr>
        <w:t>PA eHealth</w:t>
      </w:r>
      <w:r w:rsidR="005570AE" w:rsidRPr="00077CB7">
        <w:rPr>
          <w:kern w:val="0"/>
          <w:sz w:val="22"/>
          <w:szCs w:val="22"/>
        </w:rPr>
        <w:t xml:space="preserve">’s notice of such amendment. If the </w:t>
      </w:r>
      <w:r w:rsidR="005570AE">
        <w:rPr>
          <w:kern w:val="0"/>
          <w:sz w:val="22"/>
          <w:szCs w:val="22"/>
        </w:rPr>
        <w:t>CP</w:t>
      </w:r>
      <w:r w:rsidR="005570AE" w:rsidRPr="00077CB7">
        <w:rPr>
          <w:kern w:val="0"/>
          <w:sz w:val="22"/>
          <w:szCs w:val="22"/>
        </w:rPr>
        <w:t xml:space="preserve"> does object, </w:t>
      </w:r>
      <w:r>
        <w:rPr>
          <w:kern w:val="0"/>
          <w:sz w:val="22"/>
          <w:szCs w:val="22"/>
        </w:rPr>
        <w:t>PA eHealth</w:t>
      </w:r>
      <w:r w:rsidR="005570AE" w:rsidRPr="00077CB7">
        <w:rPr>
          <w:kern w:val="0"/>
          <w:sz w:val="22"/>
          <w:szCs w:val="22"/>
        </w:rPr>
        <w:t xml:space="preserve"> may in its discretion elect either (a) not to implement such amendment with respect to the </w:t>
      </w:r>
      <w:r w:rsidR="005570AE">
        <w:rPr>
          <w:kern w:val="0"/>
          <w:sz w:val="22"/>
          <w:szCs w:val="22"/>
        </w:rPr>
        <w:t>CP</w:t>
      </w:r>
      <w:r w:rsidR="005570AE" w:rsidRPr="00077CB7">
        <w:rPr>
          <w:kern w:val="0"/>
          <w:sz w:val="22"/>
          <w:szCs w:val="22"/>
        </w:rPr>
        <w:t xml:space="preserve"> that has objected, or (b) terminate the </w:t>
      </w:r>
      <w:r w:rsidR="005570AE">
        <w:rPr>
          <w:kern w:val="0"/>
          <w:sz w:val="22"/>
          <w:szCs w:val="22"/>
        </w:rPr>
        <w:t>CP’s</w:t>
      </w:r>
      <w:r w:rsidR="005570AE" w:rsidRPr="00077CB7">
        <w:rPr>
          <w:kern w:val="0"/>
          <w:sz w:val="22"/>
          <w:szCs w:val="22"/>
        </w:rPr>
        <w:t xml:space="preserve"> Agreement on the </w:t>
      </w:r>
      <w:r w:rsidR="00B026C0">
        <w:rPr>
          <w:kern w:val="0"/>
          <w:sz w:val="22"/>
          <w:szCs w:val="22"/>
        </w:rPr>
        <w:t>E</w:t>
      </w:r>
      <w:r w:rsidR="005570AE" w:rsidRPr="00077CB7">
        <w:rPr>
          <w:kern w:val="0"/>
          <w:sz w:val="22"/>
          <w:szCs w:val="22"/>
        </w:rPr>
        <w:t>ffective</w:t>
      </w:r>
      <w:r w:rsidR="00C463AF">
        <w:rPr>
          <w:kern w:val="0"/>
          <w:sz w:val="22"/>
          <w:szCs w:val="22"/>
        </w:rPr>
        <w:t xml:space="preserve"> </w:t>
      </w:r>
      <w:r w:rsidR="00B026C0">
        <w:rPr>
          <w:kern w:val="0"/>
          <w:sz w:val="22"/>
          <w:szCs w:val="22"/>
        </w:rPr>
        <w:t>D</w:t>
      </w:r>
      <w:r w:rsidR="005570AE" w:rsidRPr="00077CB7">
        <w:rPr>
          <w:kern w:val="0"/>
          <w:sz w:val="22"/>
          <w:szCs w:val="22"/>
        </w:rPr>
        <w:t xml:space="preserve">ate of such </w:t>
      </w:r>
      <w:r w:rsidR="005570AE" w:rsidRPr="00077CB7">
        <w:rPr>
          <w:kern w:val="0"/>
          <w:sz w:val="22"/>
          <w:szCs w:val="22"/>
        </w:rPr>
        <w:lastRenderedPageBreak/>
        <w:t>amendment.</w:t>
      </w:r>
      <w:r w:rsidR="00C463AF">
        <w:rPr>
          <w:kern w:val="0"/>
          <w:sz w:val="22"/>
          <w:szCs w:val="22"/>
        </w:rPr>
        <w:t xml:space="preserve"> </w:t>
      </w:r>
      <w:r w:rsidR="00BF08E7">
        <w:rPr>
          <w:kern w:val="0"/>
          <w:sz w:val="22"/>
          <w:szCs w:val="22"/>
        </w:rPr>
        <w:t xml:space="preserve">All amendments will follow the procedures outlined in the P3N </w:t>
      </w:r>
      <w:r w:rsidR="00863D2C">
        <w:rPr>
          <w:kern w:val="0"/>
          <w:sz w:val="22"/>
          <w:szCs w:val="22"/>
          <w:lang w:val="en-US"/>
        </w:rPr>
        <w:t xml:space="preserve">Policy 2, </w:t>
      </w:r>
      <w:r w:rsidR="00BF08E7">
        <w:rPr>
          <w:kern w:val="0"/>
          <w:sz w:val="22"/>
          <w:szCs w:val="22"/>
        </w:rPr>
        <w:t>Documentation Change Management.</w:t>
      </w:r>
    </w:p>
    <w:p w14:paraId="52B1E27E" w14:textId="77777777" w:rsidR="005570AE" w:rsidRPr="002A78B4" w:rsidRDefault="005570AE" w:rsidP="008601F4">
      <w:pPr>
        <w:widowControl/>
        <w:spacing w:after="0" w:line="240" w:lineRule="auto"/>
        <w:jc w:val="both"/>
        <w:rPr>
          <w:rFonts w:ascii="Times New Roman" w:eastAsia="Times New Roman" w:hAnsi="Times New Roman" w:cs="Times New Roman"/>
        </w:rPr>
      </w:pPr>
    </w:p>
    <w:p w14:paraId="0D4ACB6D" w14:textId="77777777" w:rsidR="005570AE" w:rsidRDefault="005570AE" w:rsidP="008601F4">
      <w:pPr>
        <w:pStyle w:val="Heading1"/>
        <w:spacing w:after="0"/>
        <w:rPr>
          <w:b/>
          <w:sz w:val="22"/>
          <w:szCs w:val="22"/>
          <w:lang w:val="en-US"/>
        </w:rPr>
      </w:pPr>
      <w:bookmarkStart w:id="1" w:name="_Ref241231000"/>
      <w:r w:rsidRPr="005570AE">
        <w:rPr>
          <w:b/>
          <w:sz w:val="22"/>
          <w:szCs w:val="22"/>
        </w:rPr>
        <w:t>SUSPENSION AND TERMINATION OF AGREEMENTS</w:t>
      </w:r>
      <w:bookmarkEnd w:id="1"/>
    </w:p>
    <w:p w14:paraId="096ACB4D" w14:textId="77777777" w:rsidR="008601F4" w:rsidRPr="008601F4" w:rsidRDefault="008601F4" w:rsidP="008601F4">
      <w:pPr>
        <w:spacing w:after="0" w:line="240" w:lineRule="auto"/>
        <w:rPr>
          <w:lang w:eastAsia="x-none"/>
        </w:rPr>
      </w:pPr>
    </w:p>
    <w:p w14:paraId="6105ED03" w14:textId="09EA46A1" w:rsidR="005570AE" w:rsidRDefault="005570AE" w:rsidP="00C01CE1">
      <w:pPr>
        <w:pStyle w:val="Heading2"/>
        <w:tabs>
          <w:tab w:val="clear" w:pos="720"/>
          <w:tab w:val="num" w:pos="630"/>
        </w:tabs>
        <w:spacing w:after="0"/>
        <w:ind w:left="1440" w:hanging="720"/>
        <w:jc w:val="both"/>
        <w:rPr>
          <w:color w:val="000000"/>
          <w:sz w:val="22"/>
          <w:szCs w:val="22"/>
        </w:rPr>
      </w:pPr>
      <w:r w:rsidRPr="4ED17BFB">
        <w:rPr>
          <w:rFonts w:cs="Times New Roman"/>
          <w:b/>
          <w:sz w:val="22"/>
          <w:szCs w:val="22"/>
          <w:u w:val="single"/>
        </w:rPr>
        <w:t xml:space="preserve">Suspension by </w:t>
      </w:r>
      <w:r w:rsidR="00D303DC" w:rsidRPr="4ED17BFB">
        <w:rPr>
          <w:rFonts w:cs="Times New Roman"/>
          <w:b/>
          <w:sz w:val="22"/>
          <w:szCs w:val="22"/>
          <w:u w:val="single"/>
        </w:rPr>
        <w:t>PA eHealth</w:t>
      </w:r>
      <w:r w:rsidRPr="4ED17BFB">
        <w:rPr>
          <w:rFonts w:cs="Times New Roman"/>
          <w:sz w:val="22"/>
          <w:szCs w:val="22"/>
        </w:rPr>
        <w:t>.</w:t>
      </w:r>
      <w:r w:rsidR="00CA514A" w:rsidRPr="4ED17BFB">
        <w:rPr>
          <w:rFonts w:cs="Times New Roman"/>
          <w:sz w:val="22"/>
          <w:szCs w:val="22"/>
        </w:rPr>
        <w:t xml:space="preserve"> </w:t>
      </w:r>
      <w:r w:rsidRPr="4ED17BFB">
        <w:rPr>
          <w:color w:val="000000" w:themeColor="text1"/>
          <w:sz w:val="22"/>
          <w:szCs w:val="22"/>
        </w:rPr>
        <w:t xml:space="preserve">If </w:t>
      </w:r>
      <w:r w:rsidR="00D303DC" w:rsidRPr="4ED17BFB">
        <w:rPr>
          <w:color w:val="000000" w:themeColor="text1"/>
          <w:sz w:val="22"/>
          <w:szCs w:val="22"/>
        </w:rPr>
        <w:t>PA eHealth</w:t>
      </w:r>
      <w:r w:rsidRPr="4ED17BFB">
        <w:rPr>
          <w:color w:val="000000" w:themeColor="text1"/>
          <w:sz w:val="22"/>
          <w:szCs w:val="22"/>
        </w:rPr>
        <w:t xml:space="preserve"> completes a preliminary investigation and determines that there is a substantial likelihood that the CP’s acts or omissions create an immediate threat or will cause irreparable harm to another </w:t>
      </w:r>
      <w:r w:rsidR="00863D2C" w:rsidRPr="4ED17BFB">
        <w:rPr>
          <w:color w:val="000000" w:themeColor="text1"/>
          <w:sz w:val="22"/>
          <w:szCs w:val="22"/>
        </w:rPr>
        <w:t>p</w:t>
      </w:r>
      <w:r w:rsidRPr="4ED17BFB">
        <w:rPr>
          <w:color w:val="000000" w:themeColor="text1"/>
          <w:sz w:val="22"/>
          <w:szCs w:val="22"/>
        </w:rPr>
        <w:t>arty</w:t>
      </w:r>
      <w:r w:rsidR="003C02BC" w:rsidRPr="4ED17BFB">
        <w:rPr>
          <w:color w:val="000000" w:themeColor="text1"/>
          <w:sz w:val="22"/>
          <w:szCs w:val="22"/>
        </w:rPr>
        <w:t>,</w:t>
      </w:r>
      <w:r w:rsidRPr="4ED17BFB">
        <w:rPr>
          <w:color w:val="000000" w:themeColor="text1"/>
          <w:sz w:val="22"/>
          <w:szCs w:val="22"/>
        </w:rPr>
        <w:t xml:space="preserve"> including, a CP, an Authorized User, the P3N, </w:t>
      </w:r>
      <w:r w:rsidR="0096652C" w:rsidRPr="4ED17BFB">
        <w:rPr>
          <w:color w:val="000000" w:themeColor="text1"/>
          <w:sz w:val="22"/>
          <w:szCs w:val="22"/>
        </w:rPr>
        <w:t xml:space="preserve">PHG, </w:t>
      </w:r>
      <w:r w:rsidRPr="4ED17BFB">
        <w:rPr>
          <w:color w:val="000000" w:themeColor="text1"/>
          <w:sz w:val="22"/>
          <w:szCs w:val="22"/>
        </w:rPr>
        <w:t xml:space="preserve">or an individual whose </w:t>
      </w:r>
      <w:r w:rsidRPr="4ED17BFB">
        <w:rPr>
          <w:sz w:val="22"/>
          <w:szCs w:val="22"/>
        </w:rPr>
        <w:t>PHI</w:t>
      </w:r>
      <w:r w:rsidRPr="4ED17BFB">
        <w:rPr>
          <w:color w:val="000000" w:themeColor="text1"/>
          <w:sz w:val="22"/>
          <w:szCs w:val="22"/>
        </w:rPr>
        <w:t xml:space="preserve"> is exchanged through the P3N, </w:t>
      </w:r>
      <w:r w:rsidR="0096652C" w:rsidRPr="4ED17BFB">
        <w:rPr>
          <w:color w:val="000000" w:themeColor="text1"/>
          <w:sz w:val="22"/>
          <w:szCs w:val="22"/>
        </w:rPr>
        <w:t xml:space="preserve">PA eHealth may </w:t>
      </w:r>
      <w:r w:rsidRPr="4ED17BFB">
        <w:rPr>
          <w:color w:val="000000" w:themeColor="text1"/>
          <w:sz w:val="22"/>
          <w:szCs w:val="22"/>
        </w:rPr>
        <w:t>summarily suspend</w:t>
      </w:r>
      <w:r w:rsidR="00A878DB" w:rsidRPr="4ED17BFB">
        <w:rPr>
          <w:color w:val="000000" w:themeColor="text1"/>
          <w:sz w:val="22"/>
          <w:szCs w:val="22"/>
        </w:rPr>
        <w:t xml:space="preserve"> CP</w:t>
      </w:r>
      <w:r w:rsidRPr="4ED17BFB">
        <w:rPr>
          <w:color w:val="000000" w:themeColor="text1"/>
          <w:sz w:val="22"/>
          <w:szCs w:val="22"/>
        </w:rPr>
        <w:t xml:space="preserve">, to the extent necessary to address the threat posed, pending the submission and approval of a corrective action plan, as provided </w:t>
      </w:r>
      <w:r w:rsidR="00E7695D" w:rsidRPr="4ED17BFB">
        <w:rPr>
          <w:color w:val="000000" w:themeColor="text1"/>
          <w:sz w:val="22"/>
          <w:szCs w:val="22"/>
        </w:rPr>
        <w:t xml:space="preserve">for </w:t>
      </w:r>
      <w:r w:rsidRPr="4ED17BFB">
        <w:rPr>
          <w:color w:val="000000" w:themeColor="text1"/>
          <w:sz w:val="22"/>
          <w:szCs w:val="22"/>
        </w:rPr>
        <w:t xml:space="preserve">in this Section. Upon suspension and within twelve (12) hours of suspending a CP’s </w:t>
      </w:r>
      <w:r w:rsidR="00E7695D" w:rsidRPr="4ED17BFB">
        <w:rPr>
          <w:color w:val="000000" w:themeColor="text1"/>
          <w:sz w:val="22"/>
          <w:szCs w:val="22"/>
        </w:rPr>
        <w:t>participation</w:t>
      </w:r>
      <w:r w:rsidRPr="4ED17BFB">
        <w:rPr>
          <w:color w:val="000000" w:themeColor="text1"/>
          <w:sz w:val="22"/>
          <w:szCs w:val="22"/>
        </w:rPr>
        <w:t xml:space="preserve"> in the P3N, </w:t>
      </w:r>
      <w:r w:rsidR="00D303DC" w:rsidRPr="4ED17BFB">
        <w:rPr>
          <w:color w:val="000000" w:themeColor="text1"/>
          <w:sz w:val="22"/>
          <w:szCs w:val="22"/>
        </w:rPr>
        <w:t>PA eHealth</w:t>
      </w:r>
      <w:r w:rsidRPr="4ED17BFB">
        <w:rPr>
          <w:color w:val="000000" w:themeColor="text1"/>
          <w:sz w:val="22"/>
          <w:szCs w:val="22"/>
        </w:rPr>
        <w:t xml:space="preserve"> shall (</w:t>
      </w:r>
      <w:r w:rsidR="00686EFC" w:rsidRPr="4ED17BFB">
        <w:rPr>
          <w:color w:val="000000" w:themeColor="text1"/>
          <w:sz w:val="22"/>
          <w:szCs w:val="22"/>
        </w:rPr>
        <w:t>1</w:t>
      </w:r>
      <w:r w:rsidRPr="4ED17BFB">
        <w:rPr>
          <w:color w:val="000000" w:themeColor="text1"/>
          <w:sz w:val="22"/>
          <w:szCs w:val="22"/>
        </w:rPr>
        <w:t>) provide notice of such suspension to all P3N participants; and (</w:t>
      </w:r>
      <w:r w:rsidR="00686EFC" w:rsidRPr="4ED17BFB">
        <w:rPr>
          <w:color w:val="000000" w:themeColor="text1"/>
          <w:sz w:val="22"/>
          <w:szCs w:val="22"/>
        </w:rPr>
        <w:t>2</w:t>
      </w:r>
      <w:r w:rsidRPr="4ED17BFB">
        <w:rPr>
          <w:color w:val="000000" w:themeColor="text1"/>
          <w:sz w:val="22"/>
          <w:szCs w:val="22"/>
        </w:rPr>
        <w:t xml:space="preserve">) provide to the suspended CP a written summary of the reasons for the suspension. The CP shall use reasonable efforts to respond to the suspension notice with a detailed plan of correction or an objection to the suspension within three (3) business </w:t>
      </w:r>
      <w:r w:rsidR="008B4C34" w:rsidRPr="4ED17BFB">
        <w:rPr>
          <w:color w:val="000000" w:themeColor="text1"/>
          <w:sz w:val="22"/>
          <w:szCs w:val="22"/>
        </w:rPr>
        <w:t>d</w:t>
      </w:r>
      <w:r w:rsidR="000E3898" w:rsidRPr="4ED17BFB">
        <w:rPr>
          <w:color w:val="000000" w:themeColor="text1"/>
          <w:sz w:val="22"/>
          <w:szCs w:val="22"/>
        </w:rPr>
        <w:t>ays</w:t>
      </w:r>
      <w:r w:rsidRPr="4ED17BFB">
        <w:rPr>
          <w:color w:val="000000" w:themeColor="text1"/>
          <w:sz w:val="22"/>
          <w:szCs w:val="22"/>
        </w:rPr>
        <w:t xml:space="preserve"> or, if such submission is not reasonably feasible within three (3) business d</w:t>
      </w:r>
      <w:r w:rsidR="000E3898" w:rsidRPr="4ED17BFB">
        <w:rPr>
          <w:color w:val="000000" w:themeColor="text1"/>
          <w:sz w:val="22"/>
          <w:szCs w:val="22"/>
        </w:rPr>
        <w:t>ays</w:t>
      </w:r>
      <w:r w:rsidRPr="4ED17BFB">
        <w:rPr>
          <w:color w:val="000000" w:themeColor="text1"/>
          <w:sz w:val="22"/>
          <w:szCs w:val="22"/>
        </w:rPr>
        <w:t xml:space="preserve">, then at the earliest practicable time. If the CP submits a plan of correction, </w:t>
      </w:r>
      <w:r w:rsidR="00D303DC" w:rsidRPr="4ED17BFB">
        <w:rPr>
          <w:color w:val="000000" w:themeColor="text1"/>
          <w:sz w:val="22"/>
          <w:szCs w:val="22"/>
        </w:rPr>
        <w:t>PA eHealth</w:t>
      </w:r>
      <w:r w:rsidRPr="4ED17BFB">
        <w:rPr>
          <w:color w:val="000000" w:themeColor="text1"/>
          <w:sz w:val="22"/>
          <w:szCs w:val="22"/>
        </w:rPr>
        <w:t xml:space="preserve"> will within five (5) business </w:t>
      </w:r>
      <w:r w:rsidR="008B4C34" w:rsidRPr="4ED17BFB">
        <w:rPr>
          <w:color w:val="000000" w:themeColor="text1"/>
          <w:sz w:val="22"/>
          <w:szCs w:val="22"/>
        </w:rPr>
        <w:t>d</w:t>
      </w:r>
      <w:r w:rsidR="000E3898" w:rsidRPr="4ED17BFB">
        <w:rPr>
          <w:color w:val="000000" w:themeColor="text1"/>
          <w:sz w:val="22"/>
          <w:szCs w:val="22"/>
        </w:rPr>
        <w:t>ays</w:t>
      </w:r>
      <w:r w:rsidRPr="4ED17BFB">
        <w:rPr>
          <w:color w:val="000000" w:themeColor="text1"/>
          <w:sz w:val="22"/>
          <w:szCs w:val="22"/>
        </w:rPr>
        <w:t xml:space="preserve"> review and either accept or reject the plan of correction. If the plan of correction is accepted, </w:t>
      </w:r>
      <w:r w:rsidR="00D303DC" w:rsidRPr="4ED17BFB">
        <w:rPr>
          <w:color w:val="000000" w:themeColor="text1"/>
          <w:sz w:val="22"/>
          <w:szCs w:val="22"/>
        </w:rPr>
        <w:t>PA eHealth</w:t>
      </w:r>
      <w:r w:rsidRPr="4ED17BFB">
        <w:rPr>
          <w:color w:val="000000" w:themeColor="text1"/>
          <w:sz w:val="22"/>
          <w:szCs w:val="22"/>
        </w:rPr>
        <w:t xml:space="preserve"> will, upon completion of the plan of correction, reinstate the CP and provide notice to all P3N participants of such reinstatement. If the plan of correction is rejected, the CP’s suspension will continue, during which time </w:t>
      </w:r>
      <w:r w:rsidR="00D303DC" w:rsidRPr="4ED17BFB">
        <w:rPr>
          <w:color w:val="000000" w:themeColor="text1"/>
          <w:sz w:val="22"/>
          <w:szCs w:val="22"/>
        </w:rPr>
        <w:t>PA eHealth</w:t>
      </w:r>
      <w:r w:rsidRPr="4ED17BFB">
        <w:rPr>
          <w:color w:val="000000" w:themeColor="text1"/>
          <w:sz w:val="22"/>
          <w:szCs w:val="22"/>
        </w:rPr>
        <w:t xml:space="preserve"> and CP shall work in good faith to develop a plan of correction that is acceptable to both </w:t>
      </w:r>
      <w:r w:rsidR="00A273E6" w:rsidRPr="4ED17BFB">
        <w:rPr>
          <w:color w:val="000000" w:themeColor="text1"/>
          <w:sz w:val="22"/>
          <w:szCs w:val="22"/>
        </w:rPr>
        <w:t>P</w:t>
      </w:r>
      <w:r w:rsidRPr="4ED17BFB">
        <w:rPr>
          <w:color w:val="000000" w:themeColor="text1"/>
          <w:sz w:val="22"/>
          <w:szCs w:val="22"/>
        </w:rPr>
        <w:t xml:space="preserve">arties. At any time after </w:t>
      </w:r>
      <w:r w:rsidR="00D303DC" w:rsidRPr="4ED17BFB">
        <w:rPr>
          <w:color w:val="000000" w:themeColor="text1"/>
          <w:sz w:val="22"/>
          <w:szCs w:val="22"/>
        </w:rPr>
        <w:t>PA eHealth</w:t>
      </w:r>
      <w:r w:rsidRPr="4ED17BFB">
        <w:rPr>
          <w:color w:val="000000" w:themeColor="text1"/>
          <w:sz w:val="22"/>
          <w:szCs w:val="22"/>
        </w:rPr>
        <w:t xml:space="preserve"> rejects a CP’s plan of correction, either the CP or </w:t>
      </w:r>
      <w:r w:rsidR="00D303DC" w:rsidRPr="4ED17BFB">
        <w:rPr>
          <w:color w:val="000000" w:themeColor="text1"/>
          <w:sz w:val="22"/>
          <w:szCs w:val="22"/>
        </w:rPr>
        <w:t>PA eHealth</w:t>
      </w:r>
      <w:r w:rsidRPr="4ED17BFB">
        <w:rPr>
          <w:color w:val="000000" w:themeColor="text1"/>
          <w:sz w:val="22"/>
          <w:szCs w:val="22"/>
        </w:rPr>
        <w:t xml:space="preserve"> may submit a Dispute in accordance with the Dispute Resolution Process described in Section 1</w:t>
      </w:r>
      <w:r w:rsidR="00E7695D" w:rsidRPr="4ED17BFB">
        <w:rPr>
          <w:color w:val="000000" w:themeColor="text1"/>
          <w:sz w:val="22"/>
          <w:szCs w:val="22"/>
        </w:rPr>
        <w:t>8</w:t>
      </w:r>
      <w:r w:rsidRPr="4ED17BFB">
        <w:rPr>
          <w:color w:val="000000" w:themeColor="text1"/>
          <w:sz w:val="22"/>
          <w:szCs w:val="22"/>
        </w:rPr>
        <w:t xml:space="preserve">. If </w:t>
      </w:r>
      <w:r w:rsidR="00D303DC" w:rsidRPr="4ED17BFB">
        <w:rPr>
          <w:color w:val="000000" w:themeColor="text1"/>
          <w:sz w:val="22"/>
          <w:szCs w:val="22"/>
        </w:rPr>
        <w:t>PA eHealth</w:t>
      </w:r>
      <w:r w:rsidRPr="4ED17BFB">
        <w:rPr>
          <w:color w:val="000000" w:themeColor="text1"/>
          <w:sz w:val="22"/>
          <w:szCs w:val="22"/>
        </w:rPr>
        <w:t xml:space="preserve"> and CP cannot reach agreement on a plan of correction through the Dispute Resolution Process, </w:t>
      </w:r>
      <w:r w:rsidR="00D303DC" w:rsidRPr="4ED17BFB">
        <w:rPr>
          <w:color w:val="000000" w:themeColor="text1"/>
          <w:sz w:val="22"/>
          <w:szCs w:val="22"/>
        </w:rPr>
        <w:t>PA eHealth</w:t>
      </w:r>
      <w:r w:rsidRPr="4ED17BFB">
        <w:rPr>
          <w:color w:val="000000" w:themeColor="text1"/>
          <w:sz w:val="22"/>
          <w:szCs w:val="22"/>
        </w:rPr>
        <w:t xml:space="preserve"> may terminate the CP in accordance with Section </w:t>
      </w:r>
      <w:r w:rsidR="00E7695D" w:rsidRPr="4ED17BFB">
        <w:rPr>
          <w:color w:val="000000" w:themeColor="text1"/>
          <w:sz w:val="22"/>
          <w:szCs w:val="22"/>
        </w:rPr>
        <w:t>8</w:t>
      </w:r>
      <w:r w:rsidRPr="4ED17BFB">
        <w:rPr>
          <w:color w:val="000000" w:themeColor="text1"/>
          <w:sz w:val="22"/>
          <w:szCs w:val="22"/>
        </w:rPr>
        <w:t>.</w:t>
      </w:r>
      <w:r w:rsidR="00DE32B8" w:rsidRPr="4ED17BFB">
        <w:rPr>
          <w:color w:val="000000" w:themeColor="text1"/>
          <w:sz w:val="22"/>
          <w:szCs w:val="22"/>
        </w:rPr>
        <w:t>D</w:t>
      </w:r>
      <w:r w:rsidRPr="4ED17BFB">
        <w:rPr>
          <w:color w:val="000000" w:themeColor="text1"/>
          <w:sz w:val="22"/>
          <w:szCs w:val="22"/>
        </w:rPr>
        <w:t>.</w:t>
      </w:r>
    </w:p>
    <w:p w14:paraId="3B627417" w14:textId="77777777" w:rsidR="00C01CE1" w:rsidRPr="00C01CE1" w:rsidRDefault="00C01CE1" w:rsidP="00C01CE1">
      <w:pPr>
        <w:spacing w:after="0" w:line="240" w:lineRule="auto"/>
      </w:pPr>
    </w:p>
    <w:p w14:paraId="4B0C74B1" w14:textId="6985FB40" w:rsidR="005570AE" w:rsidRPr="000A72E0" w:rsidRDefault="005570AE" w:rsidP="00C01CE1">
      <w:pPr>
        <w:pStyle w:val="Heading2"/>
        <w:tabs>
          <w:tab w:val="clear" w:pos="720"/>
          <w:tab w:val="num" w:pos="630"/>
        </w:tabs>
        <w:spacing w:after="0"/>
        <w:ind w:left="1440" w:hanging="720"/>
        <w:jc w:val="both"/>
        <w:rPr>
          <w:rFonts w:cs="Times New Roman"/>
          <w:sz w:val="22"/>
          <w:szCs w:val="22"/>
        </w:rPr>
      </w:pPr>
      <w:r w:rsidRPr="007D1FE7">
        <w:rPr>
          <w:rFonts w:cs="Times New Roman"/>
          <w:b/>
          <w:sz w:val="22"/>
          <w:szCs w:val="22"/>
          <w:u w:val="single"/>
        </w:rPr>
        <w:t>Termination for Convenience</w:t>
      </w:r>
      <w:r w:rsidRPr="00077CB7">
        <w:rPr>
          <w:rFonts w:cs="Times New Roman"/>
          <w:sz w:val="22"/>
          <w:szCs w:val="22"/>
        </w:rPr>
        <w:t>.</w:t>
      </w:r>
      <w:r w:rsidR="00C463AF">
        <w:rPr>
          <w:rFonts w:cs="Times New Roman"/>
          <w:sz w:val="22"/>
          <w:szCs w:val="22"/>
        </w:rPr>
        <w:t xml:space="preserve"> </w:t>
      </w:r>
      <w:r w:rsidRPr="00077CB7">
        <w:rPr>
          <w:rFonts w:cs="Times New Roman"/>
          <w:sz w:val="22"/>
          <w:szCs w:val="22"/>
        </w:rPr>
        <w:t>A</w:t>
      </w:r>
      <w:r>
        <w:rPr>
          <w:rFonts w:cs="Times New Roman"/>
          <w:sz w:val="22"/>
          <w:szCs w:val="22"/>
        </w:rPr>
        <w:t xml:space="preserve">ny </w:t>
      </w:r>
      <w:r w:rsidR="00AA2C1E">
        <w:rPr>
          <w:rFonts w:cs="Times New Roman"/>
          <w:sz w:val="22"/>
          <w:szCs w:val="22"/>
        </w:rPr>
        <w:t xml:space="preserve">Party </w:t>
      </w:r>
      <w:r w:rsidR="00FC0CD3">
        <w:rPr>
          <w:rFonts w:cs="Times New Roman"/>
          <w:sz w:val="22"/>
          <w:szCs w:val="22"/>
        </w:rPr>
        <w:t xml:space="preserve">may terminate this </w:t>
      </w:r>
      <w:r>
        <w:rPr>
          <w:rFonts w:cs="Times New Roman"/>
          <w:sz w:val="22"/>
          <w:szCs w:val="22"/>
        </w:rPr>
        <w:t xml:space="preserve">Agreement </w:t>
      </w:r>
      <w:r w:rsidRPr="00077CB7">
        <w:rPr>
          <w:rFonts w:cs="Times New Roman"/>
          <w:sz w:val="22"/>
          <w:szCs w:val="22"/>
        </w:rPr>
        <w:t xml:space="preserve">for convenience, upon sixty (60) </w:t>
      </w:r>
      <w:r w:rsidR="00052D82">
        <w:rPr>
          <w:rFonts w:cs="Times New Roman"/>
          <w:sz w:val="22"/>
          <w:szCs w:val="22"/>
        </w:rPr>
        <w:t xml:space="preserve">calendar </w:t>
      </w:r>
      <w:r w:rsidR="008B4C34">
        <w:rPr>
          <w:rFonts w:cs="Times New Roman"/>
          <w:sz w:val="22"/>
          <w:szCs w:val="22"/>
        </w:rPr>
        <w:t>d</w:t>
      </w:r>
      <w:r w:rsidR="000E3898">
        <w:rPr>
          <w:rFonts w:cs="Times New Roman"/>
          <w:sz w:val="22"/>
          <w:szCs w:val="22"/>
        </w:rPr>
        <w:t>ays</w:t>
      </w:r>
      <w:r w:rsidRPr="00077CB7">
        <w:rPr>
          <w:rFonts w:cs="Times New Roman"/>
          <w:sz w:val="22"/>
          <w:szCs w:val="22"/>
        </w:rPr>
        <w:t xml:space="preserve"> prior written notice.</w:t>
      </w:r>
      <w:r w:rsidR="00C463AF">
        <w:rPr>
          <w:rFonts w:cs="Times New Roman"/>
          <w:sz w:val="22"/>
          <w:szCs w:val="22"/>
        </w:rPr>
        <w:t xml:space="preserve"> </w:t>
      </w:r>
      <w:r w:rsidR="00DD311A">
        <w:rPr>
          <w:rFonts w:cs="Times New Roman"/>
          <w:sz w:val="22"/>
          <w:szCs w:val="22"/>
        </w:rPr>
        <w:t xml:space="preserve">Any termination </w:t>
      </w:r>
      <w:r w:rsidR="000333F8">
        <w:rPr>
          <w:rFonts w:cs="Times New Roman"/>
          <w:sz w:val="22"/>
          <w:szCs w:val="22"/>
        </w:rPr>
        <w:t xml:space="preserve">by PA eHealth </w:t>
      </w:r>
      <w:r w:rsidR="00DD311A">
        <w:rPr>
          <w:rFonts w:cs="Times New Roman"/>
          <w:sz w:val="22"/>
          <w:szCs w:val="22"/>
        </w:rPr>
        <w:t>will be effective at the</w:t>
      </w:r>
      <w:r w:rsidR="00C463AF">
        <w:rPr>
          <w:rFonts w:cs="Times New Roman"/>
          <w:sz w:val="22"/>
          <w:szCs w:val="22"/>
        </w:rPr>
        <w:t xml:space="preserve"> </w:t>
      </w:r>
      <w:r w:rsidR="00DD311A">
        <w:rPr>
          <w:rFonts w:cs="Times New Roman"/>
          <w:sz w:val="22"/>
          <w:szCs w:val="22"/>
        </w:rPr>
        <w:t xml:space="preserve">end of the CP’s quarterly payment period as specified in the notice. Upon any CP termination, </w:t>
      </w:r>
      <w:r w:rsidR="00D303DC">
        <w:rPr>
          <w:rFonts w:cs="Times New Roman"/>
          <w:sz w:val="22"/>
          <w:szCs w:val="22"/>
        </w:rPr>
        <w:t>PA eHealth</w:t>
      </w:r>
      <w:r w:rsidR="00DD311A">
        <w:rPr>
          <w:rFonts w:cs="Times New Roman"/>
          <w:sz w:val="22"/>
          <w:szCs w:val="22"/>
        </w:rPr>
        <w:t xml:space="preserve"> will notify all other CPs of such termination. </w:t>
      </w:r>
      <w:r w:rsidR="000763A3">
        <w:rPr>
          <w:rFonts w:cs="Times New Roman"/>
          <w:sz w:val="22"/>
          <w:szCs w:val="22"/>
        </w:rPr>
        <w:t xml:space="preserve">Any termination for </w:t>
      </w:r>
      <w:r w:rsidR="000763A3" w:rsidRPr="000A72E0">
        <w:rPr>
          <w:rFonts w:cs="Times New Roman"/>
          <w:sz w:val="22"/>
          <w:szCs w:val="22"/>
        </w:rPr>
        <w:t xml:space="preserve">convenience </w:t>
      </w:r>
      <w:r w:rsidR="00E7695D" w:rsidRPr="000A72E0">
        <w:rPr>
          <w:rFonts w:cs="Times New Roman"/>
          <w:sz w:val="22"/>
          <w:szCs w:val="22"/>
        </w:rPr>
        <w:t xml:space="preserve">is a removal of the terminated Party as a Party to this multi-party </w:t>
      </w:r>
      <w:r w:rsidR="000E3B2C" w:rsidRPr="000A72E0">
        <w:rPr>
          <w:rFonts w:cs="Times New Roman"/>
          <w:sz w:val="22"/>
          <w:szCs w:val="22"/>
        </w:rPr>
        <w:t>Agreement and</w:t>
      </w:r>
      <w:r w:rsidR="00371A16" w:rsidRPr="000A72E0">
        <w:rPr>
          <w:rFonts w:cs="Times New Roman"/>
          <w:sz w:val="22"/>
          <w:szCs w:val="22"/>
        </w:rPr>
        <w:t xml:space="preserve"> </w:t>
      </w:r>
      <w:r w:rsidR="00AA2C1E">
        <w:rPr>
          <w:rFonts w:cs="Times New Roman"/>
          <w:sz w:val="22"/>
          <w:szCs w:val="22"/>
        </w:rPr>
        <w:t>may</w:t>
      </w:r>
      <w:r w:rsidR="00AA2C1E" w:rsidRPr="000A72E0">
        <w:rPr>
          <w:rFonts w:cs="Times New Roman"/>
          <w:sz w:val="22"/>
          <w:szCs w:val="22"/>
        </w:rPr>
        <w:t xml:space="preserve"> </w:t>
      </w:r>
      <w:r w:rsidR="00371A16" w:rsidRPr="000A72E0">
        <w:rPr>
          <w:rFonts w:cs="Times New Roman"/>
          <w:sz w:val="22"/>
          <w:szCs w:val="22"/>
        </w:rPr>
        <w:t>be preceded by the Dispute Resolution Process as described in Section 1</w:t>
      </w:r>
      <w:r w:rsidR="00E7695D" w:rsidRPr="000A72E0">
        <w:rPr>
          <w:rFonts w:cs="Times New Roman"/>
          <w:sz w:val="22"/>
          <w:szCs w:val="22"/>
        </w:rPr>
        <w:t>8</w:t>
      </w:r>
      <w:r w:rsidR="00FE59BC" w:rsidRPr="000A72E0">
        <w:rPr>
          <w:rFonts w:cs="Times New Roman"/>
          <w:sz w:val="22"/>
          <w:szCs w:val="22"/>
        </w:rPr>
        <w:t xml:space="preserve"> if requested by the terminated Party</w:t>
      </w:r>
      <w:r w:rsidR="00552FDD" w:rsidRPr="000A72E0">
        <w:rPr>
          <w:rFonts w:cs="Times New Roman"/>
          <w:sz w:val="22"/>
          <w:szCs w:val="22"/>
        </w:rPr>
        <w:t>.</w:t>
      </w:r>
    </w:p>
    <w:p w14:paraId="37E57814" w14:textId="77777777" w:rsidR="00C01CE1" w:rsidRPr="00C01CE1" w:rsidRDefault="00C01CE1" w:rsidP="00C01CE1">
      <w:pPr>
        <w:spacing w:after="0" w:line="240" w:lineRule="auto"/>
      </w:pPr>
    </w:p>
    <w:p w14:paraId="793C5F91" w14:textId="20DBC3B1" w:rsidR="00B12128" w:rsidRDefault="00125987" w:rsidP="00C01CE1">
      <w:pPr>
        <w:pStyle w:val="Heading2"/>
        <w:tabs>
          <w:tab w:val="clear" w:pos="720"/>
          <w:tab w:val="num" w:pos="630"/>
        </w:tabs>
        <w:spacing w:after="0"/>
        <w:ind w:left="1440" w:hanging="720"/>
        <w:jc w:val="both"/>
        <w:rPr>
          <w:rFonts w:cs="Times New Roman"/>
          <w:sz w:val="22"/>
          <w:szCs w:val="22"/>
        </w:rPr>
      </w:pPr>
      <w:bookmarkStart w:id="2" w:name="_Ref241235837"/>
      <w:r w:rsidRPr="007D1FE7">
        <w:rPr>
          <w:rFonts w:cs="Times New Roman"/>
          <w:b/>
          <w:sz w:val="22"/>
          <w:szCs w:val="22"/>
          <w:u w:val="single"/>
        </w:rPr>
        <w:t>Termination Incident to Termination of the P3N</w:t>
      </w:r>
      <w:r w:rsidRPr="00077CB7">
        <w:rPr>
          <w:rFonts w:cs="Times New Roman"/>
          <w:sz w:val="22"/>
          <w:szCs w:val="22"/>
        </w:rPr>
        <w:t>.</w:t>
      </w:r>
      <w:r w:rsidR="00C463AF">
        <w:rPr>
          <w:rFonts w:cs="Times New Roman"/>
          <w:sz w:val="22"/>
          <w:szCs w:val="22"/>
        </w:rPr>
        <w:t xml:space="preserve"> </w:t>
      </w:r>
      <w:r w:rsidR="00D303DC">
        <w:rPr>
          <w:rFonts w:cs="Times New Roman"/>
          <w:sz w:val="22"/>
          <w:szCs w:val="22"/>
        </w:rPr>
        <w:t>PA eHealth</w:t>
      </w:r>
      <w:r w:rsidRPr="00077CB7">
        <w:rPr>
          <w:rFonts w:cs="Times New Roman"/>
          <w:sz w:val="22"/>
          <w:szCs w:val="22"/>
        </w:rPr>
        <w:t xml:space="preserve"> may terminate any or all Agreements at any time incident to a termination or planned termination of the operation of the </w:t>
      </w:r>
      <w:r>
        <w:rPr>
          <w:rFonts w:cs="Times New Roman"/>
          <w:sz w:val="22"/>
          <w:szCs w:val="22"/>
        </w:rPr>
        <w:t>P3N</w:t>
      </w:r>
      <w:r w:rsidRPr="00077CB7">
        <w:rPr>
          <w:rFonts w:cs="Times New Roman"/>
          <w:sz w:val="22"/>
          <w:szCs w:val="22"/>
        </w:rPr>
        <w:t xml:space="preserve"> for any reason.</w:t>
      </w:r>
      <w:bookmarkEnd w:id="2"/>
      <w:r w:rsidR="00FA0F33">
        <w:rPr>
          <w:rFonts w:cs="Times New Roman"/>
          <w:sz w:val="22"/>
          <w:szCs w:val="22"/>
        </w:rPr>
        <w:t xml:space="preserve"> </w:t>
      </w:r>
      <w:r w:rsidR="00D303DC">
        <w:rPr>
          <w:rFonts w:cs="Times New Roman"/>
          <w:sz w:val="22"/>
          <w:szCs w:val="22"/>
        </w:rPr>
        <w:t>PA eHealth</w:t>
      </w:r>
      <w:r w:rsidR="00FA0F33">
        <w:rPr>
          <w:rFonts w:cs="Times New Roman"/>
          <w:sz w:val="22"/>
          <w:szCs w:val="22"/>
        </w:rPr>
        <w:t xml:space="preserve"> </w:t>
      </w:r>
      <w:r w:rsidR="00FA0F33" w:rsidRPr="000A72E0">
        <w:rPr>
          <w:rFonts w:cs="Times New Roman"/>
          <w:sz w:val="22"/>
          <w:szCs w:val="22"/>
        </w:rPr>
        <w:t xml:space="preserve">will provide </w:t>
      </w:r>
      <w:r w:rsidR="009A2E3E" w:rsidRPr="000A72E0">
        <w:rPr>
          <w:rFonts w:cs="Times New Roman"/>
          <w:sz w:val="22"/>
          <w:szCs w:val="22"/>
        </w:rPr>
        <w:t xml:space="preserve">the maximum amount of </w:t>
      </w:r>
      <w:r w:rsidR="00FC0CD3" w:rsidRPr="000A72E0">
        <w:rPr>
          <w:rFonts w:cs="Times New Roman"/>
          <w:sz w:val="22"/>
          <w:szCs w:val="22"/>
        </w:rPr>
        <w:t xml:space="preserve">notice </w:t>
      </w:r>
      <w:r w:rsidR="00FA0F33">
        <w:rPr>
          <w:rFonts w:cs="Times New Roman"/>
          <w:sz w:val="22"/>
          <w:szCs w:val="22"/>
        </w:rPr>
        <w:t>reasonably feasible.</w:t>
      </w:r>
    </w:p>
    <w:p w14:paraId="1C2B48BF" w14:textId="77777777" w:rsidR="00C01CE1" w:rsidRPr="00C01CE1" w:rsidRDefault="00C01CE1" w:rsidP="00C01CE1">
      <w:pPr>
        <w:spacing w:after="0" w:line="240" w:lineRule="auto"/>
      </w:pPr>
    </w:p>
    <w:p w14:paraId="43927FA8" w14:textId="7DA0FBCE" w:rsidR="005570AE" w:rsidRDefault="005570AE" w:rsidP="00FA0F33">
      <w:pPr>
        <w:pStyle w:val="Heading2"/>
        <w:tabs>
          <w:tab w:val="clear" w:pos="720"/>
          <w:tab w:val="num" w:pos="630"/>
        </w:tabs>
        <w:spacing w:after="0"/>
        <w:ind w:left="1440" w:hanging="720"/>
        <w:jc w:val="both"/>
        <w:rPr>
          <w:rFonts w:cs="Times New Roman"/>
          <w:sz w:val="22"/>
          <w:szCs w:val="22"/>
        </w:rPr>
      </w:pPr>
      <w:r w:rsidRPr="2895C805">
        <w:rPr>
          <w:rFonts w:cs="Times New Roman"/>
          <w:b/>
          <w:sz w:val="22"/>
          <w:szCs w:val="22"/>
          <w:u w:val="single"/>
        </w:rPr>
        <w:t>Termination for Breach</w:t>
      </w:r>
      <w:r w:rsidRPr="2895C805">
        <w:rPr>
          <w:rFonts w:cs="Times New Roman"/>
          <w:sz w:val="22"/>
          <w:szCs w:val="22"/>
        </w:rPr>
        <w:t>.</w:t>
      </w:r>
      <w:r w:rsidR="00C463AF" w:rsidRPr="2895C805">
        <w:rPr>
          <w:rFonts w:cs="Times New Roman"/>
          <w:sz w:val="22"/>
          <w:szCs w:val="22"/>
        </w:rPr>
        <w:t xml:space="preserve"> </w:t>
      </w:r>
      <w:r w:rsidRPr="2895C805">
        <w:rPr>
          <w:rFonts w:cs="Times New Roman"/>
          <w:sz w:val="22"/>
          <w:szCs w:val="22"/>
        </w:rPr>
        <w:t xml:space="preserve">Any </w:t>
      </w:r>
      <w:r w:rsidR="00A81968" w:rsidRPr="2895C805">
        <w:rPr>
          <w:rFonts w:cs="Times New Roman"/>
          <w:sz w:val="22"/>
          <w:szCs w:val="22"/>
        </w:rPr>
        <w:t>CP</w:t>
      </w:r>
      <w:r w:rsidR="00FC0CD3" w:rsidRPr="2895C805">
        <w:rPr>
          <w:rFonts w:cs="Times New Roman"/>
          <w:sz w:val="22"/>
          <w:szCs w:val="22"/>
        </w:rPr>
        <w:t xml:space="preserve"> may terminate (</w:t>
      </w:r>
      <w:r w:rsidR="00F34F37" w:rsidRPr="2895C805">
        <w:rPr>
          <w:rFonts w:cs="Times New Roman"/>
          <w:sz w:val="22"/>
          <w:szCs w:val="22"/>
        </w:rPr>
        <w:t>“</w:t>
      </w:r>
      <w:r w:rsidR="00FC0CD3" w:rsidRPr="2895C805">
        <w:rPr>
          <w:rFonts w:cs="Times New Roman"/>
          <w:sz w:val="22"/>
          <w:szCs w:val="22"/>
        </w:rPr>
        <w:t>Terminating Party</w:t>
      </w:r>
      <w:r w:rsidR="00F34F37" w:rsidRPr="2895C805">
        <w:rPr>
          <w:rFonts w:cs="Times New Roman"/>
          <w:sz w:val="22"/>
          <w:szCs w:val="22"/>
        </w:rPr>
        <w:t>”</w:t>
      </w:r>
      <w:r w:rsidR="00FC0CD3" w:rsidRPr="2895C805">
        <w:rPr>
          <w:rFonts w:cs="Times New Roman"/>
          <w:sz w:val="22"/>
          <w:szCs w:val="22"/>
        </w:rPr>
        <w:t xml:space="preserve">) this </w:t>
      </w:r>
      <w:r w:rsidRPr="2895C805">
        <w:rPr>
          <w:rFonts w:cs="Times New Roman"/>
          <w:sz w:val="22"/>
          <w:szCs w:val="22"/>
        </w:rPr>
        <w:t xml:space="preserve">Agreement at any time if </w:t>
      </w:r>
      <w:r w:rsidR="00FC0CD3" w:rsidRPr="2895C805">
        <w:rPr>
          <w:rFonts w:cs="Times New Roman"/>
          <w:sz w:val="22"/>
          <w:szCs w:val="22"/>
        </w:rPr>
        <w:t xml:space="preserve">another </w:t>
      </w:r>
      <w:r w:rsidR="00A81968" w:rsidRPr="2895C805">
        <w:rPr>
          <w:rFonts w:cs="Times New Roman"/>
          <w:sz w:val="22"/>
          <w:szCs w:val="22"/>
        </w:rPr>
        <w:t>CP</w:t>
      </w:r>
      <w:r w:rsidRPr="2895C805">
        <w:rPr>
          <w:rFonts w:cs="Times New Roman"/>
          <w:sz w:val="22"/>
          <w:szCs w:val="22"/>
        </w:rPr>
        <w:t xml:space="preserve"> </w:t>
      </w:r>
      <w:r w:rsidR="00CF74EF" w:rsidRPr="2895C805">
        <w:rPr>
          <w:rFonts w:cs="Times New Roman"/>
          <w:sz w:val="22"/>
          <w:szCs w:val="22"/>
        </w:rPr>
        <w:t xml:space="preserve">or </w:t>
      </w:r>
      <w:r w:rsidR="009016E3">
        <w:rPr>
          <w:rFonts w:cs="Times New Roman"/>
          <w:sz w:val="22"/>
          <w:szCs w:val="22"/>
        </w:rPr>
        <w:t xml:space="preserve">Party </w:t>
      </w:r>
      <w:r w:rsidR="00CF74EF" w:rsidRPr="2895C805">
        <w:rPr>
          <w:rFonts w:cs="Times New Roman"/>
          <w:sz w:val="22"/>
          <w:szCs w:val="22"/>
        </w:rPr>
        <w:t xml:space="preserve">to the </w:t>
      </w:r>
      <w:r w:rsidRPr="2895C805">
        <w:rPr>
          <w:rFonts w:cs="Times New Roman"/>
          <w:sz w:val="22"/>
          <w:szCs w:val="22"/>
        </w:rPr>
        <w:t>Agreement (</w:t>
      </w:r>
      <w:r w:rsidR="00F34F37" w:rsidRPr="2895C805">
        <w:rPr>
          <w:rFonts w:cs="Times New Roman"/>
          <w:sz w:val="22"/>
          <w:szCs w:val="22"/>
        </w:rPr>
        <w:t>“</w:t>
      </w:r>
      <w:r w:rsidRPr="2895C805">
        <w:rPr>
          <w:rFonts w:cs="Times New Roman"/>
          <w:sz w:val="22"/>
          <w:szCs w:val="22"/>
        </w:rPr>
        <w:t>Breaching Party</w:t>
      </w:r>
      <w:r w:rsidR="00F34F37" w:rsidRPr="2895C805">
        <w:rPr>
          <w:rFonts w:cs="Times New Roman"/>
          <w:sz w:val="22"/>
          <w:szCs w:val="22"/>
        </w:rPr>
        <w:t>”</w:t>
      </w:r>
      <w:r w:rsidRPr="2895C805">
        <w:rPr>
          <w:rFonts w:cs="Times New Roman"/>
          <w:sz w:val="22"/>
          <w:szCs w:val="22"/>
        </w:rPr>
        <w:t>)</w:t>
      </w:r>
      <w:r w:rsidR="000B2598" w:rsidRPr="2895C805">
        <w:rPr>
          <w:rFonts w:cs="Times New Roman"/>
          <w:sz w:val="22"/>
          <w:szCs w:val="22"/>
        </w:rPr>
        <w:t xml:space="preserve"> materially</w:t>
      </w:r>
      <w:r w:rsidRPr="2895C805">
        <w:rPr>
          <w:rFonts w:cs="Times New Roman"/>
          <w:sz w:val="22"/>
          <w:szCs w:val="22"/>
        </w:rPr>
        <w:t xml:space="preserve"> breach</w:t>
      </w:r>
      <w:r w:rsidR="001F289E" w:rsidRPr="2895C805">
        <w:rPr>
          <w:rFonts w:cs="Times New Roman"/>
          <w:sz w:val="22"/>
          <w:szCs w:val="22"/>
        </w:rPr>
        <w:t>es</w:t>
      </w:r>
      <w:r w:rsidRPr="2895C805">
        <w:rPr>
          <w:rFonts w:cs="Times New Roman"/>
          <w:sz w:val="22"/>
          <w:szCs w:val="22"/>
        </w:rPr>
        <w:t xml:space="preserve"> any of its obligations arising thereunder and fail</w:t>
      </w:r>
      <w:r w:rsidR="00FC0CD3" w:rsidRPr="2895C805">
        <w:rPr>
          <w:rFonts w:cs="Times New Roman"/>
          <w:sz w:val="22"/>
          <w:szCs w:val="22"/>
        </w:rPr>
        <w:t>s</w:t>
      </w:r>
      <w:r w:rsidRPr="2895C805">
        <w:rPr>
          <w:rFonts w:cs="Times New Roman"/>
          <w:sz w:val="22"/>
          <w:szCs w:val="22"/>
        </w:rPr>
        <w:t xml:space="preserve"> to cure that breach within thirty (30) </w:t>
      </w:r>
      <w:r w:rsidR="000E3898" w:rsidRPr="2895C805">
        <w:rPr>
          <w:rFonts w:cs="Times New Roman"/>
          <w:sz w:val="22"/>
          <w:szCs w:val="22"/>
        </w:rPr>
        <w:t>days</w:t>
      </w:r>
      <w:r w:rsidRPr="2895C805">
        <w:rPr>
          <w:rFonts w:cs="Times New Roman"/>
          <w:sz w:val="22"/>
          <w:szCs w:val="22"/>
        </w:rPr>
        <w:t xml:space="preserve"> following receipt of written notice of that breach from the Terminating Party; </w:t>
      </w:r>
      <w:r w:rsidR="00FC0CD3" w:rsidRPr="2895C805">
        <w:rPr>
          <w:rFonts w:cs="Times New Roman"/>
          <w:sz w:val="22"/>
          <w:szCs w:val="22"/>
        </w:rPr>
        <w:t>except</w:t>
      </w:r>
      <w:r w:rsidRPr="2895C805">
        <w:rPr>
          <w:rFonts w:cs="Times New Roman"/>
          <w:sz w:val="22"/>
          <w:szCs w:val="22"/>
        </w:rPr>
        <w:t xml:space="preserve"> if the nature of a curable breach (other than a breach of an obligation to pay money) precludes its cure within that thirty (30)</w:t>
      </w:r>
      <w:r w:rsidR="00DE32B8" w:rsidRPr="2895C805">
        <w:rPr>
          <w:rFonts w:cs="Times New Roman"/>
          <w:sz w:val="22"/>
          <w:szCs w:val="22"/>
        </w:rPr>
        <w:t xml:space="preserve"> D</w:t>
      </w:r>
      <w:r w:rsidRPr="2895C805">
        <w:rPr>
          <w:rFonts w:cs="Times New Roman"/>
          <w:sz w:val="22"/>
          <w:szCs w:val="22"/>
        </w:rPr>
        <w:t>ay period, and if the Breaching Party commences the cure within that thirty (30)</w:t>
      </w:r>
      <w:r w:rsidR="00DE32B8" w:rsidRPr="2895C805">
        <w:rPr>
          <w:rFonts w:cs="Times New Roman"/>
          <w:sz w:val="22"/>
          <w:szCs w:val="22"/>
        </w:rPr>
        <w:t xml:space="preserve"> D</w:t>
      </w:r>
      <w:r w:rsidRPr="2895C805">
        <w:rPr>
          <w:rFonts w:cs="Times New Roman"/>
          <w:sz w:val="22"/>
          <w:szCs w:val="22"/>
        </w:rPr>
        <w:t xml:space="preserve">ay period and diligently and continuously proceeds to cure that breach, </w:t>
      </w:r>
      <w:r w:rsidR="00E0188E" w:rsidRPr="2895C805">
        <w:rPr>
          <w:rFonts w:cs="Times New Roman"/>
          <w:sz w:val="22"/>
          <w:szCs w:val="22"/>
        </w:rPr>
        <w:t xml:space="preserve">and the breach is cured </w:t>
      </w:r>
      <w:r w:rsidR="00E0188E" w:rsidRPr="2895C805">
        <w:rPr>
          <w:rFonts w:cs="Times New Roman"/>
          <w:sz w:val="22"/>
          <w:szCs w:val="22"/>
        </w:rPr>
        <w:lastRenderedPageBreak/>
        <w:t xml:space="preserve">within a reasonable period of time, </w:t>
      </w:r>
      <w:r w:rsidRPr="2895C805">
        <w:rPr>
          <w:rFonts w:cs="Times New Roman"/>
          <w:sz w:val="22"/>
          <w:szCs w:val="22"/>
        </w:rPr>
        <w:t>then that Agreement shall n</w:t>
      </w:r>
      <w:r w:rsidR="00E9098F" w:rsidRPr="2895C805">
        <w:rPr>
          <w:rFonts w:cs="Times New Roman"/>
          <w:sz w:val="22"/>
          <w:szCs w:val="22"/>
        </w:rPr>
        <w:t xml:space="preserve">ot be terminated based </w:t>
      </w:r>
      <w:r w:rsidR="00FC0CD3" w:rsidRPr="2895C805">
        <w:rPr>
          <w:rFonts w:cs="Times New Roman"/>
          <w:sz w:val="22"/>
          <w:szCs w:val="22"/>
        </w:rPr>
        <w:t>on the breach.</w:t>
      </w:r>
    </w:p>
    <w:p w14:paraId="663839AE" w14:textId="77777777" w:rsidR="00C01CE1" w:rsidRPr="00C01CE1" w:rsidRDefault="00C01CE1" w:rsidP="00C01CE1">
      <w:pPr>
        <w:spacing w:after="0" w:line="240" w:lineRule="auto"/>
      </w:pPr>
    </w:p>
    <w:p w14:paraId="1609A666" w14:textId="6D4064C5" w:rsidR="005570AE" w:rsidRDefault="005570AE" w:rsidP="00C01CE1">
      <w:pPr>
        <w:pStyle w:val="Heading2"/>
        <w:tabs>
          <w:tab w:val="clear" w:pos="720"/>
          <w:tab w:val="num" w:pos="630"/>
        </w:tabs>
        <w:spacing w:after="0"/>
        <w:ind w:left="1440" w:hanging="720"/>
        <w:jc w:val="both"/>
        <w:rPr>
          <w:rFonts w:cs="Times New Roman"/>
          <w:sz w:val="22"/>
          <w:szCs w:val="22"/>
        </w:rPr>
      </w:pPr>
      <w:r w:rsidRPr="007D1FE7">
        <w:rPr>
          <w:rFonts w:cs="Times New Roman"/>
          <w:b/>
          <w:sz w:val="22"/>
          <w:szCs w:val="22"/>
          <w:u w:val="single"/>
        </w:rPr>
        <w:t>Effect of Termination</w:t>
      </w:r>
      <w:r w:rsidRPr="00077CB7">
        <w:rPr>
          <w:rFonts w:cs="Times New Roman"/>
          <w:sz w:val="22"/>
          <w:szCs w:val="22"/>
        </w:rPr>
        <w:t xml:space="preserve">. Upon any termination of an Agreement, all licenses granted to the </w:t>
      </w:r>
      <w:r>
        <w:rPr>
          <w:rFonts w:cs="Times New Roman"/>
          <w:sz w:val="22"/>
          <w:szCs w:val="22"/>
        </w:rPr>
        <w:t>CP</w:t>
      </w:r>
      <w:r w:rsidRPr="00077CB7">
        <w:rPr>
          <w:rFonts w:cs="Times New Roman"/>
          <w:sz w:val="22"/>
          <w:szCs w:val="22"/>
        </w:rPr>
        <w:t xml:space="preserve"> that are not specifically stated to be perpetual shall cease and terminate.</w:t>
      </w:r>
      <w:r w:rsidR="00517C09">
        <w:rPr>
          <w:rFonts w:cs="Times New Roman"/>
          <w:sz w:val="22"/>
          <w:szCs w:val="22"/>
        </w:rPr>
        <w:t xml:space="preserve"> Any fees due at time of termination shall remain due until paid in full.</w:t>
      </w:r>
    </w:p>
    <w:p w14:paraId="0B4156E6" w14:textId="77777777" w:rsidR="00C01CE1" w:rsidRPr="00C01CE1" w:rsidRDefault="00C01CE1" w:rsidP="00C01CE1">
      <w:pPr>
        <w:spacing w:after="0" w:line="240" w:lineRule="auto"/>
      </w:pPr>
    </w:p>
    <w:p w14:paraId="64AF5FBD" w14:textId="13CB1336" w:rsidR="002A46A2" w:rsidRPr="00AC0283" w:rsidRDefault="002A46A2" w:rsidP="00C01CE1">
      <w:pPr>
        <w:pStyle w:val="Heading2"/>
        <w:tabs>
          <w:tab w:val="clear" w:pos="720"/>
          <w:tab w:val="num" w:pos="630"/>
        </w:tabs>
        <w:spacing w:after="0"/>
        <w:ind w:left="1440" w:hanging="720"/>
        <w:jc w:val="both"/>
        <w:rPr>
          <w:rFonts w:cs="Times New Roman"/>
          <w:sz w:val="22"/>
          <w:szCs w:val="22"/>
        </w:rPr>
      </w:pPr>
      <w:r w:rsidRPr="00AC0283">
        <w:rPr>
          <w:rFonts w:cs="Times New Roman"/>
          <w:b/>
          <w:sz w:val="22"/>
          <w:szCs w:val="22"/>
          <w:u w:val="single"/>
        </w:rPr>
        <w:t>Appeals</w:t>
      </w:r>
      <w:r w:rsidRPr="00AC0283">
        <w:rPr>
          <w:rFonts w:cs="Times New Roman"/>
          <w:sz w:val="22"/>
          <w:szCs w:val="22"/>
        </w:rPr>
        <w:t>.</w:t>
      </w:r>
      <w:r w:rsidR="00CA514A" w:rsidRPr="00AC0283">
        <w:rPr>
          <w:rFonts w:cs="Times New Roman"/>
          <w:sz w:val="22"/>
          <w:szCs w:val="22"/>
        </w:rPr>
        <w:t xml:space="preserve"> </w:t>
      </w:r>
      <w:r w:rsidRPr="00AC0283">
        <w:rPr>
          <w:rFonts w:cs="Times New Roman"/>
          <w:sz w:val="22"/>
          <w:szCs w:val="22"/>
        </w:rPr>
        <w:t xml:space="preserve">A CP terminated pursuant to this Section </w:t>
      </w:r>
      <w:r w:rsidR="00754F11" w:rsidRPr="00AC0283">
        <w:rPr>
          <w:rFonts w:cs="Times New Roman"/>
          <w:sz w:val="22"/>
          <w:szCs w:val="22"/>
        </w:rPr>
        <w:t>8</w:t>
      </w:r>
      <w:r w:rsidRPr="00AC0283">
        <w:rPr>
          <w:rFonts w:cs="Times New Roman"/>
          <w:sz w:val="22"/>
          <w:szCs w:val="22"/>
        </w:rPr>
        <w:t xml:space="preserve"> </w:t>
      </w:r>
      <w:r w:rsidR="00FC0CD3" w:rsidRPr="00AC0283">
        <w:rPr>
          <w:rFonts w:cs="Times New Roman"/>
          <w:sz w:val="22"/>
          <w:szCs w:val="22"/>
        </w:rPr>
        <w:t>that</w:t>
      </w:r>
      <w:r w:rsidRPr="00AC0283">
        <w:rPr>
          <w:rFonts w:cs="Times New Roman"/>
          <w:sz w:val="22"/>
          <w:szCs w:val="22"/>
        </w:rPr>
        <w:t xml:space="preserve"> has availed itself of the Dispute Resolution </w:t>
      </w:r>
      <w:r w:rsidR="00C3014B" w:rsidRPr="00AC0283">
        <w:rPr>
          <w:rFonts w:cs="Times New Roman"/>
          <w:sz w:val="22"/>
          <w:szCs w:val="22"/>
        </w:rPr>
        <w:t>P</w:t>
      </w:r>
      <w:r w:rsidRPr="00AC0283">
        <w:rPr>
          <w:rFonts w:cs="Times New Roman"/>
          <w:sz w:val="22"/>
          <w:szCs w:val="22"/>
        </w:rPr>
        <w:t xml:space="preserve">rocesses set forth in Section </w:t>
      </w:r>
      <w:r w:rsidR="00C3014B" w:rsidRPr="00AC0283">
        <w:rPr>
          <w:rFonts w:cs="Times New Roman"/>
          <w:sz w:val="22"/>
          <w:szCs w:val="22"/>
        </w:rPr>
        <w:t>1</w:t>
      </w:r>
      <w:r w:rsidR="00754F11" w:rsidRPr="00AC0283">
        <w:rPr>
          <w:rFonts w:cs="Times New Roman"/>
          <w:sz w:val="22"/>
          <w:szCs w:val="22"/>
        </w:rPr>
        <w:t>8</w:t>
      </w:r>
      <w:r w:rsidRPr="00AC0283">
        <w:rPr>
          <w:rFonts w:cs="Times New Roman"/>
          <w:sz w:val="22"/>
          <w:szCs w:val="22"/>
        </w:rPr>
        <w:t xml:space="preserve">, may appeal its termination to </w:t>
      </w:r>
      <w:r w:rsidR="00346846" w:rsidRPr="00AC0283">
        <w:rPr>
          <w:rFonts w:cs="Times New Roman"/>
          <w:sz w:val="22"/>
          <w:szCs w:val="22"/>
        </w:rPr>
        <w:t>DHS Secretary or designee</w:t>
      </w:r>
      <w:r w:rsidRPr="00AC0283">
        <w:rPr>
          <w:rFonts w:cs="Times New Roman"/>
          <w:sz w:val="22"/>
          <w:szCs w:val="22"/>
        </w:rPr>
        <w:t xml:space="preserve"> provided that such terminated CP has provided written notice of its request for appeal to </w:t>
      </w:r>
      <w:r w:rsidR="00346846" w:rsidRPr="00AC0283">
        <w:rPr>
          <w:rFonts w:cs="Times New Roman"/>
          <w:sz w:val="22"/>
          <w:szCs w:val="22"/>
        </w:rPr>
        <w:t>the Secretary</w:t>
      </w:r>
      <w:r w:rsidRPr="00AC0283">
        <w:rPr>
          <w:rFonts w:cs="Times New Roman"/>
          <w:sz w:val="22"/>
          <w:szCs w:val="22"/>
        </w:rPr>
        <w:t xml:space="preserve"> no later than fourteen (14) calendar </w:t>
      </w:r>
      <w:r w:rsidR="008B4C34">
        <w:rPr>
          <w:rFonts w:cs="Times New Roman"/>
          <w:sz w:val="22"/>
          <w:szCs w:val="22"/>
        </w:rPr>
        <w:t>d</w:t>
      </w:r>
      <w:r w:rsidR="000E3898">
        <w:rPr>
          <w:rFonts w:cs="Times New Roman"/>
          <w:sz w:val="22"/>
          <w:szCs w:val="22"/>
        </w:rPr>
        <w:t>ays</w:t>
      </w:r>
      <w:r w:rsidRPr="00AC0283">
        <w:rPr>
          <w:rFonts w:cs="Times New Roman"/>
          <w:sz w:val="22"/>
          <w:szCs w:val="22"/>
        </w:rPr>
        <w:t xml:space="preserve"> after receipt of notice of termination. Appeals shall be heard by </w:t>
      </w:r>
      <w:r w:rsidR="00762F4C" w:rsidRPr="00AC0283">
        <w:rPr>
          <w:rFonts w:cs="Times New Roman"/>
          <w:sz w:val="22"/>
          <w:szCs w:val="22"/>
        </w:rPr>
        <w:t>DHS Secretary or designee</w:t>
      </w:r>
      <w:r w:rsidRPr="00AC0283">
        <w:rPr>
          <w:rFonts w:cs="Times New Roman"/>
          <w:sz w:val="22"/>
          <w:szCs w:val="22"/>
        </w:rPr>
        <w:t xml:space="preserve"> as promptly as possible but no later than thirty (30) calendar </w:t>
      </w:r>
      <w:r w:rsidR="008B4C34">
        <w:rPr>
          <w:rFonts w:cs="Times New Roman"/>
          <w:sz w:val="22"/>
          <w:szCs w:val="22"/>
        </w:rPr>
        <w:t>d</w:t>
      </w:r>
      <w:r w:rsidR="000E3898">
        <w:rPr>
          <w:rFonts w:cs="Times New Roman"/>
          <w:sz w:val="22"/>
          <w:szCs w:val="22"/>
        </w:rPr>
        <w:t>ays</w:t>
      </w:r>
      <w:r w:rsidRPr="00AC0283">
        <w:rPr>
          <w:rFonts w:cs="Times New Roman"/>
          <w:sz w:val="22"/>
          <w:szCs w:val="22"/>
        </w:rPr>
        <w:t xml:space="preserve"> after receipt of a request for an appeal.</w:t>
      </w:r>
    </w:p>
    <w:p w14:paraId="36F8B99E" w14:textId="77777777" w:rsidR="00C01CE1" w:rsidRPr="00C01CE1" w:rsidRDefault="00C01CE1" w:rsidP="00C01CE1">
      <w:pPr>
        <w:spacing w:after="0" w:line="240" w:lineRule="auto"/>
      </w:pPr>
    </w:p>
    <w:p w14:paraId="7EF5A1B6" w14:textId="0CBD592B" w:rsidR="005570AE" w:rsidRDefault="005570AE" w:rsidP="00C01CE1">
      <w:pPr>
        <w:pStyle w:val="Heading2"/>
        <w:tabs>
          <w:tab w:val="clear" w:pos="720"/>
          <w:tab w:val="num" w:pos="630"/>
        </w:tabs>
        <w:spacing w:after="0"/>
        <w:ind w:left="1440" w:hanging="720"/>
        <w:jc w:val="both"/>
        <w:rPr>
          <w:rFonts w:cs="Times New Roman"/>
          <w:sz w:val="22"/>
          <w:szCs w:val="22"/>
        </w:rPr>
      </w:pPr>
      <w:r w:rsidRPr="007D1FE7">
        <w:rPr>
          <w:rFonts w:cs="Times New Roman"/>
          <w:b/>
          <w:sz w:val="22"/>
          <w:szCs w:val="22"/>
          <w:u w:val="single"/>
        </w:rPr>
        <w:t>Survival of Provisions</w:t>
      </w:r>
      <w:r w:rsidRPr="005570AE">
        <w:rPr>
          <w:rFonts w:cs="Times New Roman"/>
          <w:sz w:val="22"/>
          <w:szCs w:val="22"/>
        </w:rPr>
        <w:t>.</w:t>
      </w:r>
      <w:r w:rsidR="00CA514A">
        <w:rPr>
          <w:rFonts w:cs="Times New Roman"/>
          <w:sz w:val="22"/>
          <w:szCs w:val="22"/>
        </w:rPr>
        <w:t xml:space="preserve"> </w:t>
      </w:r>
      <w:r w:rsidR="00E0188E">
        <w:rPr>
          <w:rFonts w:cs="Times New Roman"/>
          <w:sz w:val="22"/>
          <w:szCs w:val="22"/>
        </w:rPr>
        <w:t>In addition to terms where survival is otherwise specified, t</w:t>
      </w:r>
      <w:r w:rsidRPr="005570AE">
        <w:rPr>
          <w:rFonts w:cs="Times New Roman"/>
          <w:sz w:val="22"/>
          <w:szCs w:val="22"/>
        </w:rPr>
        <w:t xml:space="preserve">he following </w:t>
      </w:r>
      <w:r w:rsidR="00754F11">
        <w:rPr>
          <w:rFonts w:cs="Times New Roman"/>
          <w:sz w:val="22"/>
          <w:szCs w:val="22"/>
        </w:rPr>
        <w:t>S</w:t>
      </w:r>
      <w:r w:rsidRPr="005570AE">
        <w:rPr>
          <w:rFonts w:cs="Times New Roman"/>
          <w:sz w:val="22"/>
          <w:szCs w:val="22"/>
        </w:rPr>
        <w:t xml:space="preserve">ections of </w:t>
      </w:r>
      <w:r w:rsidR="00F55DBE">
        <w:rPr>
          <w:rFonts w:cs="Times New Roman"/>
          <w:sz w:val="22"/>
          <w:szCs w:val="22"/>
        </w:rPr>
        <w:t>this Agreement</w:t>
      </w:r>
      <w:r w:rsidRPr="005570AE">
        <w:rPr>
          <w:rFonts w:cs="Times New Roman"/>
          <w:sz w:val="22"/>
          <w:szCs w:val="22"/>
        </w:rPr>
        <w:t xml:space="preserve"> shall survive termination of </w:t>
      </w:r>
      <w:r w:rsidR="00F55DBE">
        <w:rPr>
          <w:rFonts w:cs="Times New Roman"/>
          <w:sz w:val="22"/>
          <w:szCs w:val="22"/>
        </w:rPr>
        <w:t>this</w:t>
      </w:r>
      <w:r w:rsidRPr="005570AE">
        <w:rPr>
          <w:rFonts w:cs="Times New Roman"/>
          <w:sz w:val="22"/>
          <w:szCs w:val="22"/>
        </w:rPr>
        <w:t xml:space="preserve"> Agreement:  </w:t>
      </w:r>
      <w:r w:rsidR="00F431AE" w:rsidRPr="005570AE">
        <w:rPr>
          <w:rFonts w:cs="Times New Roman"/>
          <w:sz w:val="22"/>
          <w:szCs w:val="22"/>
        </w:rPr>
        <w:t xml:space="preserve">Section </w:t>
      </w:r>
      <w:r w:rsidR="00E0188E">
        <w:rPr>
          <w:rFonts w:cs="Times New Roman"/>
          <w:sz w:val="22"/>
          <w:szCs w:val="22"/>
        </w:rPr>
        <w:t>8</w:t>
      </w:r>
      <w:r w:rsidR="00F431AE">
        <w:rPr>
          <w:rFonts w:cs="Times New Roman"/>
          <w:sz w:val="22"/>
          <w:szCs w:val="22"/>
        </w:rPr>
        <w:t xml:space="preserve"> </w:t>
      </w:r>
      <w:r w:rsidR="00F431AE" w:rsidRPr="005570AE">
        <w:rPr>
          <w:rFonts w:cs="Times New Roman"/>
          <w:sz w:val="22"/>
          <w:szCs w:val="22"/>
        </w:rPr>
        <w:t>(</w:t>
      </w:r>
      <w:r w:rsidR="00F431AE" w:rsidRPr="005570AE">
        <w:rPr>
          <w:rFonts w:cs="Times New Roman"/>
          <w:i/>
          <w:sz w:val="22"/>
          <w:szCs w:val="22"/>
        </w:rPr>
        <w:t>Suspension and</w:t>
      </w:r>
      <w:r w:rsidR="00F431AE">
        <w:rPr>
          <w:rFonts w:cs="Times New Roman"/>
          <w:i/>
          <w:sz w:val="22"/>
          <w:szCs w:val="22"/>
        </w:rPr>
        <w:t xml:space="preserve"> </w:t>
      </w:r>
      <w:r w:rsidR="00F431AE" w:rsidRPr="005570AE">
        <w:rPr>
          <w:rFonts w:cs="Times New Roman"/>
          <w:i/>
          <w:sz w:val="22"/>
          <w:szCs w:val="22"/>
        </w:rPr>
        <w:t>Termination of Agreements</w:t>
      </w:r>
      <w:r w:rsidR="00F431AE" w:rsidRPr="005570AE">
        <w:rPr>
          <w:rFonts w:cs="Times New Roman"/>
          <w:sz w:val="22"/>
          <w:szCs w:val="22"/>
        </w:rPr>
        <w:t xml:space="preserve">); </w:t>
      </w:r>
      <w:r w:rsidRPr="005570AE">
        <w:rPr>
          <w:rFonts w:cs="Times New Roman"/>
          <w:sz w:val="22"/>
          <w:szCs w:val="22"/>
        </w:rPr>
        <w:t xml:space="preserve">Section </w:t>
      </w:r>
      <w:r w:rsidR="006B59F7">
        <w:fldChar w:fldCharType="begin"/>
      </w:r>
      <w:r w:rsidR="006B59F7">
        <w:instrText xml:space="preserve"> REF _Ref241233718 \r \h  \* MERGEFORMAT </w:instrText>
      </w:r>
      <w:r w:rsidR="006B59F7">
        <w:fldChar w:fldCharType="separate"/>
      </w:r>
      <w:r w:rsidR="003B008F" w:rsidRPr="003B008F">
        <w:rPr>
          <w:rFonts w:cs="Times New Roman"/>
          <w:sz w:val="22"/>
          <w:szCs w:val="22"/>
        </w:rPr>
        <w:t>1</w:t>
      </w:r>
      <w:r w:rsidR="00E0188E">
        <w:rPr>
          <w:rFonts w:cs="Times New Roman"/>
          <w:sz w:val="22"/>
          <w:szCs w:val="22"/>
        </w:rPr>
        <w:t>1</w:t>
      </w:r>
      <w:r w:rsidR="003B008F" w:rsidRPr="003B008F">
        <w:rPr>
          <w:rFonts w:cs="Times New Roman"/>
          <w:sz w:val="22"/>
          <w:szCs w:val="22"/>
        </w:rPr>
        <w:t>.B</w:t>
      </w:r>
      <w:r w:rsidR="006B59F7">
        <w:fldChar w:fldCharType="end"/>
      </w:r>
      <w:r w:rsidRPr="005570AE">
        <w:rPr>
          <w:rFonts w:cs="Times New Roman"/>
          <w:sz w:val="22"/>
          <w:szCs w:val="22"/>
        </w:rPr>
        <w:t xml:space="preserve"> (</w:t>
      </w:r>
      <w:r w:rsidRPr="005570AE">
        <w:rPr>
          <w:rFonts w:cs="Times New Roman"/>
          <w:i/>
          <w:sz w:val="22"/>
          <w:szCs w:val="22"/>
        </w:rPr>
        <w:t>Compliance with Laws and Regulations</w:t>
      </w:r>
      <w:r w:rsidRPr="005570AE">
        <w:rPr>
          <w:rFonts w:cs="Times New Roman"/>
          <w:sz w:val="22"/>
          <w:szCs w:val="22"/>
        </w:rPr>
        <w:t xml:space="preserve">); Section </w:t>
      </w:r>
      <w:r w:rsidR="006B59F7">
        <w:fldChar w:fldCharType="begin"/>
      </w:r>
      <w:r w:rsidR="006B59F7">
        <w:instrText xml:space="preserve"> REF _Ref241230931 \w \h  \* MERGEFORMAT </w:instrText>
      </w:r>
      <w:r w:rsidR="006B59F7">
        <w:fldChar w:fldCharType="separate"/>
      </w:r>
      <w:r w:rsidR="003B008F" w:rsidRPr="003B008F">
        <w:rPr>
          <w:rFonts w:cs="Times New Roman"/>
          <w:sz w:val="22"/>
          <w:szCs w:val="22"/>
        </w:rPr>
        <w:t>1</w:t>
      </w:r>
      <w:r w:rsidR="00E0188E">
        <w:rPr>
          <w:rFonts w:cs="Times New Roman"/>
          <w:sz w:val="22"/>
          <w:szCs w:val="22"/>
        </w:rPr>
        <w:t>1</w:t>
      </w:r>
      <w:r w:rsidR="003B008F" w:rsidRPr="003B008F">
        <w:rPr>
          <w:rFonts w:cs="Times New Roman"/>
          <w:sz w:val="22"/>
          <w:szCs w:val="22"/>
        </w:rPr>
        <w:t>.</w:t>
      </w:r>
      <w:r w:rsidR="006B59F7">
        <w:fldChar w:fldCharType="end"/>
      </w:r>
      <w:r w:rsidR="00E0188E" w:rsidRPr="00E0188E">
        <w:rPr>
          <w:sz w:val="22"/>
          <w:szCs w:val="22"/>
        </w:rPr>
        <w:t>D</w:t>
      </w:r>
      <w:r w:rsidRPr="005570AE">
        <w:rPr>
          <w:rFonts w:cs="Times New Roman"/>
          <w:sz w:val="22"/>
          <w:szCs w:val="22"/>
        </w:rPr>
        <w:t xml:space="preserve"> (</w:t>
      </w:r>
      <w:r w:rsidRPr="005570AE">
        <w:rPr>
          <w:rFonts w:cs="Times New Roman"/>
          <w:i/>
          <w:sz w:val="22"/>
          <w:szCs w:val="22"/>
        </w:rPr>
        <w:t xml:space="preserve">Privacy and Security of </w:t>
      </w:r>
      <w:r w:rsidR="00A878DB" w:rsidRPr="00E20009">
        <w:rPr>
          <w:rFonts w:cs="Times New Roman"/>
          <w:i/>
          <w:sz w:val="22"/>
          <w:szCs w:val="22"/>
        </w:rPr>
        <w:t>PHI</w:t>
      </w:r>
      <w:r w:rsidRPr="005570AE">
        <w:rPr>
          <w:rFonts w:cs="Times New Roman"/>
          <w:sz w:val="22"/>
          <w:szCs w:val="22"/>
        </w:rPr>
        <w:t xml:space="preserve">); Section </w:t>
      </w:r>
      <w:r w:rsidR="006B59F7">
        <w:fldChar w:fldCharType="begin"/>
      </w:r>
      <w:r w:rsidR="006B59F7">
        <w:instrText xml:space="preserve"> REF _Ref241233800 \r \h  \* MERGEFORMAT </w:instrText>
      </w:r>
      <w:r w:rsidR="006B59F7">
        <w:fldChar w:fldCharType="separate"/>
      </w:r>
      <w:r w:rsidR="003B008F" w:rsidRPr="003B008F">
        <w:rPr>
          <w:rFonts w:cs="Times New Roman"/>
          <w:sz w:val="22"/>
          <w:szCs w:val="22"/>
        </w:rPr>
        <w:t>1</w:t>
      </w:r>
      <w:r w:rsidR="00E0188E">
        <w:rPr>
          <w:rFonts w:cs="Times New Roman"/>
          <w:sz w:val="22"/>
          <w:szCs w:val="22"/>
        </w:rPr>
        <w:t>2</w:t>
      </w:r>
      <w:r w:rsidR="003B008F" w:rsidRPr="003B008F">
        <w:rPr>
          <w:rFonts w:cs="Times New Roman"/>
          <w:sz w:val="22"/>
          <w:szCs w:val="22"/>
        </w:rPr>
        <w:t>.B</w:t>
      </w:r>
      <w:r w:rsidR="006B59F7">
        <w:fldChar w:fldCharType="end"/>
      </w:r>
      <w:r w:rsidRPr="005570AE">
        <w:rPr>
          <w:rFonts w:cs="Times New Roman"/>
          <w:sz w:val="22"/>
          <w:szCs w:val="22"/>
        </w:rPr>
        <w:t xml:space="preserve"> (</w:t>
      </w:r>
      <w:r w:rsidRPr="005570AE">
        <w:rPr>
          <w:rFonts w:cs="Times New Roman"/>
          <w:i/>
          <w:sz w:val="22"/>
          <w:szCs w:val="22"/>
        </w:rPr>
        <w:t>Compliance with Laws and Regulations</w:t>
      </w:r>
      <w:r w:rsidRPr="005570AE">
        <w:rPr>
          <w:rFonts w:cs="Times New Roman"/>
          <w:sz w:val="22"/>
          <w:szCs w:val="22"/>
        </w:rPr>
        <w:t xml:space="preserve">); Section </w:t>
      </w:r>
      <w:r w:rsidR="00F01C18">
        <w:rPr>
          <w:rFonts w:cs="Times New Roman"/>
          <w:sz w:val="22"/>
          <w:szCs w:val="22"/>
        </w:rPr>
        <w:t>1</w:t>
      </w:r>
      <w:r w:rsidR="00E0188E">
        <w:rPr>
          <w:rFonts w:cs="Times New Roman"/>
          <w:sz w:val="22"/>
          <w:szCs w:val="22"/>
        </w:rPr>
        <w:t>2</w:t>
      </w:r>
      <w:r w:rsidR="00F01C18">
        <w:rPr>
          <w:rFonts w:cs="Times New Roman"/>
          <w:sz w:val="22"/>
          <w:szCs w:val="22"/>
        </w:rPr>
        <w:t>.C</w:t>
      </w:r>
      <w:r w:rsidRPr="005570AE">
        <w:rPr>
          <w:rFonts w:cs="Times New Roman"/>
          <w:sz w:val="22"/>
          <w:szCs w:val="22"/>
        </w:rPr>
        <w:t xml:space="preserve"> (</w:t>
      </w:r>
      <w:r w:rsidRPr="005570AE">
        <w:rPr>
          <w:rFonts w:cs="Times New Roman"/>
          <w:i/>
          <w:sz w:val="22"/>
          <w:szCs w:val="22"/>
        </w:rPr>
        <w:t>Permitted Use of Protected Health Information</w:t>
      </w:r>
      <w:r w:rsidRPr="005570AE">
        <w:rPr>
          <w:rFonts w:cs="Times New Roman"/>
          <w:sz w:val="22"/>
          <w:szCs w:val="22"/>
        </w:rPr>
        <w:t xml:space="preserve">); Section </w:t>
      </w:r>
      <w:r w:rsidR="00F01C18">
        <w:rPr>
          <w:rFonts w:cs="Times New Roman"/>
          <w:sz w:val="22"/>
          <w:szCs w:val="22"/>
        </w:rPr>
        <w:t>1</w:t>
      </w:r>
      <w:r w:rsidR="00E0188E">
        <w:rPr>
          <w:rFonts w:cs="Times New Roman"/>
          <w:sz w:val="22"/>
          <w:szCs w:val="22"/>
        </w:rPr>
        <w:t>4</w:t>
      </w:r>
      <w:r w:rsidRPr="005570AE">
        <w:rPr>
          <w:rFonts w:cs="Times New Roman"/>
          <w:sz w:val="22"/>
          <w:szCs w:val="22"/>
        </w:rPr>
        <w:t xml:space="preserve"> (</w:t>
      </w:r>
      <w:r w:rsidRPr="005570AE">
        <w:rPr>
          <w:rFonts w:cs="Times New Roman"/>
          <w:i/>
          <w:sz w:val="22"/>
          <w:szCs w:val="22"/>
        </w:rPr>
        <w:t>Confidential Information and Protected Health Information</w:t>
      </w:r>
      <w:r w:rsidRPr="005570AE">
        <w:rPr>
          <w:rFonts w:cs="Times New Roman"/>
          <w:sz w:val="22"/>
          <w:szCs w:val="22"/>
        </w:rPr>
        <w:t xml:space="preserve">); Section </w:t>
      </w:r>
      <w:r w:rsidR="00F01C18">
        <w:rPr>
          <w:rFonts w:cs="Times New Roman"/>
          <w:sz w:val="22"/>
          <w:szCs w:val="22"/>
        </w:rPr>
        <w:t>1</w:t>
      </w:r>
      <w:r w:rsidR="00E0188E">
        <w:rPr>
          <w:rFonts w:cs="Times New Roman"/>
          <w:sz w:val="22"/>
          <w:szCs w:val="22"/>
        </w:rPr>
        <w:t>6</w:t>
      </w:r>
      <w:r w:rsidRPr="005570AE">
        <w:rPr>
          <w:rFonts w:cs="Times New Roman"/>
          <w:sz w:val="22"/>
          <w:szCs w:val="22"/>
        </w:rPr>
        <w:t xml:space="preserve"> (</w:t>
      </w:r>
      <w:r w:rsidRPr="005570AE">
        <w:rPr>
          <w:rFonts w:cs="Times New Roman"/>
          <w:i/>
          <w:sz w:val="22"/>
          <w:szCs w:val="22"/>
        </w:rPr>
        <w:t>Disclaimers</w:t>
      </w:r>
      <w:r w:rsidRPr="005570AE">
        <w:rPr>
          <w:rFonts w:cs="Times New Roman"/>
          <w:sz w:val="22"/>
          <w:szCs w:val="22"/>
        </w:rPr>
        <w:t xml:space="preserve">); </w:t>
      </w:r>
      <w:r w:rsidR="00F431AE" w:rsidRPr="005570AE">
        <w:rPr>
          <w:rFonts w:cs="Times New Roman"/>
          <w:sz w:val="22"/>
          <w:szCs w:val="22"/>
        </w:rPr>
        <w:t>Section 1</w:t>
      </w:r>
      <w:r w:rsidR="00E0188E">
        <w:rPr>
          <w:rFonts w:cs="Times New Roman"/>
          <w:sz w:val="22"/>
          <w:szCs w:val="22"/>
        </w:rPr>
        <w:t>8</w:t>
      </w:r>
      <w:r w:rsidR="00F431AE" w:rsidRPr="005570AE">
        <w:rPr>
          <w:rFonts w:cs="Times New Roman"/>
          <w:sz w:val="22"/>
          <w:szCs w:val="22"/>
        </w:rPr>
        <w:t xml:space="preserve"> (</w:t>
      </w:r>
      <w:r w:rsidR="00F431AE" w:rsidRPr="005570AE">
        <w:rPr>
          <w:rFonts w:cs="Times New Roman"/>
          <w:i/>
          <w:sz w:val="22"/>
          <w:szCs w:val="22"/>
        </w:rPr>
        <w:t>Dispute Resolution</w:t>
      </w:r>
      <w:r w:rsidR="00F431AE" w:rsidRPr="005570AE">
        <w:rPr>
          <w:rFonts w:cs="Times New Roman"/>
          <w:sz w:val="22"/>
          <w:szCs w:val="22"/>
        </w:rPr>
        <w:t xml:space="preserve">); </w:t>
      </w:r>
      <w:r w:rsidRPr="005570AE">
        <w:rPr>
          <w:rFonts w:cs="Times New Roman"/>
          <w:sz w:val="22"/>
          <w:szCs w:val="22"/>
        </w:rPr>
        <w:t xml:space="preserve">Section </w:t>
      </w:r>
      <w:r w:rsidR="009B2DB5">
        <w:rPr>
          <w:rFonts w:cs="Times New Roman"/>
          <w:sz w:val="22"/>
          <w:szCs w:val="22"/>
        </w:rPr>
        <w:t>2</w:t>
      </w:r>
      <w:r w:rsidR="00E0188E">
        <w:rPr>
          <w:rFonts w:cs="Times New Roman"/>
          <w:sz w:val="22"/>
          <w:szCs w:val="22"/>
        </w:rPr>
        <w:t>1</w:t>
      </w:r>
      <w:r w:rsidRPr="005570AE">
        <w:rPr>
          <w:rFonts w:cs="Times New Roman"/>
          <w:sz w:val="22"/>
          <w:szCs w:val="22"/>
        </w:rPr>
        <w:t xml:space="preserve"> (</w:t>
      </w:r>
      <w:r w:rsidR="009B2DB5">
        <w:rPr>
          <w:rFonts w:cs="Times New Roman"/>
          <w:i/>
          <w:sz w:val="22"/>
          <w:szCs w:val="22"/>
        </w:rPr>
        <w:t>Liability</w:t>
      </w:r>
      <w:r w:rsidRPr="005570AE">
        <w:rPr>
          <w:rFonts w:cs="Times New Roman"/>
          <w:sz w:val="22"/>
          <w:szCs w:val="22"/>
        </w:rPr>
        <w:t xml:space="preserve">); and </w:t>
      </w:r>
      <w:r w:rsidRPr="00CB02B3">
        <w:rPr>
          <w:rFonts w:cs="Times New Roman"/>
          <w:sz w:val="22"/>
          <w:szCs w:val="22"/>
        </w:rPr>
        <w:t xml:space="preserve">Section </w:t>
      </w:r>
      <w:r w:rsidR="00E0188E">
        <w:rPr>
          <w:rFonts w:cs="Times New Roman"/>
          <w:sz w:val="22"/>
          <w:szCs w:val="22"/>
        </w:rPr>
        <w:t>30</w:t>
      </w:r>
      <w:r w:rsidRPr="00CB02B3">
        <w:rPr>
          <w:rFonts w:cs="Times New Roman"/>
          <w:sz w:val="22"/>
          <w:szCs w:val="22"/>
        </w:rPr>
        <w:t xml:space="preserve"> (</w:t>
      </w:r>
      <w:r w:rsidRPr="00CB02B3">
        <w:rPr>
          <w:rFonts w:cs="Times New Roman"/>
          <w:i/>
          <w:sz w:val="22"/>
          <w:szCs w:val="22"/>
        </w:rPr>
        <w:t>General Terms</w:t>
      </w:r>
      <w:r w:rsidRPr="00CB02B3">
        <w:rPr>
          <w:rFonts w:cs="Times New Roman"/>
          <w:sz w:val="22"/>
          <w:szCs w:val="22"/>
        </w:rPr>
        <w:t>).</w:t>
      </w:r>
    </w:p>
    <w:p w14:paraId="3049AF9D" w14:textId="77777777" w:rsidR="00C01CE1" w:rsidRPr="00C01CE1" w:rsidRDefault="00C01CE1" w:rsidP="00C01CE1">
      <w:pPr>
        <w:spacing w:after="0" w:line="240" w:lineRule="auto"/>
      </w:pPr>
    </w:p>
    <w:p w14:paraId="15E2F47A" w14:textId="77777777" w:rsidR="00B45A49" w:rsidRDefault="00DC3A8D" w:rsidP="00C114B3">
      <w:pPr>
        <w:pStyle w:val="Heading1"/>
        <w:spacing w:after="0"/>
        <w:rPr>
          <w:b/>
          <w:caps/>
          <w:spacing w:val="2"/>
          <w:position w:val="-1"/>
          <w:sz w:val="22"/>
          <w:szCs w:val="22"/>
          <w:lang w:val="en-US"/>
        </w:rPr>
      </w:pPr>
      <w:r w:rsidRPr="004A0AB6">
        <w:rPr>
          <w:b/>
          <w:caps/>
          <w:spacing w:val="2"/>
          <w:position w:val="-1"/>
          <w:sz w:val="22"/>
          <w:szCs w:val="22"/>
        </w:rPr>
        <w:t>P3N</w:t>
      </w:r>
      <w:r w:rsidR="006F33EF" w:rsidRPr="004A0AB6">
        <w:rPr>
          <w:b/>
          <w:caps/>
          <w:spacing w:val="2"/>
          <w:position w:val="-1"/>
          <w:sz w:val="22"/>
          <w:szCs w:val="22"/>
        </w:rPr>
        <w:t xml:space="preserve"> Services Subscription</w:t>
      </w:r>
      <w:r w:rsidR="008C02FA">
        <w:rPr>
          <w:b/>
          <w:caps/>
          <w:spacing w:val="2"/>
          <w:position w:val="-1"/>
          <w:sz w:val="22"/>
          <w:szCs w:val="22"/>
        </w:rPr>
        <w:t xml:space="preserve"> AND PAYMENT</w:t>
      </w:r>
    </w:p>
    <w:p w14:paraId="3EC9A903" w14:textId="77777777" w:rsidR="00C114B3" w:rsidRPr="00C114B3" w:rsidRDefault="00C114B3" w:rsidP="00C114B3">
      <w:pPr>
        <w:spacing w:after="0" w:line="240" w:lineRule="auto"/>
        <w:rPr>
          <w:lang w:eastAsia="x-none"/>
        </w:rPr>
      </w:pPr>
    </w:p>
    <w:p w14:paraId="5965B6DF" w14:textId="2C3074C8" w:rsidR="008C02FA" w:rsidRPr="00480027" w:rsidRDefault="008C02FA" w:rsidP="00480027">
      <w:pPr>
        <w:widowControl/>
        <w:numPr>
          <w:ilvl w:val="1"/>
          <w:numId w:val="4"/>
        </w:numPr>
        <w:spacing w:after="0" w:line="240" w:lineRule="auto"/>
        <w:jc w:val="both"/>
        <w:rPr>
          <w:rFonts w:ascii="Times New Roman" w:hAnsi="Times New Roman" w:cs="Times New Roman"/>
        </w:rPr>
      </w:pPr>
      <w:r w:rsidRPr="00480027">
        <w:rPr>
          <w:rFonts w:ascii="Times New Roman" w:hAnsi="Times New Roman" w:cs="Times New Roman"/>
        </w:rPr>
        <w:t>The CP shall make payment by the required payment date. The required payment date is</w:t>
      </w:r>
      <w:r w:rsidR="00480027">
        <w:rPr>
          <w:rFonts w:ascii="Times New Roman" w:hAnsi="Times New Roman" w:cs="Times New Roman"/>
        </w:rPr>
        <w:t xml:space="preserve"> </w:t>
      </w:r>
      <w:r w:rsidRPr="00480027">
        <w:rPr>
          <w:rFonts w:ascii="Times New Roman" w:hAnsi="Times New Roman" w:cs="Times New Roman"/>
        </w:rPr>
        <w:t xml:space="preserve">thirty (30) calendar </w:t>
      </w:r>
      <w:r w:rsidR="008B4C34">
        <w:rPr>
          <w:rFonts w:ascii="Times New Roman" w:hAnsi="Times New Roman" w:cs="Times New Roman"/>
        </w:rPr>
        <w:t>d</w:t>
      </w:r>
      <w:r w:rsidR="000E3898">
        <w:rPr>
          <w:rFonts w:ascii="Times New Roman" w:hAnsi="Times New Roman" w:cs="Times New Roman"/>
        </w:rPr>
        <w:t>ays</w:t>
      </w:r>
      <w:r w:rsidRPr="00480027">
        <w:rPr>
          <w:rFonts w:ascii="Times New Roman" w:hAnsi="Times New Roman" w:cs="Times New Roman"/>
        </w:rPr>
        <w:t xml:space="preserve"> after a proper invoice </w:t>
      </w:r>
      <w:proofErr w:type="gramStart"/>
      <w:r w:rsidRPr="00480027">
        <w:rPr>
          <w:rFonts w:ascii="Times New Roman" w:hAnsi="Times New Roman" w:cs="Times New Roman"/>
        </w:rPr>
        <w:t>actually is</w:t>
      </w:r>
      <w:proofErr w:type="gramEnd"/>
      <w:r w:rsidRPr="00480027">
        <w:rPr>
          <w:rFonts w:ascii="Times New Roman" w:hAnsi="Times New Roman" w:cs="Times New Roman"/>
        </w:rPr>
        <w:t xml:space="preserve"> received at the “Bill To” address if a date on which payment is due is not specified in </w:t>
      </w:r>
      <w:r w:rsidR="00B7743B" w:rsidRPr="00480027">
        <w:rPr>
          <w:rFonts w:ascii="Times New Roman" w:hAnsi="Times New Roman" w:cs="Times New Roman"/>
        </w:rPr>
        <w:t>this Agreement</w:t>
      </w:r>
      <w:r w:rsidRPr="00480027">
        <w:rPr>
          <w:rFonts w:ascii="Times New Roman" w:hAnsi="Times New Roman" w:cs="Times New Roman"/>
        </w:rPr>
        <w:t>.</w:t>
      </w:r>
    </w:p>
    <w:p w14:paraId="2E258099" w14:textId="77777777" w:rsidR="008C02FA" w:rsidRPr="008C02FA" w:rsidRDefault="008C02FA" w:rsidP="00C114B3">
      <w:pPr>
        <w:spacing w:after="0" w:line="240" w:lineRule="auto"/>
        <w:rPr>
          <w:rFonts w:ascii="Times New Roman" w:hAnsi="Times New Roman" w:cs="Times New Roman"/>
        </w:rPr>
      </w:pPr>
    </w:p>
    <w:p w14:paraId="310252A2" w14:textId="0C12D26A" w:rsidR="001A3522" w:rsidRPr="003C02BC" w:rsidRDefault="008C02FA" w:rsidP="00BD1639">
      <w:pPr>
        <w:pStyle w:val="ListParagraph"/>
        <w:numPr>
          <w:ilvl w:val="1"/>
          <w:numId w:val="4"/>
        </w:numPr>
        <w:spacing w:after="0" w:line="240" w:lineRule="auto"/>
        <w:ind w:right="40"/>
        <w:jc w:val="both"/>
        <w:rPr>
          <w:rFonts w:ascii="Times New Roman" w:hAnsi="Times New Roman" w:cs="Times New Roman"/>
        </w:rPr>
      </w:pPr>
      <w:r w:rsidRPr="003C02BC">
        <w:rPr>
          <w:rFonts w:ascii="Times New Roman" w:hAnsi="Times New Roman" w:cs="Times New Roman"/>
        </w:rPr>
        <w:t xml:space="preserve">The CP shall make payment as </w:t>
      </w:r>
      <w:r w:rsidR="009F6FE3" w:rsidRPr="003C02BC">
        <w:rPr>
          <w:rFonts w:ascii="Times New Roman" w:hAnsi="Times New Roman" w:cs="Times New Roman"/>
        </w:rPr>
        <w:t xml:space="preserve">laid out in the HIO Fee Model and </w:t>
      </w:r>
      <w:r w:rsidR="000E3B2C" w:rsidRPr="003C02BC">
        <w:rPr>
          <w:rFonts w:ascii="Times New Roman" w:hAnsi="Times New Roman" w:cs="Times New Roman"/>
        </w:rPr>
        <w:t>Schedule, and</w:t>
      </w:r>
      <w:r w:rsidR="009F6FE3" w:rsidRPr="003C02BC">
        <w:rPr>
          <w:rFonts w:ascii="Times New Roman" w:hAnsi="Times New Roman" w:cs="Times New Roman"/>
        </w:rPr>
        <w:t xml:space="preserve"> available</w:t>
      </w:r>
      <w:r w:rsidR="000E3B2C">
        <w:rPr>
          <w:rFonts w:ascii="Times New Roman" w:hAnsi="Times New Roman" w:cs="Times New Roman"/>
        </w:rPr>
        <w:t xml:space="preserve"> online at </w:t>
      </w:r>
      <w:hyperlink r:id="rId12" w:history="1">
        <w:r w:rsidR="00353249">
          <w:rPr>
            <w:rStyle w:val="Hyperlink"/>
            <w:color w:val="0000FF"/>
          </w:rPr>
          <w:t>P3N HIO Fee Schedule - M</w:t>
        </w:r>
        <w:r w:rsidR="00353249">
          <w:rPr>
            <w:rStyle w:val="Hyperlink"/>
            <w:color w:val="0000FF"/>
          </w:rPr>
          <w:t>a</w:t>
        </w:r>
        <w:r w:rsidR="00353249">
          <w:rPr>
            <w:rStyle w:val="Hyperlink"/>
            <w:color w:val="0000FF"/>
          </w:rPr>
          <w:t>rch 2023.pdf (pa.gov)</w:t>
        </w:r>
      </w:hyperlink>
      <w:r w:rsidR="00A21876" w:rsidRPr="003C02BC">
        <w:rPr>
          <w:rFonts w:ascii="Times New Roman" w:hAnsi="Times New Roman" w:cs="Times New Roman"/>
        </w:rPr>
        <w:t>.</w:t>
      </w:r>
      <w:r w:rsidR="003C02BC">
        <w:rPr>
          <w:rFonts w:ascii="Times New Roman" w:hAnsi="Times New Roman" w:cs="Times New Roman"/>
        </w:rPr>
        <w:t xml:space="preserve">  All</w:t>
      </w:r>
      <w:r w:rsidR="003C02BC" w:rsidRPr="003C02BC">
        <w:rPr>
          <w:rFonts w:ascii="Times New Roman" w:hAnsi="Times New Roman" w:cs="Times New Roman"/>
        </w:rPr>
        <w:t xml:space="preserve"> </w:t>
      </w:r>
      <w:r w:rsidR="00E85CCD" w:rsidRPr="003C02BC">
        <w:rPr>
          <w:rFonts w:ascii="Times New Roman" w:hAnsi="Times New Roman" w:cs="Times New Roman"/>
        </w:rPr>
        <w:t>fees paid under this Agreement will be non-refundable.</w:t>
      </w:r>
    </w:p>
    <w:p w14:paraId="4128DA82" w14:textId="77777777" w:rsidR="00E85CCD" w:rsidRDefault="00E85CCD" w:rsidP="00C114B3">
      <w:pPr>
        <w:spacing w:after="0" w:line="240" w:lineRule="auto"/>
        <w:ind w:left="1440" w:right="40"/>
        <w:jc w:val="both"/>
        <w:rPr>
          <w:rFonts w:ascii="Times New Roman" w:hAnsi="Times New Roman" w:cs="Times New Roman"/>
        </w:rPr>
      </w:pPr>
    </w:p>
    <w:p w14:paraId="575375E8" w14:textId="0B195C57" w:rsidR="006D3DF7" w:rsidRDefault="00D303DC" w:rsidP="00C114B3">
      <w:pPr>
        <w:pStyle w:val="Heading2"/>
        <w:numPr>
          <w:ilvl w:val="1"/>
          <w:numId w:val="4"/>
        </w:numPr>
        <w:spacing w:after="0"/>
        <w:jc w:val="both"/>
        <w:rPr>
          <w:sz w:val="22"/>
          <w:szCs w:val="22"/>
        </w:rPr>
      </w:pPr>
      <w:r>
        <w:rPr>
          <w:sz w:val="22"/>
          <w:szCs w:val="22"/>
        </w:rPr>
        <w:t>PA eHealth</w:t>
      </w:r>
      <w:r w:rsidR="006D3DF7" w:rsidRPr="00355A5E">
        <w:rPr>
          <w:sz w:val="22"/>
          <w:szCs w:val="22"/>
        </w:rPr>
        <w:t xml:space="preserve"> </w:t>
      </w:r>
      <w:r w:rsidR="003C02BC">
        <w:rPr>
          <w:sz w:val="22"/>
          <w:szCs w:val="22"/>
        </w:rPr>
        <w:t>may</w:t>
      </w:r>
      <w:r w:rsidR="006D3DF7" w:rsidRPr="00355A5E">
        <w:rPr>
          <w:sz w:val="22"/>
          <w:szCs w:val="22"/>
        </w:rPr>
        <w:t xml:space="preserve"> change the fees</w:t>
      </w:r>
      <w:r w:rsidR="009F725E">
        <w:rPr>
          <w:sz w:val="22"/>
          <w:szCs w:val="22"/>
        </w:rPr>
        <w:t>.</w:t>
      </w:r>
      <w:r w:rsidR="009F6FE3">
        <w:rPr>
          <w:sz w:val="22"/>
          <w:szCs w:val="22"/>
        </w:rPr>
        <w:t xml:space="preserve"> The HIO Fee Model and Schedule details the process to be used for any such change to the fees.</w:t>
      </w:r>
    </w:p>
    <w:p w14:paraId="37DF2677" w14:textId="77777777" w:rsidR="00C114B3" w:rsidRPr="00C114B3" w:rsidRDefault="00C114B3" w:rsidP="00C114B3">
      <w:pPr>
        <w:spacing w:after="0" w:line="240" w:lineRule="auto"/>
      </w:pPr>
    </w:p>
    <w:p w14:paraId="06D36D43" w14:textId="6311D65C" w:rsidR="006D3DF7" w:rsidRDefault="006D3DF7" w:rsidP="00C114B3">
      <w:pPr>
        <w:pStyle w:val="ListParagraph"/>
        <w:numPr>
          <w:ilvl w:val="1"/>
          <w:numId w:val="4"/>
        </w:numPr>
        <w:spacing w:after="0" w:line="240" w:lineRule="auto"/>
        <w:ind w:right="43"/>
        <w:contextualSpacing w:val="0"/>
        <w:jc w:val="both"/>
        <w:rPr>
          <w:rFonts w:ascii="Times New Roman" w:hAnsi="Times New Roman" w:cs="Times New Roman"/>
        </w:rPr>
      </w:pPr>
      <w:r w:rsidRPr="00206196">
        <w:rPr>
          <w:rFonts w:ascii="Times New Roman" w:hAnsi="Times New Roman" w:cs="Times New Roman"/>
        </w:rPr>
        <w:t xml:space="preserve">Except as expressly provided in this Agreement, </w:t>
      </w:r>
      <w:r w:rsidR="00D303DC">
        <w:rPr>
          <w:rFonts w:ascii="Times New Roman" w:hAnsi="Times New Roman" w:cs="Times New Roman"/>
        </w:rPr>
        <w:t>PA eHealth</w:t>
      </w:r>
      <w:r w:rsidRPr="00206196">
        <w:rPr>
          <w:rFonts w:ascii="Times New Roman" w:hAnsi="Times New Roman" w:cs="Times New Roman"/>
        </w:rPr>
        <w:t xml:space="preserve"> and the </w:t>
      </w:r>
      <w:r w:rsidR="009F6FE3">
        <w:rPr>
          <w:rFonts w:ascii="Times New Roman" w:hAnsi="Times New Roman" w:cs="Times New Roman"/>
        </w:rPr>
        <w:t>CP</w:t>
      </w:r>
      <w:r w:rsidRPr="00206196">
        <w:rPr>
          <w:rFonts w:ascii="Times New Roman" w:hAnsi="Times New Roman" w:cs="Times New Roman"/>
        </w:rPr>
        <w:t xml:space="preserve"> shall bear their own costs and expenses relating to their performance of their respective roles and responsibilities pursuant to their respective participation in the P3N</w:t>
      </w:r>
      <w:r w:rsidR="00FC0CD3">
        <w:rPr>
          <w:rFonts w:ascii="Times New Roman" w:hAnsi="Times New Roman" w:cs="Times New Roman"/>
        </w:rPr>
        <w:t xml:space="preserve"> and PHG</w:t>
      </w:r>
      <w:r w:rsidRPr="00206196">
        <w:rPr>
          <w:rFonts w:ascii="Times New Roman" w:hAnsi="Times New Roman" w:cs="Times New Roman"/>
        </w:rPr>
        <w:t>.</w:t>
      </w:r>
    </w:p>
    <w:p w14:paraId="7813687F" w14:textId="77777777" w:rsidR="00206196" w:rsidRPr="00206196" w:rsidRDefault="00206196" w:rsidP="00C114B3">
      <w:pPr>
        <w:pStyle w:val="ListParagraph"/>
        <w:spacing w:after="0" w:line="240" w:lineRule="auto"/>
        <w:ind w:left="1440" w:right="43"/>
        <w:contextualSpacing w:val="0"/>
        <w:jc w:val="both"/>
        <w:rPr>
          <w:rFonts w:ascii="Times New Roman" w:hAnsi="Times New Roman" w:cs="Times New Roman"/>
        </w:rPr>
      </w:pPr>
    </w:p>
    <w:p w14:paraId="1B9CC314" w14:textId="3E596409" w:rsidR="0009310F" w:rsidRPr="008164E8" w:rsidRDefault="00314CE2" w:rsidP="00C114B3">
      <w:pPr>
        <w:pStyle w:val="ListParagraph"/>
        <w:numPr>
          <w:ilvl w:val="1"/>
          <w:numId w:val="4"/>
        </w:numPr>
        <w:spacing w:after="0" w:line="240" w:lineRule="auto"/>
        <w:ind w:right="43"/>
        <w:contextualSpacing w:val="0"/>
        <w:jc w:val="both"/>
        <w:rPr>
          <w:rFonts w:ascii="Times New Roman" w:hAnsi="Times New Roman" w:cs="Times New Roman"/>
        </w:rPr>
      </w:pPr>
      <w:r>
        <w:rPr>
          <w:rFonts w:ascii="Times New Roman" w:hAnsi="Times New Roman" w:cs="Times New Roman"/>
        </w:rPr>
        <w:t xml:space="preserve">Services available to CPs through </w:t>
      </w:r>
      <w:r w:rsidR="00D303DC">
        <w:rPr>
          <w:rFonts w:ascii="Times New Roman" w:hAnsi="Times New Roman" w:cs="Times New Roman"/>
        </w:rPr>
        <w:t>PA eHealth</w:t>
      </w:r>
      <w:r>
        <w:rPr>
          <w:rFonts w:ascii="Times New Roman" w:hAnsi="Times New Roman" w:cs="Times New Roman"/>
        </w:rPr>
        <w:t xml:space="preserve"> and the P3N</w:t>
      </w:r>
      <w:r w:rsidR="00A21876">
        <w:rPr>
          <w:rFonts w:ascii="Times New Roman" w:hAnsi="Times New Roman" w:cs="Times New Roman"/>
        </w:rPr>
        <w:t xml:space="preserve"> </w:t>
      </w:r>
      <w:r w:rsidR="009F6FE3">
        <w:rPr>
          <w:rFonts w:ascii="Times New Roman" w:hAnsi="Times New Roman" w:cs="Times New Roman"/>
        </w:rPr>
        <w:t>are detailed</w:t>
      </w:r>
      <w:r w:rsidR="00757C93">
        <w:rPr>
          <w:rFonts w:ascii="Times New Roman" w:hAnsi="Times New Roman" w:cs="Times New Roman"/>
        </w:rPr>
        <w:t xml:space="preserve"> below and</w:t>
      </w:r>
      <w:r w:rsidR="009F6FE3">
        <w:rPr>
          <w:rFonts w:ascii="Times New Roman" w:hAnsi="Times New Roman" w:cs="Times New Roman"/>
        </w:rPr>
        <w:t xml:space="preserve"> in the HIO Fee Model and Schedule.</w:t>
      </w:r>
    </w:p>
    <w:p w14:paraId="67F4A251" w14:textId="77777777" w:rsidR="0009310F" w:rsidRDefault="0009310F" w:rsidP="00C114B3">
      <w:pPr>
        <w:widowControl/>
        <w:spacing w:after="0" w:line="240" w:lineRule="auto"/>
        <w:ind w:left="720"/>
        <w:rPr>
          <w:rFonts w:ascii="Times New Roman" w:eastAsia="Times New Roman" w:hAnsi="Times New Roman" w:cs="Times New Roman"/>
          <w:b/>
        </w:rPr>
      </w:pPr>
    </w:p>
    <w:p w14:paraId="2F03E547" w14:textId="065F743B" w:rsidR="00386291" w:rsidRPr="00386291" w:rsidRDefault="00D70BFE" w:rsidP="00C114B3">
      <w:pPr>
        <w:pStyle w:val="Heading1"/>
        <w:spacing w:after="0"/>
        <w:rPr>
          <w:b/>
          <w:sz w:val="22"/>
          <w:szCs w:val="22"/>
        </w:rPr>
      </w:pPr>
      <w:r>
        <w:rPr>
          <w:b/>
          <w:sz w:val="22"/>
          <w:szCs w:val="22"/>
        </w:rPr>
        <w:t xml:space="preserve">SERVICES </w:t>
      </w:r>
      <w:r w:rsidR="00E365EE">
        <w:rPr>
          <w:b/>
          <w:sz w:val="22"/>
          <w:szCs w:val="22"/>
        </w:rPr>
        <w:t xml:space="preserve">PROVIDED BY </w:t>
      </w:r>
      <w:r w:rsidR="00D303DC">
        <w:rPr>
          <w:b/>
          <w:sz w:val="22"/>
          <w:szCs w:val="22"/>
        </w:rPr>
        <w:t>PA EHEALTH</w:t>
      </w:r>
      <w:r>
        <w:rPr>
          <w:b/>
          <w:sz w:val="22"/>
          <w:szCs w:val="22"/>
        </w:rPr>
        <w:t xml:space="preserve"> THROUGH THE P3N</w:t>
      </w:r>
    </w:p>
    <w:p w14:paraId="437FA531" w14:textId="77777777" w:rsidR="00386291" w:rsidRPr="00386291" w:rsidRDefault="00386291" w:rsidP="00C114B3">
      <w:pPr>
        <w:widowControl/>
        <w:spacing w:after="0" w:line="240" w:lineRule="auto"/>
        <w:jc w:val="both"/>
        <w:rPr>
          <w:rFonts w:ascii="Times New Roman" w:eastAsia="Times New Roman" w:hAnsi="Times New Roman" w:cs="Times New Roman"/>
          <w:u w:val="single"/>
        </w:rPr>
      </w:pPr>
    </w:p>
    <w:p w14:paraId="12F11ED2" w14:textId="420CD30F" w:rsidR="00757C93" w:rsidRDefault="00757C93" w:rsidP="00CA04D0">
      <w:pPr>
        <w:widowControl/>
        <w:numPr>
          <w:ilvl w:val="0"/>
          <w:numId w:val="15"/>
        </w:numPr>
        <w:spacing w:after="0" w:line="240" w:lineRule="auto"/>
        <w:ind w:left="1440" w:hanging="720"/>
        <w:jc w:val="both"/>
        <w:rPr>
          <w:rFonts w:ascii="Times New Roman" w:eastAsia="Times New Roman" w:hAnsi="Times New Roman" w:cs="Times New Roman"/>
        </w:rPr>
      </w:pPr>
      <w:r w:rsidRPr="007D1FE7">
        <w:rPr>
          <w:rFonts w:ascii="Times New Roman" w:eastAsia="Times New Roman" w:hAnsi="Times New Roman" w:cs="Times New Roman"/>
          <w:b/>
          <w:u w:val="single"/>
        </w:rPr>
        <w:t>Opt-Out Registry</w:t>
      </w:r>
      <w:r w:rsidR="00FF21AA" w:rsidRPr="007D1FE7">
        <w:rPr>
          <w:rFonts w:ascii="Times New Roman" w:eastAsia="Times New Roman" w:hAnsi="Times New Roman" w:cs="Times New Roman"/>
          <w:b/>
          <w:u w:val="single"/>
        </w:rPr>
        <w:t xml:space="preserve"> (patient choice)</w:t>
      </w:r>
      <w:r>
        <w:rPr>
          <w:rFonts w:ascii="Times New Roman" w:eastAsia="Times New Roman" w:hAnsi="Times New Roman" w:cs="Times New Roman"/>
        </w:rPr>
        <w:t xml:space="preserve">. A single, easily </w:t>
      </w:r>
      <w:r w:rsidR="00ED59A0">
        <w:rPr>
          <w:rFonts w:ascii="Times New Roman" w:eastAsia="Times New Roman" w:hAnsi="Times New Roman" w:cs="Times New Roman"/>
        </w:rPr>
        <w:t>a</w:t>
      </w:r>
      <w:r>
        <w:rPr>
          <w:rFonts w:ascii="Times New Roman" w:eastAsia="Times New Roman" w:hAnsi="Times New Roman" w:cs="Times New Roman"/>
        </w:rPr>
        <w:t xml:space="preserve">ccessed registry and repository for patients to make consent choices across the P3N, using a statewide </w:t>
      </w:r>
      <w:r w:rsidR="00FC131A">
        <w:rPr>
          <w:rFonts w:ascii="Times New Roman" w:eastAsia="Times New Roman" w:hAnsi="Times New Roman" w:cs="Times New Roman"/>
        </w:rPr>
        <w:t>PA eHealth</w:t>
      </w:r>
      <w:r>
        <w:rPr>
          <w:rFonts w:ascii="Times New Roman" w:eastAsia="Times New Roman" w:hAnsi="Times New Roman" w:cs="Times New Roman"/>
        </w:rPr>
        <w:t xml:space="preserve"> consent decision form.</w:t>
      </w:r>
      <w:r w:rsidR="002B624E">
        <w:rPr>
          <w:rFonts w:ascii="Times New Roman" w:eastAsia="Times New Roman" w:hAnsi="Times New Roman" w:cs="Times New Roman"/>
        </w:rPr>
        <w:t xml:space="preserve"> The P3N, by default, </w:t>
      </w:r>
      <w:r w:rsidR="00480027">
        <w:rPr>
          <w:rFonts w:ascii="Times New Roman" w:eastAsia="Times New Roman" w:hAnsi="Times New Roman" w:cs="Times New Roman"/>
        </w:rPr>
        <w:t>permits Access to information to allow exchange of clinical documents</w:t>
      </w:r>
      <w:r w:rsidR="00FC0CD3">
        <w:rPr>
          <w:rFonts w:ascii="Times New Roman" w:eastAsia="Times New Roman" w:hAnsi="Times New Roman" w:cs="Times New Roman"/>
        </w:rPr>
        <w:t>.  T</w:t>
      </w:r>
      <w:r w:rsidR="002B624E">
        <w:rPr>
          <w:rFonts w:ascii="Times New Roman" w:eastAsia="Times New Roman" w:hAnsi="Times New Roman" w:cs="Times New Roman"/>
        </w:rPr>
        <w:t xml:space="preserve">o prevent their clinical </w:t>
      </w:r>
      <w:r w:rsidR="00480027">
        <w:rPr>
          <w:rFonts w:ascii="Times New Roman" w:eastAsia="Times New Roman" w:hAnsi="Times New Roman" w:cs="Times New Roman"/>
        </w:rPr>
        <w:t>documents</w:t>
      </w:r>
      <w:r w:rsidR="002B624E">
        <w:rPr>
          <w:rFonts w:ascii="Times New Roman" w:eastAsia="Times New Roman" w:hAnsi="Times New Roman" w:cs="Times New Roman"/>
        </w:rPr>
        <w:t xml:space="preserve"> from being exchanged through the P3N, </w:t>
      </w:r>
      <w:r w:rsidR="00FC0CD3">
        <w:rPr>
          <w:rFonts w:ascii="Times New Roman" w:eastAsia="Times New Roman" w:hAnsi="Times New Roman" w:cs="Times New Roman"/>
        </w:rPr>
        <w:t>patients</w:t>
      </w:r>
      <w:r w:rsidR="002B624E">
        <w:rPr>
          <w:rFonts w:ascii="Times New Roman" w:eastAsia="Times New Roman" w:hAnsi="Times New Roman" w:cs="Times New Roman"/>
        </w:rPr>
        <w:t xml:space="preserve"> must explicitly </w:t>
      </w:r>
      <w:r w:rsidR="001F289E">
        <w:rPr>
          <w:rFonts w:ascii="Times New Roman" w:eastAsia="Times New Roman" w:hAnsi="Times New Roman" w:cs="Times New Roman"/>
        </w:rPr>
        <w:t>provide notice that they do no</w:t>
      </w:r>
      <w:r w:rsidR="007D1FE7">
        <w:rPr>
          <w:rFonts w:ascii="Times New Roman" w:eastAsia="Times New Roman" w:hAnsi="Times New Roman" w:cs="Times New Roman"/>
        </w:rPr>
        <w:t>t</w:t>
      </w:r>
      <w:r w:rsidR="001F289E">
        <w:rPr>
          <w:rFonts w:ascii="Times New Roman" w:eastAsia="Times New Roman" w:hAnsi="Times New Roman" w:cs="Times New Roman"/>
        </w:rPr>
        <w:t xml:space="preserve"> want to participate consistent with state law and P3N policies (</w:t>
      </w:r>
      <w:r w:rsidR="00480027">
        <w:rPr>
          <w:rFonts w:ascii="Times New Roman" w:eastAsia="Times New Roman" w:hAnsi="Times New Roman" w:cs="Times New Roman"/>
        </w:rPr>
        <w:t>“opt-out”</w:t>
      </w:r>
      <w:r w:rsidR="001F289E">
        <w:rPr>
          <w:rFonts w:ascii="Times New Roman" w:eastAsia="Times New Roman" w:hAnsi="Times New Roman" w:cs="Times New Roman"/>
        </w:rPr>
        <w:t>)</w:t>
      </w:r>
      <w:r w:rsidR="002B624E">
        <w:rPr>
          <w:rFonts w:ascii="Times New Roman" w:eastAsia="Times New Roman" w:hAnsi="Times New Roman" w:cs="Times New Roman"/>
        </w:rPr>
        <w:t xml:space="preserve">. Once a </w:t>
      </w:r>
      <w:r w:rsidR="002B624E">
        <w:rPr>
          <w:rFonts w:ascii="Times New Roman" w:eastAsia="Times New Roman" w:hAnsi="Times New Roman" w:cs="Times New Roman"/>
        </w:rPr>
        <w:lastRenderedPageBreak/>
        <w:t>patient has opted-out, queries against the P3N for clinical records only return consent decision documents and the patient’s clinical records cannot be retrieved through the P3N.</w:t>
      </w:r>
    </w:p>
    <w:p w14:paraId="473825D8" w14:textId="77777777" w:rsidR="004E2EEB" w:rsidRDefault="004E2EEB" w:rsidP="00CA04D0">
      <w:pPr>
        <w:widowControl/>
        <w:spacing w:after="0" w:line="240" w:lineRule="auto"/>
        <w:ind w:left="1440"/>
        <w:jc w:val="both"/>
        <w:rPr>
          <w:rFonts w:ascii="Times New Roman" w:eastAsia="Times New Roman" w:hAnsi="Times New Roman" w:cs="Times New Roman"/>
        </w:rPr>
      </w:pPr>
    </w:p>
    <w:p w14:paraId="5010BB37" w14:textId="77777777" w:rsidR="00757C93" w:rsidRDefault="00757C93" w:rsidP="00CA04D0">
      <w:pPr>
        <w:widowControl/>
        <w:numPr>
          <w:ilvl w:val="0"/>
          <w:numId w:val="15"/>
        </w:numPr>
        <w:spacing w:after="0" w:line="240" w:lineRule="auto"/>
        <w:ind w:left="1440" w:hanging="720"/>
        <w:jc w:val="both"/>
        <w:rPr>
          <w:rFonts w:ascii="Times New Roman" w:eastAsia="Times New Roman" w:hAnsi="Times New Roman" w:cs="Times New Roman"/>
        </w:rPr>
      </w:pPr>
      <w:r w:rsidRPr="007D1FE7">
        <w:rPr>
          <w:rFonts w:ascii="Times New Roman" w:eastAsia="Times New Roman" w:hAnsi="Times New Roman" w:cs="Times New Roman"/>
          <w:b/>
          <w:u w:val="single"/>
        </w:rPr>
        <w:t>Master Patient Index</w:t>
      </w:r>
      <w:r w:rsidR="002454AD" w:rsidRPr="007D1FE7">
        <w:rPr>
          <w:rFonts w:ascii="Times New Roman" w:eastAsia="Times New Roman" w:hAnsi="Times New Roman" w:cs="Times New Roman"/>
          <w:b/>
          <w:u w:val="single"/>
        </w:rPr>
        <w:t xml:space="preserve"> (MPI)</w:t>
      </w:r>
      <w:r>
        <w:rPr>
          <w:rFonts w:ascii="Times New Roman" w:eastAsia="Times New Roman" w:hAnsi="Times New Roman" w:cs="Times New Roman"/>
        </w:rPr>
        <w:t>. Statewide patient identity management that achieves global patient identification, enabling consent management and clinical document exchange.</w:t>
      </w:r>
      <w:r w:rsidR="002454AD">
        <w:rPr>
          <w:rFonts w:ascii="Times New Roman" w:eastAsia="Times New Roman" w:hAnsi="Times New Roman" w:cs="Times New Roman"/>
        </w:rPr>
        <w:t xml:space="preserve"> The MPI:</w:t>
      </w:r>
    </w:p>
    <w:p w14:paraId="2CEB0E77" w14:textId="77777777" w:rsidR="00EB3859" w:rsidRDefault="00EB3859" w:rsidP="00CA04D0">
      <w:pPr>
        <w:pStyle w:val="ListParagraph"/>
        <w:spacing w:after="0" w:line="240" w:lineRule="auto"/>
        <w:contextualSpacing w:val="0"/>
        <w:rPr>
          <w:rFonts w:ascii="Times New Roman" w:eastAsia="Times New Roman" w:hAnsi="Times New Roman" w:cs="Times New Roman"/>
        </w:rPr>
      </w:pPr>
    </w:p>
    <w:p w14:paraId="5096AAC5" w14:textId="77777777" w:rsidR="0016544F" w:rsidRDefault="0016544F" w:rsidP="00CA04D0">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Allows HIOs to register patient identifiers </w:t>
      </w:r>
      <w:r w:rsidR="00ED59A0">
        <w:rPr>
          <w:rFonts w:ascii="Times New Roman" w:eastAsia="Times New Roman" w:hAnsi="Times New Roman" w:cs="Times New Roman"/>
        </w:rPr>
        <w:t xml:space="preserve">they use in their domain in the P3N </w:t>
      </w:r>
      <w:proofErr w:type="gramStart"/>
      <w:r w:rsidR="00ED59A0">
        <w:rPr>
          <w:rFonts w:ascii="Times New Roman" w:eastAsia="Times New Roman" w:hAnsi="Times New Roman" w:cs="Times New Roman"/>
        </w:rPr>
        <w:t>MPI</w:t>
      </w:r>
      <w:r w:rsidR="009F4BBD">
        <w:rPr>
          <w:rFonts w:ascii="Times New Roman" w:eastAsia="Times New Roman" w:hAnsi="Times New Roman" w:cs="Times New Roman"/>
        </w:rPr>
        <w:t>;</w:t>
      </w:r>
      <w:proofErr w:type="gramEnd"/>
    </w:p>
    <w:p w14:paraId="3F22229B" w14:textId="77777777" w:rsidR="0016544F" w:rsidRDefault="0016544F"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Maintains all systems’ patient identifiers in a single </w:t>
      </w:r>
      <w:proofErr w:type="gramStart"/>
      <w:r>
        <w:rPr>
          <w:rFonts w:ascii="Times New Roman" w:eastAsia="Times New Roman" w:hAnsi="Times New Roman" w:cs="Times New Roman"/>
        </w:rPr>
        <w:t>location</w:t>
      </w:r>
      <w:r w:rsidR="009F4BBD">
        <w:rPr>
          <w:rFonts w:ascii="Times New Roman" w:eastAsia="Times New Roman" w:hAnsi="Times New Roman" w:cs="Times New Roman"/>
        </w:rPr>
        <w:t>;</w:t>
      </w:r>
      <w:proofErr w:type="gramEnd"/>
    </w:p>
    <w:p w14:paraId="1B966263" w14:textId="77777777" w:rsidR="0016544F" w:rsidRDefault="0016544F"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Includes patient demographics and IDs for the purpose of matching patients with medical records maintained by disparate </w:t>
      </w:r>
      <w:proofErr w:type="gramStart"/>
      <w:r>
        <w:rPr>
          <w:rFonts w:ascii="Times New Roman" w:eastAsia="Times New Roman" w:hAnsi="Times New Roman" w:cs="Times New Roman"/>
        </w:rPr>
        <w:t>systems</w:t>
      </w:r>
      <w:r w:rsidR="009F4BBD">
        <w:rPr>
          <w:rFonts w:ascii="Times New Roman" w:eastAsia="Times New Roman" w:hAnsi="Times New Roman" w:cs="Times New Roman"/>
        </w:rPr>
        <w:t>;</w:t>
      </w:r>
      <w:proofErr w:type="gramEnd"/>
    </w:p>
    <w:p w14:paraId="73492DC7" w14:textId="77777777" w:rsidR="0016544F" w:rsidRDefault="0016544F"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Contains the sum of collected </w:t>
      </w:r>
      <w:r w:rsidR="00AE7EE9">
        <w:rPr>
          <w:rFonts w:ascii="Times New Roman" w:eastAsia="Times New Roman" w:hAnsi="Times New Roman" w:cs="Times New Roman"/>
        </w:rPr>
        <w:t xml:space="preserve">MPI </w:t>
      </w:r>
      <w:r w:rsidR="006017B7">
        <w:rPr>
          <w:rFonts w:ascii="Times New Roman" w:eastAsia="Times New Roman" w:hAnsi="Times New Roman" w:cs="Times New Roman"/>
        </w:rPr>
        <w:t>D</w:t>
      </w:r>
      <w:r>
        <w:rPr>
          <w:rFonts w:ascii="Times New Roman" w:eastAsia="Times New Roman" w:hAnsi="Times New Roman" w:cs="Times New Roman"/>
        </w:rPr>
        <w:t xml:space="preserve">ata from all contributing HIOs and links these identities to form a composite view of a patient. The composite is identified by a P3N patient ID linking all HIO patient </w:t>
      </w:r>
      <w:proofErr w:type="gramStart"/>
      <w:r>
        <w:rPr>
          <w:rFonts w:ascii="Times New Roman" w:eastAsia="Times New Roman" w:hAnsi="Times New Roman" w:cs="Times New Roman"/>
        </w:rPr>
        <w:t>IDs</w:t>
      </w:r>
      <w:r w:rsidR="009F4BBD">
        <w:rPr>
          <w:rFonts w:ascii="Times New Roman" w:eastAsia="Times New Roman" w:hAnsi="Times New Roman" w:cs="Times New Roman"/>
        </w:rPr>
        <w:t>;</w:t>
      </w:r>
      <w:proofErr w:type="gramEnd"/>
    </w:p>
    <w:p w14:paraId="596E25E0" w14:textId="77777777" w:rsidR="0016544F" w:rsidRDefault="0016544F"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Is fed with patient IDs and demographic </w:t>
      </w:r>
      <w:r w:rsidR="006017B7">
        <w:rPr>
          <w:rFonts w:ascii="Times New Roman" w:eastAsia="Times New Roman" w:hAnsi="Times New Roman" w:cs="Times New Roman"/>
        </w:rPr>
        <w:t>D</w:t>
      </w:r>
      <w:r>
        <w:rPr>
          <w:rFonts w:ascii="Times New Roman" w:eastAsia="Times New Roman" w:hAnsi="Times New Roman" w:cs="Times New Roman"/>
        </w:rPr>
        <w:t>ata from HIOs and queried for P3N patient IDs using Integrating the Healthcare Enterprise (</w:t>
      </w:r>
      <w:r w:rsidR="00207125">
        <w:rPr>
          <w:rFonts w:ascii="Times New Roman" w:eastAsia="Times New Roman" w:hAnsi="Times New Roman" w:cs="Times New Roman"/>
        </w:rPr>
        <w:t>“</w:t>
      </w:r>
      <w:r>
        <w:rPr>
          <w:rFonts w:ascii="Times New Roman" w:eastAsia="Times New Roman" w:hAnsi="Times New Roman" w:cs="Times New Roman"/>
        </w:rPr>
        <w:t>IHE</w:t>
      </w:r>
      <w:r w:rsidR="00207125">
        <w:rPr>
          <w:rFonts w:ascii="Times New Roman" w:eastAsia="Times New Roman" w:hAnsi="Times New Roman" w:cs="Times New Roman"/>
        </w:rPr>
        <w:t>"</w:t>
      </w:r>
      <w:r>
        <w:rPr>
          <w:rFonts w:ascii="Times New Roman" w:eastAsia="Times New Roman" w:hAnsi="Times New Roman" w:cs="Times New Roman"/>
        </w:rPr>
        <w:t>) specifications and HL7 messaging standards and transactions</w:t>
      </w:r>
      <w:r w:rsidR="009F4BBD">
        <w:rPr>
          <w:rFonts w:ascii="Times New Roman" w:eastAsia="Times New Roman" w:hAnsi="Times New Roman" w:cs="Times New Roman"/>
        </w:rPr>
        <w:t>; and</w:t>
      </w:r>
    </w:p>
    <w:p w14:paraId="71AFE281" w14:textId="5438B2C1" w:rsidR="0016544F" w:rsidRDefault="0016544F" w:rsidP="00CA04D0">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Can only be </w:t>
      </w:r>
      <w:r w:rsidR="00272B8B">
        <w:rPr>
          <w:rFonts w:ascii="Times New Roman" w:eastAsia="Times New Roman" w:hAnsi="Times New Roman" w:cs="Times New Roman"/>
        </w:rPr>
        <w:t>A</w:t>
      </w:r>
      <w:r>
        <w:rPr>
          <w:rFonts w:ascii="Times New Roman" w:eastAsia="Times New Roman" w:hAnsi="Times New Roman" w:cs="Times New Roman"/>
        </w:rPr>
        <w:t xml:space="preserve">ccessed directly by </w:t>
      </w:r>
      <w:r w:rsidR="00FC131A">
        <w:rPr>
          <w:rFonts w:ascii="Times New Roman" w:eastAsia="Times New Roman" w:hAnsi="Times New Roman" w:cs="Times New Roman"/>
        </w:rPr>
        <w:t>PA eHealth</w:t>
      </w:r>
      <w:r>
        <w:rPr>
          <w:rFonts w:ascii="Times New Roman" w:eastAsia="Times New Roman" w:hAnsi="Times New Roman" w:cs="Times New Roman"/>
        </w:rPr>
        <w:t xml:space="preserve"> personnel for administrati</w:t>
      </w:r>
      <w:r w:rsidR="001F289E">
        <w:rPr>
          <w:rFonts w:ascii="Times New Roman" w:eastAsia="Times New Roman" w:hAnsi="Times New Roman" w:cs="Times New Roman"/>
        </w:rPr>
        <w:t>ve</w:t>
      </w:r>
      <w:r>
        <w:rPr>
          <w:rFonts w:ascii="Times New Roman" w:eastAsia="Times New Roman" w:hAnsi="Times New Roman" w:cs="Times New Roman"/>
        </w:rPr>
        <w:t xml:space="preserve"> purposes and the contracted P3N vendor for maintenance purposes. </w:t>
      </w:r>
    </w:p>
    <w:p w14:paraId="039170CB" w14:textId="77777777" w:rsidR="004E2EEB" w:rsidRDefault="004E2EEB" w:rsidP="00CA04D0">
      <w:pPr>
        <w:widowControl/>
        <w:spacing w:after="0" w:line="240" w:lineRule="auto"/>
        <w:ind w:left="1800"/>
        <w:jc w:val="both"/>
        <w:rPr>
          <w:rFonts w:ascii="Times New Roman" w:eastAsia="Times New Roman" w:hAnsi="Times New Roman" w:cs="Times New Roman"/>
        </w:rPr>
      </w:pPr>
    </w:p>
    <w:p w14:paraId="7DA0CE05" w14:textId="77777777" w:rsidR="00757C93" w:rsidRDefault="00757C93" w:rsidP="00CA04D0">
      <w:pPr>
        <w:widowControl/>
        <w:numPr>
          <w:ilvl w:val="0"/>
          <w:numId w:val="15"/>
        </w:numPr>
        <w:spacing w:after="0" w:line="240" w:lineRule="auto"/>
        <w:ind w:left="1440" w:hanging="720"/>
        <w:jc w:val="both"/>
        <w:rPr>
          <w:rFonts w:ascii="Times New Roman" w:eastAsia="Times New Roman" w:hAnsi="Times New Roman" w:cs="Times New Roman"/>
        </w:rPr>
      </w:pPr>
      <w:r w:rsidRPr="009F4BBD">
        <w:rPr>
          <w:rFonts w:ascii="Times New Roman" w:eastAsia="Times New Roman" w:hAnsi="Times New Roman" w:cs="Times New Roman"/>
          <w:b/>
          <w:u w:val="single"/>
        </w:rPr>
        <w:t>Record Locator Service</w:t>
      </w:r>
      <w:r w:rsidR="002454AD" w:rsidRPr="009F4BBD">
        <w:rPr>
          <w:rFonts w:ascii="Times New Roman" w:eastAsia="Times New Roman" w:hAnsi="Times New Roman" w:cs="Times New Roman"/>
          <w:b/>
          <w:u w:val="single"/>
        </w:rPr>
        <w:t xml:space="preserve"> (RLS)</w:t>
      </w:r>
      <w:r>
        <w:rPr>
          <w:rFonts w:ascii="Times New Roman" w:eastAsia="Times New Roman" w:hAnsi="Times New Roman" w:cs="Times New Roman"/>
        </w:rPr>
        <w:t xml:space="preserve">. For those HIOs who choose to register their clinical documents in the P3N, </w:t>
      </w:r>
      <w:r w:rsidR="00AB1DB4">
        <w:rPr>
          <w:rFonts w:ascii="Times New Roman" w:eastAsia="Times New Roman" w:hAnsi="Times New Roman" w:cs="Times New Roman"/>
        </w:rPr>
        <w:t xml:space="preserve">the RLS </w:t>
      </w:r>
      <w:r>
        <w:rPr>
          <w:rFonts w:ascii="Times New Roman" w:eastAsia="Times New Roman" w:hAnsi="Times New Roman" w:cs="Times New Roman"/>
        </w:rPr>
        <w:t>supports semantic interoperability by defining clinical document metadata using agreed upon code value-sets.</w:t>
      </w:r>
      <w:r w:rsidR="002454AD">
        <w:rPr>
          <w:rFonts w:ascii="Times New Roman" w:eastAsia="Times New Roman" w:hAnsi="Times New Roman" w:cs="Times New Roman"/>
        </w:rPr>
        <w:t xml:space="preserve"> The RLS:</w:t>
      </w:r>
    </w:p>
    <w:p w14:paraId="1D0C9173" w14:textId="77777777" w:rsidR="004E2EEB" w:rsidRDefault="004E2EEB" w:rsidP="00CA04D0">
      <w:pPr>
        <w:widowControl/>
        <w:spacing w:after="0" w:line="240" w:lineRule="auto"/>
        <w:ind w:left="1440"/>
        <w:jc w:val="both"/>
        <w:rPr>
          <w:rFonts w:ascii="Times New Roman" w:eastAsia="Times New Roman" w:hAnsi="Times New Roman" w:cs="Times New Roman"/>
        </w:rPr>
      </w:pPr>
    </w:p>
    <w:p w14:paraId="0634B788" w14:textId="77777777" w:rsidR="002454AD" w:rsidRDefault="002454AD" w:rsidP="00CA04D0">
      <w:pPr>
        <w:widowControl/>
        <w:numPr>
          <w:ilvl w:val="1"/>
          <w:numId w:val="15"/>
        </w:numPr>
        <w:spacing w:after="0" w:line="240" w:lineRule="auto"/>
        <w:ind w:left="2160" w:hanging="720"/>
        <w:jc w:val="both"/>
        <w:rPr>
          <w:rFonts w:ascii="Times New Roman" w:eastAsia="Times New Roman" w:hAnsi="Times New Roman" w:cs="Times New Roman"/>
        </w:rPr>
      </w:pP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standards based on the Electronic Business using </w:t>
      </w:r>
      <w:proofErr w:type="spellStart"/>
      <w:r>
        <w:rPr>
          <w:rFonts w:ascii="Times New Roman" w:eastAsia="Times New Roman" w:hAnsi="Times New Roman" w:cs="Times New Roman"/>
        </w:rPr>
        <w:t>eXtensible</w:t>
      </w:r>
      <w:proofErr w:type="spellEnd"/>
      <w:r>
        <w:rPr>
          <w:rFonts w:ascii="Times New Roman" w:eastAsia="Times New Roman" w:hAnsi="Times New Roman" w:cs="Times New Roman"/>
        </w:rPr>
        <w:t xml:space="preserve"> Markup Language (</w:t>
      </w:r>
      <w:proofErr w:type="spellStart"/>
      <w:r>
        <w:rPr>
          <w:rFonts w:ascii="Times New Roman" w:eastAsia="Times New Roman" w:hAnsi="Times New Roman" w:cs="Times New Roman"/>
        </w:rPr>
        <w:t>ebXML</w:t>
      </w:r>
      <w:proofErr w:type="spellEnd"/>
      <w:r>
        <w:rPr>
          <w:rFonts w:ascii="Times New Roman" w:eastAsia="Times New Roman" w:hAnsi="Times New Roman" w:cs="Times New Roman"/>
        </w:rPr>
        <w:t xml:space="preserve"> 3.0) Registry Information Model</w:t>
      </w:r>
      <w:r w:rsidR="00B25F07">
        <w:rPr>
          <w:rFonts w:ascii="Times New Roman" w:eastAsia="Times New Roman" w:hAnsi="Times New Roman" w:cs="Times New Roman"/>
        </w:rPr>
        <w:t>;</w:t>
      </w:r>
    </w:p>
    <w:p w14:paraId="2F718C36" w14:textId="6B6827FA" w:rsidR="002454AD" w:rsidRDefault="002454AD"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Is well described in IHE Cross Document Sharing </w:t>
      </w:r>
      <w:proofErr w:type="gramStart"/>
      <w:r>
        <w:rPr>
          <w:rFonts w:ascii="Times New Roman" w:eastAsia="Times New Roman" w:hAnsi="Times New Roman" w:cs="Times New Roman"/>
        </w:rPr>
        <w:t>specifications</w:t>
      </w:r>
      <w:r w:rsidR="00B25F07">
        <w:rPr>
          <w:rFonts w:ascii="Times New Roman" w:eastAsia="Times New Roman" w:hAnsi="Times New Roman" w:cs="Times New Roman"/>
        </w:rPr>
        <w:t>;</w:t>
      </w:r>
      <w:proofErr w:type="gramEnd"/>
    </w:p>
    <w:p w14:paraId="321CC91D" w14:textId="77777777" w:rsidR="002454AD" w:rsidRDefault="002454AD"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Is an index that points to documents that can be retrieved from </w:t>
      </w:r>
      <w:r w:rsidR="00AB1DB4">
        <w:rPr>
          <w:rFonts w:ascii="Times New Roman" w:eastAsia="Times New Roman" w:hAnsi="Times New Roman" w:cs="Times New Roman"/>
        </w:rPr>
        <w:t>CP</w:t>
      </w:r>
      <w:r>
        <w:rPr>
          <w:rFonts w:ascii="Times New Roman" w:eastAsia="Times New Roman" w:hAnsi="Times New Roman" w:cs="Times New Roman"/>
        </w:rPr>
        <w:t xml:space="preserve"> </w:t>
      </w:r>
      <w:proofErr w:type="gramStart"/>
      <w:r w:rsidR="00AB1DB4">
        <w:rPr>
          <w:rFonts w:ascii="Times New Roman" w:eastAsia="Times New Roman" w:hAnsi="Times New Roman" w:cs="Times New Roman"/>
        </w:rPr>
        <w:t>r</w:t>
      </w:r>
      <w:r>
        <w:rPr>
          <w:rFonts w:ascii="Times New Roman" w:eastAsia="Times New Roman" w:hAnsi="Times New Roman" w:cs="Times New Roman"/>
        </w:rPr>
        <w:t>epositories</w:t>
      </w:r>
      <w:r w:rsidR="00B25F07">
        <w:rPr>
          <w:rFonts w:ascii="Times New Roman" w:eastAsia="Times New Roman" w:hAnsi="Times New Roman" w:cs="Times New Roman"/>
        </w:rPr>
        <w:t>;</w:t>
      </w:r>
      <w:proofErr w:type="gramEnd"/>
    </w:p>
    <w:p w14:paraId="155C1AAE" w14:textId="77777777" w:rsidR="002454AD" w:rsidRDefault="005A27E1"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Provides metadata code enforcement for consistency using agreed upon code value-</w:t>
      </w:r>
      <w:proofErr w:type="gramStart"/>
      <w:r>
        <w:rPr>
          <w:rFonts w:ascii="Times New Roman" w:eastAsia="Times New Roman" w:hAnsi="Times New Roman" w:cs="Times New Roman"/>
        </w:rPr>
        <w:t>sets</w:t>
      </w:r>
      <w:r w:rsidR="00B25F07">
        <w:rPr>
          <w:rFonts w:ascii="Times New Roman" w:eastAsia="Times New Roman" w:hAnsi="Times New Roman" w:cs="Times New Roman"/>
        </w:rPr>
        <w:t>;</w:t>
      </w:r>
      <w:proofErr w:type="gramEnd"/>
    </w:p>
    <w:p w14:paraId="09784115" w14:textId="77777777" w:rsidR="005A27E1" w:rsidRDefault="005A27E1"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Provides the foundation for an integrated set of </w:t>
      </w:r>
      <w:r w:rsidR="00064799">
        <w:rPr>
          <w:rFonts w:ascii="Times New Roman" w:eastAsia="Times New Roman" w:hAnsi="Times New Roman" w:cs="Times New Roman"/>
        </w:rPr>
        <w:t>S</w:t>
      </w:r>
      <w:r>
        <w:rPr>
          <w:rFonts w:ascii="Times New Roman" w:eastAsia="Times New Roman" w:hAnsi="Times New Roman" w:cs="Times New Roman"/>
        </w:rPr>
        <w:t xml:space="preserve">ervices that ties clinical documents registered in the RLS to patients in the MPI to providers in the provider </w:t>
      </w:r>
      <w:proofErr w:type="gramStart"/>
      <w:r>
        <w:rPr>
          <w:rFonts w:ascii="Times New Roman" w:eastAsia="Times New Roman" w:hAnsi="Times New Roman" w:cs="Times New Roman"/>
        </w:rPr>
        <w:t>directory</w:t>
      </w:r>
      <w:r w:rsidR="00B25F07">
        <w:rPr>
          <w:rFonts w:ascii="Times New Roman" w:eastAsia="Times New Roman" w:hAnsi="Times New Roman" w:cs="Times New Roman"/>
        </w:rPr>
        <w:t>;</w:t>
      </w:r>
      <w:proofErr w:type="gramEnd"/>
    </w:p>
    <w:p w14:paraId="65657B1F" w14:textId="77777777" w:rsidR="005A27E1" w:rsidRDefault="005A27E1"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Offers a basis for future value-add </w:t>
      </w:r>
      <w:r w:rsidR="00064799">
        <w:rPr>
          <w:rFonts w:ascii="Times New Roman" w:eastAsia="Times New Roman" w:hAnsi="Times New Roman" w:cs="Times New Roman"/>
        </w:rPr>
        <w:t>S</w:t>
      </w:r>
      <w:r>
        <w:rPr>
          <w:rFonts w:ascii="Times New Roman" w:eastAsia="Times New Roman" w:hAnsi="Times New Roman" w:cs="Times New Roman"/>
        </w:rPr>
        <w:t xml:space="preserve">ervices such as </w:t>
      </w:r>
      <w:r w:rsidR="00AB1DB4">
        <w:rPr>
          <w:rFonts w:ascii="Times New Roman" w:eastAsia="Times New Roman" w:hAnsi="Times New Roman" w:cs="Times New Roman"/>
        </w:rPr>
        <w:t>al</w:t>
      </w:r>
      <w:r>
        <w:rPr>
          <w:rFonts w:ascii="Times New Roman" w:eastAsia="Times New Roman" w:hAnsi="Times New Roman" w:cs="Times New Roman"/>
        </w:rPr>
        <w:t xml:space="preserve">lowing patients to share </w:t>
      </w:r>
      <w:r w:rsidR="00BE6926">
        <w:rPr>
          <w:rFonts w:ascii="Times New Roman" w:eastAsia="Times New Roman" w:hAnsi="Times New Roman" w:cs="Times New Roman"/>
        </w:rPr>
        <w:t>S</w:t>
      </w:r>
      <w:r>
        <w:rPr>
          <w:rFonts w:ascii="Times New Roman" w:eastAsia="Times New Roman" w:hAnsi="Times New Roman" w:cs="Times New Roman"/>
        </w:rPr>
        <w:t xml:space="preserve">uper </w:t>
      </w:r>
      <w:r w:rsidR="00BE6926">
        <w:rPr>
          <w:rFonts w:ascii="Times New Roman" w:eastAsia="Times New Roman" w:hAnsi="Times New Roman" w:cs="Times New Roman"/>
        </w:rPr>
        <w:t>P</w:t>
      </w:r>
      <w:r>
        <w:rPr>
          <w:rFonts w:ascii="Times New Roman" w:eastAsia="Times New Roman" w:hAnsi="Times New Roman" w:cs="Times New Roman"/>
        </w:rPr>
        <w:t xml:space="preserve">rotected </w:t>
      </w:r>
      <w:r w:rsidR="006017B7">
        <w:rPr>
          <w:rFonts w:ascii="Times New Roman" w:eastAsia="Times New Roman" w:hAnsi="Times New Roman" w:cs="Times New Roman"/>
        </w:rPr>
        <w:t>D</w:t>
      </w:r>
      <w:r>
        <w:rPr>
          <w:rFonts w:ascii="Times New Roman" w:eastAsia="Times New Roman" w:hAnsi="Times New Roman" w:cs="Times New Roman"/>
        </w:rPr>
        <w:t>ata with specific providers</w:t>
      </w:r>
      <w:r w:rsidR="00B25F07">
        <w:rPr>
          <w:rFonts w:ascii="Times New Roman" w:eastAsia="Times New Roman" w:hAnsi="Times New Roman" w:cs="Times New Roman"/>
        </w:rPr>
        <w:t>; and</w:t>
      </w:r>
    </w:p>
    <w:p w14:paraId="013152D2" w14:textId="77777777" w:rsidR="005A27E1" w:rsidRDefault="005A27E1" w:rsidP="00CA04D0">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Offers performance advantages over distributed RLS</w:t>
      </w:r>
      <w:r w:rsidR="00B25F07">
        <w:rPr>
          <w:rFonts w:ascii="Times New Roman" w:eastAsia="Times New Roman" w:hAnsi="Times New Roman" w:cs="Times New Roman"/>
        </w:rPr>
        <w:t>.</w:t>
      </w:r>
    </w:p>
    <w:p w14:paraId="5C42EDBF" w14:textId="77777777" w:rsidR="004E2EEB" w:rsidRDefault="004E2EEB" w:rsidP="00CA04D0">
      <w:pPr>
        <w:widowControl/>
        <w:spacing w:after="0" w:line="240" w:lineRule="auto"/>
        <w:ind w:left="1800"/>
        <w:jc w:val="both"/>
        <w:rPr>
          <w:rFonts w:ascii="Times New Roman" w:eastAsia="Times New Roman" w:hAnsi="Times New Roman" w:cs="Times New Roman"/>
        </w:rPr>
      </w:pPr>
    </w:p>
    <w:p w14:paraId="0EA79FB8" w14:textId="59FCDC1F" w:rsidR="00757C93" w:rsidRDefault="00757C93" w:rsidP="00CA04D0">
      <w:pPr>
        <w:widowControl/>
        <w:numPr>
          <w:ilvl w:val="0"/>
          <w:numId w:val="15"/>
        </w:numPr>
        <w:spacing w:after="0" w:line="240" w:lineRule="auto"/>
        <w:ind w:left="1440" w:hanging="720"/>
        <w:jc w:val="both"/>
        <w:rPr>
          <w:rFonts w:ascii="Times New Roman" w:eastAsia="Times New Roman" w:hAnsi="Times New Roman" w:cs="Times New Roman"/>
        </w:rPr>
      </w:pPr>
      <w:r w:rsidRPr="004F4F3B">
        <w:rPr>
          <w:rFonts w:ascii="Times New Roman" w:eastAsia="Times New Roman" w:hAnsi="Times New Roman" w:cs="Times New Roman"/>
          <w:b/>
          <w:u w:val="single"/>
        </w:rPr>
        <w:t>Provider Directory</w:t>
      </w:r>
      <w:r>
        <w:rPr>
          <w:rFonts w:ascii="Times New Roman" w:eastAsia="Times New Roman" w:hAnsi="Times New Roman" w:cs="Times New Roman"/>
        </w:rPr>
        <w:t xml:space="preserve">. Authoritative, state-level provider directory based on the National Plan and Provider Enumeration System </w:t>
      </w:r>
      <w:r w:rsidRPr="00ED58E8">
        <w:rPr>
          <w:rFonts w:ascii="Times New Roman" w:eastAsia="Times New Roman" w:hAnsi="Times New Roman" w:cs="Times New Roman"/>
        </w:rPr>
        <w:t xml:space="preserve">and state licensure </w:t>
      </w:r>
      <w:r w:rsidR="006017B7" w:rsidRPr="00ED58E8">
        <w:rPr>
          <w:rFonts w:ascii="Times New Roman" w:eastAsia="Times New Roman" w:hAnsi="Times New Roman" w:cs="Times New Roman"/>
        </w:rPr>
        <w:t>D</w:t>
      </w:r>
      <w:r w:rsidRPr="00ED58E8">
        <w:rPr>
          <w:rFonts w:ascii="Times New Roman" w:eastAsia="Times New Roman" w:hAnsi="Times New Roman" w:cs="Times New Roman"/>
        </w:rPr>
        <w:t>ata from P</w:t>
      </w:r>
      <w:r w:rsidR="004F4F3B" w:rsidRPr="00ED58E8">
        <w:rPr>
          <w:rFonts w:ascii="Times New Roman" w:eastAsia="Times New Roman" w:hAnsi="Times New Roman" w:cs="Times New Roman"/>
        </w:rPr>
        <w:t>ennsylvania</w:t>
      </w:r>
      <w:r w:rsidRPr="00ED58E8">
        <w:rPr>
          <w:rFonts w:ascii="Times New Roman" w:eastAsia="Times New Roman" w:hAnsi="Times New Roman" w:cs="Times New Roman"/>
        </w:rPr>
        <w:t xml:space="preserve"> Dep</w:t>
      </w:r>
      <w:r w:rsidR="004F4F3B" w:rsidRPr="00ED58E8">
        <w:rPr>
          <w:rFonts w:ascii="Times New Roman" w:eastAsia="Times New Roman" w:hAnsi="Times New Roman" w:cs="Times New Roman"/>
        </w:rPr>
        <w:t>artmen</w:t>
      </w:r>
      <w:r w:rsidRPr="00ED58E8">
        <w:rPr>
          <w:rFonts w:ascii="Times New Roman" w:eastAsia="Times New Roman" w:hAnsi="Times New Roman" w:cs="Times New Roman"/>
        </w:rPr>
        <w:t>t of Health</w:t>
      </w:r>
      <w:r w:rsidR="00DB500F" w:rsidRPr="00ED58E8">
        <w:rPr>
          <w:rFonts w:ascii="Times New Roman" w:eastAsia="Times New Roman" w:hAnsi="Times New Roman" w:cs="Times New Roman"/>
        </w:rPr>
        <w:t xml:space="preserve">, </w:t>
      </w:r>
      <w:r w:rsidRPr="00ED58E8">
        <w:rPr>
          <w:rFonts w:ascii="Times New Roman" w:eastAsia="Times New Roman" w:hAnsi="Times New Roman" w:cs="Times New Roman"/>
        </w:rPr>
        <w:t>P</w:t>
      </w:r>
      <w:r w:rsidR="004F4F3B" w:rsidRPr="00ED58E8">
        <w:rPr>
          <w:rFonts w:ascii="Times New Roman" w:eastAsia="Times New Roman" w:hAnsi="Times New Roman" w:cs="Times New Roman"/>
        </w:rPr>
        <w:t>ennsylvania</w:t>
      </w:r>
      <w:r w:rsidRPr="00ED58E8">
        <w:rPr>
          <w:rFonts w:ascii="Times New Roman" w:eastAsia="Times New Roman" w:hAnsi="Times New Roman" w:cs="Times New Roman"/>
        </w:rPr>
        <w:t xml:space="preserve"> Dep</w:t>
      </w:r>
      <w:r w:rsidR="004F4F3B" w:rsidRPr="00ED58E8">
        <w:rPr>
          <w:rFonts w:ascii="Times New Roman" w:eastAsia="Times New Roman" w:hAnsi="Times New Roman" w:cs="Times New Roman"/>
        </w:rPr>
        <w:t>artmen</w:t>
      </w:r>
      <w:r w:rsidRPr="00ED58E8">
        <w:rPr>
          <w:rFonts w:ascii="Times New Roman" w:eastAsia="Times New Roman" w:hAnsi="Times New Roman" w:cs="Times New Roman"/>
        </w:rPr>
        <w:t>t of State</w:t>
      </w:r>
      <w:r w:rsidR="00DB500F" w:rsidRPr="00ED58E8">
        <w:rPr>
          <w:rFonts w:ascii="Times New Roman" w:eastAsia="Times New Roman" w:hAnsi="Times New Roman" w:cs="Times New Roman"/>
        </w:rPr>
        <w:t xml:space="preserve"> and Pennsylvania Department of Human Services</w:t>
      </w:r>
      <w:r w:rsidRPr="00ED58E8">
        <w:rPr>
          <w:rFonts w:ascii="Times New Roman" w:eastAsia="Times New Roman" w:hAnsi="Times New Roman" w:cs="Times New Roman"/>
        </w:rPr>
        <w:t>.</w:t>
      </w:r>
      <w:r w:rsidR="005A27E1" w:rsidRPr="00ED58E8">
        <w:rPr>
          <w:rFonts w:ascii="Times New Roman" w:eastAsia="Times New Roman" w:hAnsi="Times New Roman" w:cs="Times New Roman"/>
        </w:rPr>
        <w:t xml:space="preserve"> It is a standalone</w:t>
      </w:r>
      <w:r w:rsidR="005A27E1">
        <w:rPr>
          <w:rFonts w:ascii="Times New Roman" w:eastAsia="Times New Roman" w:hAnsi="Times New Roman" w:cs="Times New Roman"/>
        </w:rPr>
        <w:t xml:space="preserve"> service that is </w:t>
      </w:r>
      <w:r w:rsidR="00F34F37">
        <w:rPr>
          <w:rFonts w:ascii="Times New Roman" w:eastAsia="Times New Roman" w:hAnsi="Times New Roman" w:cs="Times New Roman"/>
        </w:rPr>
        <w:t>a</w:t>
      </w:r>
      <w:r w:rsidR="005A27E1">
        <w:rPr>
          <w:rFonts w:ascii="Times New Roman" w:eastAsia="Times New Roman" w:hAnsi="Times New Roman" w:cs="Times New Roman"/>
        </w:rPr>
        <w:t>ccessed by Authorized Users from the P3N web portal. The provider directory:</w:t>
      </w:r>
    </w:p>
    <w:p w14:paraId="4FA700ED" w14:textId="77777777" w:rsidR="004E2EEB" w:rsidRDefault="004E2EEB" w:rsidP="00CA04D0">
      <w:pPr>
        <w:widowControl/>
        <w:spacing w:after="0" w:line="240" w:lineRule="auto"/>
        <w:ind w:left="1440"/>
        <w:jc w:val="both"/>
        <w:rPr>
          <w:rFonts w:ascii="Times New Roman" w:eastAsia="Times New Roman" w:hAnsi="Times New Roman" w:cs="Times New Roman"/>
        </w:rPr>
      </w:pPr>
    </w:p>
    <w:p w14:paraId="54DB6EF2" w14:textId="77777777" w:rsidR="005A27E1" w:rsidRDefault="005A27E1" w:rsidP="00CA04D0">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Supports </w:t>
      </w:r>
      <w:r w:rsidR="004F4F3B">
        <w:rPr>
          <w:rFonts w:ascii="Times New Roman" w:eastAsia="Times New Roman" w:hAnsi="Times New Roman" w:cs="Times New Roman"/>
        </w:rPr>
        <w:t>Q</w:t>
      </w:r>
      <w:r>
        <w:rPr>
          <w:rFonts w:ascii="Times New Roman" w:eastAsia="Times New Roman" w:hAnsi="Times New Roman" w:cs="Times New Roman"/>
        </w:rPr>
        <w:t xml:space="preserve">ueries against, and management of, </w:t>
      </w:r>
      <w:r w:rsidR="004F4F3B">
        <w:rPr>
          <w:rFonts w:ascii="Times New Roman" w:eastAsia="Times New Roman" w:hAnsi="Times New Roman" w:cs="Times New Roman"/>
        </w:rPr>
        <w:t>H</w:t>
      </w:r>
      <w:r>
        <w:rPr>
          <w:rFonts w:ascii="Times New Roman" w:eastAsia="Times New Roman" w:hAnsi="Times New Roman" w:cs="Times New Roman"/>
        </w:rPr>
        <w:t>ealth</w:t>
      </w:r>
      <w:r w:rsidR="004F4F3B">
        <w:rPr>
          <w:rFonts w:ascii="Times New Roman" w:eastAsia="Times New Roman" w:hAnsi="Times New Roman" w:cs="Times New Roman"/>
        </w:rPr>
        <w:t xml:space="preserve"> C</w:t>
      </w:r>
      <w:r>
        <w:rPr>
          <w:rFonts w:ascii="Times New Roman" w:eastAsia="Times New Roman" w:hAnsi="Times New Roman" w:cs="Times New Roman"/>
        </w:rPr>
        <w:t xml:space="preserve">are </w:t>
      </w:r>
      <w:r w:rsidR="004F4F3B">
        <w:rPr>
          <w:rFonts w:ascii="Times New Roman" w:eastAsia="Times New Roman" w:hAnsi="Times New Roman" w:cs="Times New Roman"/>
        </w:rPr>
        <w:t>P</w:t>
      </w:r>
      <w:r>
        <w:rPr>
          <w:rFonts w:ascii="Times New Roman" w:eastAsia="Times New Roman" w:hAnsi="Times New Roman" w:cs="Times New Roman"/>
        </w:rPr>
        <w:t xml:space="preserve">rovider information that is shared in a directory </w:t>
      </w:r>
      <w:proofErr w:type="gramStart"/>
      <w:r>
        <w:rPr>
          <w:rFonts w:ascii="Times New Roman" w:eastAsia="Times New Roman" w:hAnsi="Times New Roman" w:cs="Times New Roman"/>
        </w:rPr>
        <w:t>structure</w:t>
      </w:r>
      <w:r w:rsidR="004F4F3B">
        <w:rPr>
          <w:rFonts w:ascii="Times New Roman" w:eastAsia="Times New Roman" w:hAnsi="Times New Roman" w:cs="Times New Roman"/>
        </w:rPr>
        <w:t>;</w:t>
      </w:r>
      <w:proofErr w:type="gramEnd"/>
    </w:p>
    <w:p w14:paraId="013C1482" w14:textId="7429C8D0" w:rsidR="005A27E1" w:rsidRDefault="00F34F37" w:rsidP="00F172A7">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Is a s</w:t>
      </w:r>
      <w:r w:rsidR="005A27E1">
        <w:rPr>
          <w:rFonts w:ascii="Times New Roman" w:eastAsia="Times New Roman" w:hAnsi="Times New Roman" w:cs="Times New Roman"/>
        </w:rPr>
        <w:t>tructure listing two categories of providers (individual and organizational) classified by provider type, specialties, demographics, and service locations</w:t>
      </w:r>
      <w:r w:rsidR="004F4F3B">
        <w:rPr>
          <w:rFonts w:ascii="Times New Roman" w:eastAsia="Times New Roman" w:hAnsi="Times New Roman" w:cs="Times New Roman"/>
        </w:rPr>
        <w:t>; and</w:t>
      </w:r>
    </w:p>
    <w:p w14:paraId="78EB637D" w14:textId="0C34906F" w:rsidR="005A27E1" w:rsidRDefault="005A27E1" w:rsidP="00922F2F">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lastRenderedPageBreak/>
        <w:t xml:space="preserve">Will offer a subset of </w:t>
      </w:r>
      <w:r w:rsidR="006017B7">
        <w:rPr>
          <w:rFonts w:ascii="Times New Roman" w:eastAsia="Times New Roman" w:hAnsi="Times New Roman" w:cs="Times New Roman"/>
        </w:rPr>
        <w:t>D</w:t>
      </w:r>
      <w:r>
        <w:rPr>
          <w:rFonts w:ascii="Times New Roman" w:eastAsia="Times New Roman" w:hAnsi="Times New Roman" w:cs="Times New Roman"/>
        </w:rPr>
        <w:t>ata, known as White Pages, based on national IHE Healthcare Provider Directory specifications</w:t>
      </w:r>
      <w:r w:rsidR="004F4F3B">
        <w:rPr>
          <w:rFonts w:ascii="Times New Roman" w:eastAsia="Times New Roman" w:hAnsi="Times New Roman" w:cs="Times New Roman"/>
        </w:rPr>
        <w:t>.</w:t>
      </w:r>
    </w:p>
    <w:p w14:paraId="7954AF50" w14:textId="77777777" w:rsidR="00F46DB1" w:rsidRDefault="00F46DB1" w:rsidP="00541B6B">
      <w:pPr>
        <w:widowControl/>
        <w:spacing w:after="0" w:line="240" w:lineRule="auto"/>
        <w:ind w:left="2160"/>
        <w:jc w:val="both"/>
        <w:rPr>
          <w:rFonts w:ascii="Times New Roman" w:eastAsia="Times New Roman" w:hAnsi="Times New Roman" w:cs="Times New Roman"/>
        </w:rPr>
      </w:pPr>
    </w:p>
    <w:p w14:paraId="40D69403" w14:textId="37422F1D" w:rsidR="00F46DB1" w:rsidRPr="007370B8" w:rsidRDefault="00F46DB1" w:rsidP="009F63E8">
      <w:pPr>
        <w:widowControl/>
        <w:numPr>
          <w:ilvl w:val="0"/>
          <w:numId w:val="15"/>
        </w:numPr>
        <w:spacing w:after="0" w:line="240" w:lineRule="auto"/>
        <w:ind w:left="1440" w:hanging="720"/>
        <w:jc w:val="both"/>
        <w:rPr>
          <w:rFonts w:ascii="Times New Roman" w:eastAsia="Times New Roman" w:hAnsi="Times New Roman" w:cs="Times New Roman"/>
        </w:rPr>
      </w:pPr>
      <w:r w:rsidRPr="009F63E8">
        <w:rPr>
          <w:rFonts w:ascii="Times New Roman" w:eastAsia="Times New Roman" w:hAnsi="Times New Roman" w:cs="Times New Roman"/>
          <w:b/>
          <w:u w:val="single"/>
        </w:rPr>
        <w:t xml:space="preserve">Admission, Discharge, Transfer (ADT) </w:t>
      </w:r>
      <w:r w:rsidR="00CE14D2" w:rsidRPr="009F63E8">
        <w:rPr>
          <w:rFonts w:ascii="Times New Roman" w:eastAsia="Times New Roman" w:hAnsi="Times New Roman" w:cs="Times New Roman"/>
          <w:b/>
          <w:u w:val="single"/>
        </w:rPr>
        <w:t>Encounter</w:t>
      </w:r>
      <w:r w:rsidRPr="009F63E8">
        <w:rPr>
          <w:rFonts w:ascii="Times New Roman" w:eastAsia="Times New Roman" w:hAnsi="Times New Roman" w:cs="Times New Roman"/>
          <w:b/>
          <w:u w:val="single"/>
        </w:rPr>
        <w:t xml:space="preserve"> Service</w:t>
      </w:r>
      <w:r>
        <w:rPr>
          <w:rFonts w:ascii="Times New Roman" w:eastAsia="Times New Roman" w:hAnsi="Times New Roman" w:cs="Times New Roman"/>
        </w:rPr>
        <w:t>. This is</w:t>
      </w:r>
      <w:r w:rsidR="00074FA6">
        <w:rPr>
          <w:rFonts w:ascii="Times New Roman" w:eastAsia="Times New Roman" w:hAnsi="Times New Roman" w:cs="Times New Roman"/>
        </w:rPr>
        <w:t xml:space="preserve"> </w:t>
      </w:r>
      <w:r w:rsidR="00074FA6" w:rsidRPr="00074FA6">
        <w:rPr>
          <w:rFonts w:ascii="Times New Roman" w:eastAsia="Times New Roman" w:hAnsi="Times New Roman" w:cs="Times New Roman"/>
        </w:rPr>
        <w:t xml:space="preserve">a real-time statewide </w:t>
      </w:r>
      <w:r w:rsidR="00541B6B">
        <w:rPr>
          <w:rFonts w:ascii="Times New Roman" w:eastAsia="Times New Roman" w:hAnsi="Times New Roman" w:cs="Times New Roman"/>
        </w:rPr>
        <w:t xml:space="preserve">  </w:t>
      </w:r>
      <w:r w:rsidR="00A2330F">
        <w:rPr>
          <w:rFonts w:ascii="Times New Roman" w:eastAsia="Times New Roman" w:hAnsi="Times New Roman" w:cs="Times New Roman"/>
        </w:rPr>
        <w:t>message relay</w:t>
      </w:r>
      <w:r w:rsidR="00074FA6" w:rsidRPr="00074FA6">
        <w:rPr>
          <w:rFonts w:ascii="Times New Roman" w:eastAsia="Times New Roman" w:hAnsi="Times New Roman" w:cs="Times New Roman"/>
        </w:rPr>
        <w:t xml:space="preserve"> service to enable improved care coordination.</w:t>
      </w:r>
      <w:r w:rsidR="007370B8">
        <w:rPr>
          <w:rFonts w:ascii="Times New Roman" w:eastAsia="Times New Roman" w:hAnsi="Times New Roman" w:cs="Times New Roman"/>
        </w:rPr>
        <w:t xml:space="preserve"> The service uses ADT messages that cross</w:t>
      </w:r>
      <w:r w:rsidR="007370B8" w:rsidRPr="007370B8">
        <w:rPr>
          <w:rFonts w:ascii="Times New Roman" w:eastAsia="Times New Roman" w:hAnsi="Times New Roman" w:cs="Times New Roman"/>
        </w:rPr>
        <w:t xml:space="preserve"> regional and business network barriers to enable better patient care. </w:t>
      </w:r>
      <w:r w:rsidR="004C7CB6">
        <w:rPr>
          <w:rFonts w:ascii="Times New Roman" w:eastAsia="Times New Roman" w:hAnsi="Times New Roman" w:cs="Times New Roman"/>
        </w:rPr>
        <w:t>ADTs travel via the P3N</w:t>
      </w:r>
      <w:r w:rsidR="007370B8" w:rsidRPr="007370B8">
        <w:rPr>
          <w:rFonts w:ascii="Times New Roman" w:eastAsia="Times New Roman" w:hAnsi="Times New Roman" w:cs="Times New Roman"/>
        </w:rPr>
        <w:t xml:space="preserve"> to quickly alert providers</w:t>
      </w:r>
      <w:r w:rsidR="006709B8">
        <w:rPr>
          <w:rFonts w:ascii="Times New Roman" w:eastAsia="Times New Roman" w:hAnsi="Times New Roman" w:cs="Times New Roman"/>
        </w:rPr>
        <w:t>, health plan</w:t>
      </w:r>
      <w:r w:rsidR="00B57E6D">
        <w:rPr>
          <w:rFonts w:ascii="Times New Roman" w:eastAsia="Times New Roman" w:hAnsi="Times New Roman" w:cs="Times New Roman"/>
        </w:rPr>
        <w:t>s and/or Accountable Care organizations</w:t>
      </w:r>
      <w:r w:rsidR="007370B8" w:rsidRPr="007370B8">
        <w:rPr>
          <w:rFonts w:ascii="Times New Roman" w:eastAsia="Times New Roman" w:hAnsi="Times New Roman" w:cs="Times New Roman"/>
        </w:rPr>
        <w:t xml:space="preserve"> of t</w:t>
      </w:r>
      <w:r w:rsidR="00B52942">
        <w:rPr>
          <w:rFonts w:ascii="Times New Roman" w:eastAsia="Times New Roman" w:hAnsi="Times New Roman" w:cs="Times New Roman"/>
        </w:rPr>
        <w:t>heir patients’</w:t>
      </w:r>
      <w:r w:rsidR="00B57E6D">
        <w:rPr>
          <w:rFonts w:ascii="Times New Roman" w:eastAsia="Times New Roman" w:hAnsi="Times New Roman" w:cs="Times New Roman"/>
        </w:rPr>
        <w:t xml:space="preserve">/ members’ </w:t>
      </w:r>
      <w:r w:rsidR="00B52942">
        <w:rPr>
          <w:rFonts w:ascii="Times New Roman" w:eastAsia="Times New Roman" w:hAnsi="Times New Roman" w:cs="Times New Roman"/>
        </w:rPr>
        <w:t>admittance or treatment</w:t>
      </w:r>
      <w:r w:rsidR="007370B8" w:rsidRPr="007370B8">
        <w:rPr>
          <w:rFonts w:ascii="Times New Roman" w:eastAsia="Times New Roman" w:hAnsi="Times New Roman" w:cs="Times New Roman"/>
        </w:rPr>
        <w:t xml:space="preserve"> in another HIO.</w:t>
      </w:r>
    </w:p>
    <w:p w14:paraId="02F90BFD" w14:textId="77777777" w:rsidR="004E2EEB" w:rsidRDefault="004E2EEB" w:rsidP="00922F2F">
      <w:pPr>
        <w:widowControl/>
        <w:spacing w:after="0" w:line="240" w:lineRule="auto"/>
        <w:ind w:left="1800"/>
        <w:jc w:val="both"/>
        <w:rPr>
          <w:rFonts w:ascii="Times New Roman" w:eastAsia="Times New Roman" w:hAnsi="Times New Roman" w:cs="Times New Roman"/>
        </w:rPr>
      </w:pPr>
    </w:p>
    <w:p w14:paraId="274D94AC" w14:textId="2D80EB86" w:rsidR="00757C93" w:rsidRDefault="00757C93" w:rsidP="00922F2F">
      <w:pPr>
        <w:widowControl/>
        <w:numPr>
          <w:ilvl w:val="0"/>
          <w:numId w:val="15"/>
        </w:numPr>
        <w:spacing w:after="0" w:line="240" w:lineRule="auto"/>
        <w:ind w:left="1440" w:hanging="720"/>
        <w:jc w:val="both"/>
        <w:rPr>
          <w:rFonts w:ascii="Times New Roman" w:eastAsia="Times New Roman" w:hAnsi="Times New Roman" w:cs="Times New Roman"/>
        </w:rPr>
      </w:pPr>
      <w:r w:rsidRPr="62213C91">
        <w:rPr>
          <w:rFonts w:ascii="Times New Roman" w:eastAsia="Times New Roman" w:hAnsi="Times New Roman" w:cs="Times New Roman"/>
          <w:b/>
          <w:bCs/>
          <w:u w:val="single"/>
        </w:rPr>
        <w:t>Public Health Gateway</w:t>
      </w:r>
      <w:r w:rsidR="002454AD" w:rsidRPr="62213C91">
        <w:rPr>
          <w:rFonts w:ascii="Times New Roman" w:eastAsia="Times New Roman" w:hAnsi="Times New Roman" w:cs="Times New Roman"/>
          <w:b/>
          <w:bCs/>
          <w:u w:val="single"/>
        </w:rPr>
        <w:t xml:space="preserve"> (PHG)</w:t>
      </w:r>
      <w:r w:rsidRPr="62213C91">
        <w:rPr>
          <w:rFonts w:ascii="Times New Roman" w:eastAsia="Times New Roman" w:hAnsi="Times New Roman" w:cs="Times New Roman"/>
        </w:rPr>
        <w:t>. Enables a secure, single point of entry for public health reporting which includes submission and reporting to Public Health Registries.</w:t>
      </w:r>
      <w:r w:rsidR="002B624E" w:rsidRPr="62213C91">
        <w:rPr>
          <w:rFonts w:ascii="Times New Roman" w:eastAsia="Times New Roman" w:hAnsi="Times New Roman" w:cs="Times New Roman"/>
        </w:rPr>
        <w:t xml:space="preserve"> The PHG:</w:t>
      </w:r>
    </w:p>
    <w:p w14:paraId="664D40F5" w14:textId="77777777" w:rsidR="004E2EEB" w:rsidRDefault="004E2EEB" w:rsidP="00922F2F">
      <w:pPr>
        <w:widowControl/>
        <w:spacing w:after="0" w:line="240" w:lineRule="auto"/>
        <w:ind w:left="1440"/>
        <w:jc w:val="both"/>
        <w:rPr>
          <w:rFonts w:ascii="Times New Roman" w:eastAsia="Times New Roman" w:hAnsi="Times New Roman" w:cs="Times New Roman"/>
        </w:rPr>
      </w:pPr>
    </w:p>
    <w:p w14:paraId="3CC1E9DF" w14:textId="2FCF8F00" w:rsidR="002B624E" w:rsidRDefault="00E809B8" w:rsidP="00922F2F">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Acts as</w:t>
      </w:r>
      <w:r w:rsidR="005C0D27">
        <w:rPr>
          <w:rFonts w:ascii="Times New Roman" w:eastAsia="Times New Roman" w:hAnsi="Times New Roman" w:cs="Times New Roman"/>
        </w:rPr>
        <w:t xml:space="preserve"> a single point of connectivity and message management and routing </w:t>
      </w:r>
      <w:proofErr w:type="gramStart"/>
      <w:r w:rsidR="005C0D27">
        <w:rPr>
          <w:rFonts w:ascii="Times New Roman" w:eastAsia="Times New Roman" w:hAnsi="Times New Roman" w:cs="Times New Roman"/>
        </w:rPr>
        <w:t>system</w:t>
      </w:r>
      <w:r w:rsidR="0031595C">
        <w:rPr>
          <w:rFonts w:ascii="Times New Roman" w:eastAsia="Times New Roman" w:hAnsi="Times New Roman" w:cs="Times New Roman"/>
        </w:rPr>
        <w:t>;</w:t>
      </w:r>
      <w:proofErr w:type="gramEnd"/>
    </w:p>
    <w:p w14:paraId="7635D4F1" w14:textId="025D4014" w:rsidR="002B624E" w:rsidRDefault="00F34F37" w:rsidP="00F172A7">
      <w:pPr>
        <w:widowControl/>
        <w:numPr>
          <w:ilvl w:val="1"/>
          <w:numId w:val="15"/>
        </w:numPr>
        <w:spacing w:after="0" w:line="240" w:lineRule="auto"/>
        <w:ind w:left="2160" w:hanging="720"/>
        <w:jc w:val="both"/>
        <w:rPr>
          <w:rFonts w:ascii="Times New Roman" w:eastAsia="Times New Roman" w:hAnsi="Times New Roman" w:cs="Times New Roman"/>
        </w:rPr>
      </w:pPr>
      <w:r w:rsidRPr="54F761A7">
        <w:rPr>
          <w:rFonts w:ascii="Times New Roman" w:eastAsia="Times New Roman" w:hAnsi="Times New Roman" w:cs="Times New Roman"/>
        </w:rPr>
        <w:t>Allows i</w:t>
      </w:r>
      <w:r w:rsidR="002B624E" w:rsidRPr="54F761A7">
        <w:rPr>
          <w:rFonts w:ascii="Times New Roman" w:eastAsia="Times New Roman" w:hAnsi="Times New Roman" w:cs="Times New Roman"/>
        </w:rPr>
        <w:t xml:space="preserve">nformation </w:t>
      </w:r>
      <w:r w:rsidRPr="54F761A7">
        <w:rPr>
          <w:rFonts w:ascii="Times New Roman" w:eastAsia="Times New Roman" w:hAnsi="Times New Roman" w:cs="Times New Roman"/>
        </w:rPr>
        <w:t>to</w:t>
      </w:r>
      <w:r w:rsidR="002B624E" w:rsidRPr="54F761A7">
        <w:rPr>
          <w:rFonts w:ascii="Times New Roman" w:eastAsia="Times New Roman" w:hAnsi="Times New Roman" w:cs="Times New Roman"/>
        </w:rPr>
        <w:t xml:space="preserve"> come from Health</w:t>
      </w:r>
      <w:r w:rsidR="0031595C" w:rsidRPr="54F761A7">
        <w:rPr>
          <w:rFonts w:ascii="Times New Roman" w:eastAsia="Times New Roman" w:hAnsi="Times New Roman" w:cs="Times New Roman"/>
        </w:rPr>
        <w:t xml:space="preserve"> C</w:t>
      </w:r>
      <w:r w:rsidR="002B624E" w:rsidRPr="54F761A7">
        <w:rPr>
          <w:rFonts w:ascii="Times New Roman" w:eastAsia="Times New Roman" w:hAnsi="Times New Roman" w:cs="Times New Roman"/>
        </w:rPr>
        <w:t xml:space="preserve">are </w:t>
      </w:r>
      <w:r w:rsidR="0031595C" w:rsidRPr="54F761A7">
        <w:rPr>
          <w:rFonts w:ascii="Times New Roman" w:eastAsia="Times New Roman" w:hAnsi="Times New Roman" w:cs="Times New Roman"/>
        </w:rPr>
        <w:t>P</w:t>
      </w:r>
      <w:r w:rsidR="002B624E" w:rsidRPr="54F761A7">
        <w:rPr>
          <w:rFonts w:ascii="Times New Roman" w:eastAsia="Times New Roman" w:hAnsi="Times New Roman" w:cs="Times New Roman"/>
        </w:rPr>
        <w:t xml:space="preserve">roviders through their HIOs to a P3Nconnection governed by </w:t>
      </w:r>
      <w:r w:rsidR="00D303DC" w:rsidRPr="54F761A7">
        <w:rPr>
          <w:rFonts w:ascii="Times New Roman" w:eastAsia="Times New Roman" w:hAnsi="Times New Roman" w:cs="Times New Roman"/>
        </w:rPr>
        <w:t xml:space="preserve">PA </w:t>
      </w:r>
      <w:proofErr w:type="gramStart"/>
      <w:r w:rsidR="00D303DC" w:rsidRPr="54F761A7">
        <w:rPr>
          <w:rFonts w:ascii="Times New Roman" w:eastAsia="Times New Roman" w:hAnsi="Times New Roman" w:cs="Times New Roman"/>
        </w:rPr>
        <w:t>eHealth</w:t>
      </w:r>
      <w:r w:rsidR="0031595C" w:rsidRPr="54F761A7">
        <w:rPr>
          <w:rFonts w:ascii="Times New Roman" w:eastAsia="Times New Roman" w:hAnsi="Times New Roman" w:cs="Times New Roman"/>
        </w:rPr>
        <w:t>;</w:t>
      </w:r>
      <w:proofErr w:type="gramEnd"/>
    </w:p>
    <w:p w14:paraId="0A3725F4" w14:textId="4E6FFCB5" w:rsidR="005C0D27" w:rsidRDefault="00F34F37" w:rsidP="00F172A7">
      <w:pPr>
        <w:widowControl/>
        <w:numPr>
          <w:ilvl w:val="1"/>
          <w:numId w:val="15"/>
        </w:numPr>
        <w:spacing w:after="0" w:line="240" w:lineRule="auto"/>
        <w:ind w:left="2160" w:hanging="720"/>
        <w:jc w:val="both"/>
        <w:rPr>
          <w:rFonts w:ascii="Times New Roman" w:eastAsia="Times New Roman" w:hAnsi="Times New Roman" w:cs="Times New Roman"/>
        </w:rPr>
      </w:pPr>
      <w:r w:rsidRPr="54F761A7">
        <w:rPr>
          <w:rFonts w:ascii="Times New Roman" w:eastAsia="Times New Roman" w:hAnsi="Times New Roman" w:cs="Times New Roman"/>
        </w:rPr>
        <w:t>Route</w:t>
      </w:r>
      <w:r w:rsidR="00E809B8" w:rsidRPr="54F761A7">
        <w:rPr>
          <w:rFonts w:ascii="Times New Roman" w:eastAsia="Times New Roman" w:hAnsi="Times New Roman" w:cs="Times New Roman"/>
        </w:rPr>
        <w:t>s</w:t>
      </w:r>
      <w:r w:rsidRPr="54F761A7">
        <w:rPr>
          <w:rFonts w:ascii="Times New Roman" w:eastAsia="Times New Roman" w:hAnsi="Times New Roman" w:cs="Times New Roman"/>
        </w:rPr>
        <w:t xml:space="preserve"> q</w:t>
      </w:r>
      <w:r w:rsidR="005C0D27" w:rsidRPr="54F761A7">
        <w:rPr>
          <w:rFonts w:ascii="Times New Roman" w:eastAsia="Times New Roman" w:hAnsi="Times New Roman" w:cs="Times New Roman"/>
        </w:rPr>
        <w:t xml:space="preserve">uery responses </w:t>
      </w:r>
      <w:r w:rsidRPr="54F761A7">
        <w:rPr>
          <w:rFonts w:ascii="Times New Roman" w:eastAsia="Times New Roman" w:hAnsi="Times New Roman" w:cs="Times New Roman"/>
        </w:rPr>
        <w:t>t</w:t>
      </w:r>
      <w:r w:rsidR="005C0D27" w:rsidRPr="54F761A7">
        <w:rPr>
          <w:rFonts w:ascii="Times New Roman" w:eastAsia="Times New Roman" w:hAnsi="Times New Roman" w:cs="Times New Roman"/>
        </w:rPr>
        <w:t>hrough the P3Nconnection to the healthcare providers through their HIO;</w:t>
      </w:r>
      <w:r w:rsidR="00217A8E" w:rsidRPr="54F761A7">
        <w:rPr>
          <w:rFonts w:ascii="Times New Roman" w:eastAsia="Times New Roman" w:hAnsi="Times New Roman" w:cs="Times New Roman"/>
        </w:rPr>
        <w:t xml:space="preserve"> and</w:t>
      </w:r>
    </w:p>
    <w:p w14:paraId="00B7B39F" w14:textId="3F15D0F2" w:rsidR="002B624E" w:rsidRPr="00601F92" w:rsidRDefault="00F34F37" w:rsidP="00601F92">
      <w:pPr>
        <w:widowControl/>
        <w:numPr>
          <w:ilvl w:val="1"/>
          <w:numId w:val="15"/>
        </w:numPr>
        <w:spacing w:after="0"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Serve</w:t>
      </w:r>
      <w:r w:rsidR="00E809B8">
        <w:rPr>
          <w:rFonts w:ascii="Times New Roman" w:eastAsia="Times New Roman" w:hAnsi="Times New Roman" w:cs="Times New Roman"/>
        </w:rPr>
        <w:t>s</w:t>
      </w:r>
      <w:r>
        <w:rPr>
          <w:rFonts w:ascii="Times New Roman" w:eastAsia="Times New Roman" w:hAnsi="Times New Roman" w:cs="Times New Roman"/>
        </w:rPr>
        <w:t xml:space="preserve"> as a c</w:t>
      </w:r>
      <w:r w:rsidR="002B624E">
        <w:rPr>
          <w:rFonts w:ascii="Times New Roman" w:eastAsia="Times New Roman" w:hAnsi="Times New Roman" w:cs="Times New Roman"/>
        </w:rPr>
        <w:t xml:space="preserve">onnection point </w:t>
      </w:r>
      <w:r>
        <w:rPr>
          <w:rFonts w:ascii="Times New Roman" w:eastAsia="Times New Roman" w:hAnsi="Times New Roman" w:cs="Times New Roman"/>
        </w:rPr>
        <w:t xml:space="preserve">through </w:t>
      </w:r>
      <w:r w:rsidR="002B624E">
        <w:rPr>
          <w:rFonts w:ascii="Times New Roman" w:eastAsia="Times New Roman" w:hAnsi="Times New Roman" w:cs="Times New Roman"/>
        </w:rPr>
        <w:t xml:space="preserve">a web service that will route the report information to the correct </w:t>
      </w:r>
      <w:proofErr w:type="gramStart"/>
      <w:r w:rsidR="002B624E">
        <w:rPr>
          <w:rFonts w:ascii="Times New Roman" w:eastAsia="Times New Roman" w:hAnsi="Times New Roman" w:cs="Times New Roman"/>
        </w:rPr>
        <w:t>destinations</w:t>
      </w:r>
      <w:r w:rsidR="0031595C">
        <w:rPr>
          <w:rFonts w:ascii="Times New Roman" w:eastAsia="Times New Roman" w:hAnsi="Times New Roman" w:cs="Times New Roman"/>
        </w:rPr>
        <w:t>;</w:t>
      </w:r>
      <w:proofErr w:type="gramEnd"/>
    </w:p>
    <w:p w14:paraId="22729429" w14:textId="77777777" w:rsidR="004E2EEB" w:rsidRDefault="004E2EEB" w:rsidP="00922F2F">
      <w:pPr>
        <w:widowControl/>
        <w:spacing w:after="0" w:line="240" w:lineRule="auto"/>
        <w:ind w:left="1800"/>
        <w:jc w:val="both"/>
        <w:rPr>
          <w:rFonts w:ascii="Times New Roman" w:eastAsia="Times New Roman" w:hAnsi="Times New Roman" w:cs="Times New Roman"/>
        </w:rPr>
      </w:pPr>
    </w:p>
    <w:p w14:paraId="49388573" w14:textId="77777777" w:rsidR="00046B79" w:rsidRDefault="00757C93" w:rsidP="00046B79">
      <w:pPr>
        <w:widowControl/>
        <w:numPr>
          <w:ilvl w:val="0"/>
          <w:numId w:val="15"/>
        </w:numPr>
        <w:spacing w:after="0" w:line="240" w:lineRule="auto"/>
        <w:ind w:left="1440" w:hanging="720"/>
        <w:jc w:val="both"/>
        <w:rPr>
          <w:rFonts w:ascii="Times New Roman" w:eastAsia="Times New Roman" w:hAnsi="Times New Roman" w:cs="Times New Roman"/>
        </w:rPr>
      </w:pPr>
      <w:r w:rsidRPr="002B0AA5">
        <w:rPr>
          <w:rFonts w:ascii="Times New Roman" w:eastAsia="Times New Roman" w:hAnsi="Times New Roman" w:cs="Times New Roman"/>
          <w:b/>
          <w:u w:val="single"/>
        </w:rPr>
        <w:t>Certification and Governance</w:t>
      </w:r>
      <w:r>
        <w:rPr>
          <w:rFonts w:ascii="Times New Roman" w:eastAsia="Times New Roman" w:hAnsi="Times New Roman" w:cs="Times New Roman"/>
        </w:rPr>
        <w:t>. HIOs participate in a Trust Community where they sign a</w:t>
      </w:r>
      <w:r w:rsidR="003B15F6">
        <w:rPr>
          <w:rFonts w:ascii="Times New Roman" w:eastAsia="Times New Roman" w:hAnsi="Times New Roman" w:cs="Times New Roman"/>
        </w:rPr>
        <w:t xml:space="preserve"> </w:t>
      </w:r>
      <w:r>
        <w:rPr>
          <w:rFonts w:ascii="Times New Roman" w:eastAsia="Times New Roman" w:hAnsi="Times New Roman" w:cs="Times New Roman"/>
        </w:rPr>
        <w:t xml:space="preserve">multi-party </w:t>
      </w:r>
      <w:r w:rsidR="00B37595">
        <w:rPr>
          <w:rFonts w:ascii="Times New Roman" w:eastAsia="Times New Roman" w:hAnsi="Times New Roman" w:cs="Times New Roman"/>
        </w:rPr>
        <w:t>A</w:t>
      </w:r>
      <w:r>
        <w:rPr>
          <w:rFonts w:ascii="Times New Roman" w:eastAsia="Times New Roman" w:hAnsi="Times New Roman" w:cs="Times New Roman"/>
        </w:rPr>
        <w:t xml:space="preserve">greement, perform interoperability </w:t>
      </w:r>
      <w:proofErr w:type="gramStart"/>
      <w:r>
        <w:rPr>
          <w:rFonts w:ascii="Times New Roman" w:eastAsia="Times New Roman" w:hAnsi="Times New Roman" w:cs="Times New Roman"/>
        </w:rPr>
        <w:t>tests</w:t>
      </w:r>
      <w:proofErr w:type="gramEnd"/>
      <w:r>
        <w:rPr>
          <w:rFonts w:ascii="Times New Roman" w:eastAsia="Times New Roman" w:hAnsi="Times New Roman" w:cs="Times New Roman"/>
        </w:rPr>
        <w:t xml:space="preserve"> and certify they will exchange </w:t>
      </w:r>
      <w:r w:rsidR="006017B7">
        <w:rPr>
          <w:rFonts w:ascii="Times New Roman" w:eastAsia="Times New Roman" w:hAnsi="Times New Roman" w:cs="Times New Roman"/>
        </w:rPr>
        <w:t>D</w:t>
      </w:r>
      <w:r>
        <w:rPr>
          <w:rFonts w:ascii="Times New Roman" w:eastAsia="Times New Roman" w:hAnsi="Times New Roman" w:cs="Times New Roman"/>
        </w:rPr>
        <w:t>ata according to interoperability standards</w:t>
      </w:r>
      <w:r w:rsidR="002B624E">
        <w:rPr>
          <w:rFonts w:ascii="Times New Roman" w:eastAsia="Times New Roman" w:hAnsi="Times New Roman" w:cs="Times New Roman"/>
        </w:rPr>
        <w:t>,</w:t>
      </w:r>
      <w:r>
        <w:rPr>
          <w:rFonts w:ascii="Times New Roman" w:eastAsia="Times New Roman" w:hAnsi="Times New Roman" w:cs="Times New Roman"/>
        </w:rPr>
        <w:t xml:space="preserve"> privacy, and security policies.</w:t>
      </w:r>
    </w:p>
    <w:p w14:paraId="33323BAD" w14:textId="77777777" w:rsidR="00C02A94" w:rsidRDefault="00C02A94" w:rsidP="00C02A94">
      <w:pPr>
        <w:widowControl/>
        <w:spacing w:after="0" w:line="240" w:lineRule="auto"/>
        <w:ind w:left="1440"/>
        <w:jc w:val="both"/>
        <w:rPr>
          <w:rFonts w:ascii="Times New Roman" w:eastAsia="Times New Roman" w:hAnsi="Times New Roman" w:cs="Times New Roman"/>
        </w:rPr>
      </w:pPr>
    </w:p>
    <w:p w14:paraId="200FEDE8" w14:textId="3E366E76" w:rsidR="004E2EEB" w:rsidRPr="00046B79" w:rsidRDefault="00F70142" w:rsidP="00046B79">
      <w:pPr>
        <w:widowControl/>
        <w:numPr>
          <w:ilvl w:val="0"/>
          <w:numId w:val="15"/>
        </w:numPr>
        <w:spacing w:after="0" w:line="240" w:lineRule="auto"/>
        <w:ind w:left="1440" w:hanging="720"/>
        <w:jc w:val="both"/>
        <w:rPr>
          <w:rFonts w:ascii="Times New Roman" w:eastAsia="Times New Roman" w:hAnsi="Times New Roman" w:cs="Times New Roman"/>
        </w:rPr>
      </w:pPr>
      <w:r w:rsidRPr="00046B79">
        <w:rPr>
          <w:rFonts w:ascii="Times New Roman" w:eastAsia="Times New Roman" w:hAnsi="Times New Roman" w:cs="Times New Roman"/>
          <w:b/>
          <w:bCs/>
          <w:u w:val="single"/>
        </w:rPr>
        <w:t>Help Desk/Support Services</w:t>
      </w:r>
      <w:r w:rsidRPr="00046B79">
        <w:rPr>
          <w:rFonts w:ascii="Times New Roman" w:eastAsia="Times New Roman" w:hAnsi="Times New Roman" w:cs="Times New Roman"/>
        </w:rPr>
        <w:t xml:space="preserve">. </w:t>
      </w:r>
      <w:r w:rsidR="003B15F6" w:rsidRPr="00046B79">
        <w:rPr>
          <w:rFonts w:ascii="Times New Roman" w:eastAsia="Times New Roman" w:hAnsi="Times New Roman" w:cs="Times New Roman"/>
        </w:rPr>
        <w:t>The CP will handle i</w:t>
      </w:r>
      <w:r w:rsidRPr="00046B79">
        <w:rPr>
          <w:rFonts w:ascii="Times New Roman" w:eastAsia="Times New Roman" w:hAnsi="Times New Roman" w:cs="Times New Roman"/>
        </w:rPr>
        <w:t xml:space="preserve">nitial problem solving and troubleshooting at the HIO level. For issues related to connection to or </w:t>
      </w:r>
      <w:r w:rsidR="00BE6926" w:rsidRPr="00046B79">
        <w:rPr>
          <w:rFonts w:ascii="Times New Roman" w:eastAsia="Times New Roman" w:hAnsi="Times New Roman" w:cs="Times New Roman"/>
        </w:rPr>
        <w:t>U</w:t>
      </w:r>
      <w:r w:rsidRPr="00046B79">
        <w:rPr>
          <w:rFonts w:ascii="Times New Roman" w:eastAsia="Times New Roman" w:hAnsi="Times New Roman" w:cs="Times New Roman"/>
        </w:rPr>
        <w:t xml:space="preserve">se of the P3N, </w:t>
      </w:r>
      <w:r w:rsidR="003B15F6" w:rsidRPr="00046B79">
        <w:rPr>
          <w:rFonts w:ascii="Times New Roman" w:eastAsia="Times New Roman" w:hAnsi="Times New Roman" w:cs="Times New Roman"/>
        </w:rPr>
        <w:t xml:space="preserve">PA eHealth will provide </w:t>
      </w:r>
      <w:r w:rsidRPr="00046B79">
        <w:rPr>
          <w:rFonts w:ascii="Times New Roman" w:eastAsia="Times New Roman" w:hAnsi="Times New Roman" w:cs="Times New Roman"/>
        </w:rPr>
        <w:t xml:space="preserve">support </w:t>
      </w:r>
      <w:r w:rsidR="00A81968" w:rsidRPr="00046B79">
        <w:rPr>
          <w:rFonts w:ascii="Times New Roman" w:eastAsia="Times New Roman" w:hAnsi="Times New Roman" w:cs="Times New Roman"/>
        </w:rPr>
        <w:t>s</w:t>
      </w:r>
      <w:r w:rsidRPr="00046B79">
        <w:rPr>
          <w:rFonts w:ascii="Times New Roman" w:eastAsia="Times New Roman" w:hAnsi="Times New Roman" w:cs="Times New Roman"/>
        </w:rPr>
        <w:t>ervices 24 x 7 x 365.</w:t>
      </w:r>
      <w:r w:rsidR="00923D1B" w:rsidRPr="00046B79">
        <w:rPr>
          <w:rFonts w:ascii="Times New Roman" w:eastAsia="Times New Roman" w:hAnsi="Times New Roman" w:cs="Times New Roman"/>
        </w:rPr>
        <w:t xml:space="preserve"> </w:t>
      </w:r>
    </w:p>
    <w:p w14:paraId="70DBB60B" w14:textId="77777777" w:rsidR="00046B79" w:rsidRDefault="00046B79" w:rsidP="00ED58E8">
      <w:pPr>
        <w:widowControl/>
        <w:spacing w:after="0" w:line="240" w:lineRule="auto"/>
        <w:ind w:left="1440"/>
        <w:jc w:val="both"/>
        <w:rPr>
          <w:rFonts w:ascii="Times New Roman" w:eastAsia="Times New Roman" w:hAnsi="Times New Roman" w:cs="Times New Roman"/>
        </w:rPr>
      </w:pPr>
    </w:p>
    <w:p w14:paraId="1E269C26" w14:textId="292817A4" w:rsidR="00B86BD9" w:rsidRDefault="00B86BD9" w:rsidP="00922F2F">
      <w:pPr>
        <w:widowControl/>
        <w:numPr>
          <w:ilvl w:val="0"/>
          <w:numId w:val="15"/>
        </w:numPr>
        <w:spacing w:after="0" w:line="240" w:lineRule="auto"/>
        <w:ind w:left="1440" w:hanging="720"/>
        <w:jc w:val="both"/>
        <w:rPr>
          <w:rFonts w:ascii="Times New Roman" w:eastAsia="Times New Roman" w:hAnsi="Times New Roman" w:cs="Times New Roman"/>
        </w:rPr>
      </w:pPr>
      <w:r w:rsidRPr="54F761A7">
        <w:rPr>
          <w:rFonts w:ascii="Times New Roman" w:eastAsia="Times New Roman" w:hAnsi="Times New Roman" w:cs="Times New Roman"/>
          <w:b/>
          <w:bCs/>
          <w:u w:val="single"/>
        </w:rPr>
        <w:t>Service Level Agreements (SLAs)</w:t>
      </w:r>
      <w:r w:rsidR="002B0AA5" w:rsidRPr="54F761A7">
        <w:rPr>
          <w:rFonts w:ascii="Times New Roman" w:eastAsia="Times New Roman" w:hAnsi="Times New Roman" w:cs="Times New Roman"/>
        </w:rPr>
        <w:t>.</w:t>
      </w:r>
      <w:r w:rsidRPr="54F761A7">
        <w:rPr>
          <w:rFonts w:ascii="Times New Roman" w:eastAsia="Times New Roman" w:hAnsi="Times New Roman" w:cs="Times New Roman"/>
        </w:rPr>
        <w:t xml:space="preserve"> </w:t>
      </w:r>
      <w:r w:rsidR="002B0AA5" w:rsidRPr="54F761A7">
        <w:rPr>
          <w:rFonts w:ascii="Times New Roman" w:eastAsia="Times New Roman" w:hAnsi="Times New Roman" w:cs="Times New Roman"/>
        </w:rPr>
        <w:t xml:space="preserve">SLAs </w:t>
      </w:r>
      <w:r w:rsidRPr="54F761A7">
        <w:rPr>
          <w:rFonts w:ascii="Times New Roman" w:eastAsia="Times New Roman" w:hAnsi="Times New Roman" w:cs="Times New Roman"/>
        </w:rPr>
        <w:t xml:space="preserve">exist between the </w:t>
      </w:r>
      <w:r w:rsidR="009A2E3E" w:rsidRPr="54F761A7">
        <w:rPr>
          <w:rFonts w:ascii="Times New Roman" w:eastAsia="Times New Roman" w:hAnsi="Times New Roman" w:cs="Times New Roman"/>
        </w:rPr>
        <w:t>PA</w:t>
      </w:r>
      <w:r w:rsidR="00D303DC" w:rsidRPr="54F761A7">
        <w:rPr>
          <w:rFonts w:ascii="Times New Roman" w:eastAsia="Times New Roman" w:hAnsi="Times New Roman" w:cs="Times New Roman"/>
        </w:rPr>
        <w:t xml:space="preserve"> eHealth</w:t>
      </w:r>
      <w:r w:rsidR="002B0AA5" w:rsidRPr="54F761A7">
        <w:rPr>
          <w:rFonts w:ascii="Times New Roman" w:eastAsia="Times New Roman" w:hAnsi="Times New Roman" w:cs="Times New Roman"/>
        </w:rPr>
        <w:t xml:space="preserve"> and its technology vendor</w:t>
      </w:r>
      <w:r w:rsidR="00B26261" w:rsidRPr="54F761A7">
        <w:rPr>
          <w:rFonts w:ascii="Times New Roman" w:eastAsia="Times New Roman" w:hAnsi="Times New Roman" w:cs="Times New Roman"/>
        </w:rPr>
        <w:t>s</w:t>
      </w:r>
      <w:r w:rsidRPr="54F761A7">
        <w:rPr>
          <w:rFonts w:ascii="Times New Roman" w:eastAsia="Times New Roman" w:hAnsi="Times New Roman" w:cs="Times New Roman"/>
        </w:rPr>
        <w:t xml:space="preserve">. These SLAs are designed to ensure the P3N </w:t>
      </w:r>
      <w:r w:rsidR="00064799" w:rsidRPr="54F761A7">
        <w:rPr>
          <w:rFonts w:ascii="Times New Roman" w:eastAsia="Times New Roman" w:hAnsi="Times New Roman" w:cs="Times New Roman"/>
        </w:rPr>
        <w:t>S</w:t>
      </w:r>
      <w:r w:rsidRPr="54F761A7">
        <w:rPr>
          <w:rFonts w:ascii="Times New Roman" w:eastAsia="Times New Roman" w:hAnsi="Times New Roman" w:cs="Times New Roman"/>
        </w:rPr>
        <w:t xml:space="preserve">ervices are available to </w:t>
      </w:r>
      <w:r w:rsidR="00346846" w:rsidRPr="54F761A7">
        <w:rPr>
          <w:rFonts w:ascii="Times New Roman" w:eastAsia="Times New Roman" w:hAnsi="Times New Roman" w:cs="Times New Roman"/>
        </w:rPr>
        <w:t>CP</w:t>
      </w:r>
      <w:r w:rsidRPr="54F761A7">
        <w:rPr>
          <w:rFonts w:ascii="Times New Roman" w:eastAsia="Times New Roman" w:hAnsi="Times New Roman" w:cs="Times New Roman"/>
        </w:rPr>
        <w:t xml:space="preserve">s, and cover areas such as network availability, response time, </w:t>
      </w:r>
      <w:r w:rsidR="006017B7" w:rsidRPr="54F761A7">
        <w:rPr>
          <w:rFonts w:ascii="Times New Roman" w:eastAsia="Times New Roman" w:hAnsi="Times New Roman" w:cs="Times New Roman"/>
        </w:rPr>
        <w:t>D</w:t>
      </w:r>
      <w:r w:rsidR="00D42FE3" w:rsidRPr="54F761A7">
        <w:rPr>
          <w:rFonts w:ascii="Times New Roman" w:eastAsia="Times New Roman" w:hAnsi="Times New Roman" w:cs="Times New Roman"/>
        </w:rPr>
        <w:t xml:space="preserve">ata availability, </w:t>
      </w:r>
      <w:r w:rsidR="002B0AA5" w:rsidRPr="54F761A7">
        <w:rPr>
          <w:rFonts w:ascii="Times New Roman" w:eastAsia="Times New Roman" w:hAnsi="Times New Roman" w:cs="Times New Roman"/>
        </w:rPr>
        <w:t>S</w:t>
      </w:r>
      <w:r w:rsidR="00AB1DB4" w:rsidRPr="54F761A7">
        <w:rPr>
          <w:rFonts w:ascii="Times New Roman" w:eastAsia="Times New Roman" w:hAnsi="Times New Roman" w:cs="Times New Roman"/>
        </w:rPr>
        <w:t xml:space="preserve">ervice restoration, continuous monitoring, </w:t>
      </w:r>
      <w:r w:rsidR="00D42FE3" w:rsidRPr="54F761A7">
        <w:rPr>
          <w:rFonts w:ascii="Times New Roman" w:eastAsia="Times New Roman" w:hAnsi="Times New Roman" w:cs="Times New Roman"/>
        </w:rPr>
        <w:t>help desk metrics, and maintenance windows.</w:t>
      </w:r>
      <w:r w:rsidR="00B26261" w:rsidRPr="54F761A7">
        <w:rPr>
          <w:rFonts w:ascii="Times New Roman" w:eastAsia="Times New Roman" w:hAnsi="Times New Roman" w:cs="Times New Roman"/>
        </w:rPr>
        <w:t xml:space="preserve"> </w:t>
      </w:r>
    </w:p>
    <w:p w14:paraId="04E9691F" w14:textId="77777777" w:rsidR="009F63E8" w:rsidRDefault="009F63E8" w:rsidP="009F63E8">
      <w:pPr>
        <w:pStyle w:val="ListParagraph"/>
        <w:rPr>
          <w:rFonts w:ascii="Times New Roman" w:eastAsia="Times New Roman" w:hAnsi="Times New Roman" w:cs="Times New Roman"/>
        </w:rPr>
      </w:pPr>
    </w:p>
    <w:p w14:paraId="609AA31A" w14:textId="77777777" w:rsidR="009F63E8" w:rsidRDefault="009F63E8" w:rsidP="009F63E8">
      <w:pPr>
        <w:pStyle w:val="ListParagraph"/>
        <w:widowControl/>
        <w:numPr>
          <w:ilvl w:val="0"/>
          <w:numId w:val="31"/>
        </w:numPr>
        <w:spacing w:after="0" w:line="259" w:lineRule="auto"/>
        <w:ind w:left="1440" w:hanging="720"/>
        <w:jc w:val="both"/>
        <w:rPr>
          <w:rFonts w:ascii="Times New Roman" w:hAnsi="Times New Roman" w:cs="Times New Roman"/>
        </w:rPr>
      </w:pPr>
      <w:r w:rsidRPr="00F535C0">
        <w:rPr>
          <w:rFonts w:ascii="Times New Roman" w:hAnsi="Times New Roman" w:cs="Times New Roman"/>
          <w:b/>
          <w:u w:val="single"/>
        </w:rPr>
        <w:t>State Agency Connections.</w:t>
      </w:r>
      <w:r w:rsidRPr="00F535C0">
        <w:rPr>
          <w:rFonts w:ascii="Times New Roman" w:hAnsi="Times New Roman" w:cs="Times New Roman"/>
        </w:rPr>
        <w:t xml:space="preserve"> </w:t>
      </w:r>
      <w:r>
        <w:rPr>
          <w:rFonts w:ascii="Times New Roman" w:hAnsi="Times New Roman" w:cs="Times New Roman"/>
        </w:rPr>
        <w:t xml:space="preserve">DHS may allow </w:t>
      </w:r>
      <w:r w:rsidRPr="00C25B97">
        <w:rPr>
          <w:rFonts w:ascii="Times New Roman" w:hAnsi="Times New Roman" w:cs="Times New Roman"/>
        </w:rPr>
        <w:t>State Agencies</w:t>
      </w:r>
      <w:r>
        <w:rPr>
          <w:rFonts w:ascii="Times New Roman" w:hAnsi="Times New Roman" w:cs="Times New Roman"/>
        </w:rPr>
        <w:t xml:space="preserve"> to exchange health care information with CPs.  Some State Agencies maintain health information on patients they may share with CPs. This service will be made available through a Memorandum of Understanding (MOU) agreement between DHS and a State Agency. State Agencies will make documents available for query and retrieval from the P3N and through the ADT service, and may allow state Health Care Providers and other authorized personnel to query and use the P3N and use the ADT service per the provisions of this </w:t>
      </w:r>
      <w:proofErr w:type="gramStart"/>
      <w:r>
        <w:rPr>
          <w:rFonts w:ascii="Times New Roman" w:hAnsi="Times New Roman" w:cs="Times New Roman"/>
        </w:rPr>
        <w:t>agreement</w:t>
      </w:r>
      <w:proofErr w:type="gramEnd"/>
    </w:p>
    <w:p w14:paraId="27700C17" w14:textId="77777777" w:rsidR="009F63E8" w:rsidRDefault="009F63E8" w:rsidP="009F63E8">
      <w:pPr>
        <w:pStyle w:val="ListParagraph"/>
        <w:ind w:left="1440" w:hanging="720"/>
        <w:jc w:val="both"/>
        <w:rPr>
          <w:rFonts w:ascii="Times New Roman" w:hAnsi="Times New Roman" w:cs="Times New Roman"/>
        </w:rPr>
      </w:pPr>
    </w:p>
    <w:p w14:paraId="108C9A90" w14:textId="0183E788" w:rsidR="009F63E8" w:rsidRPr="00801AA9" w:rsidRDefault="009F63E8" w:rsidP="009F63E8">
      <w:pPr>
        <w:pStyle w:val="ListParagraph"/>
        <w:widowControl/>
        <w:numPr>
          <w:ilvl w:val="0"/>
          <w:numId w:val="31"/>
        </w:numPr>
        <w:spacing w:after="0" w:line="259" w:lineRule="auto"/>
        <w:ind w:left="1440" w:hanging="720"/>
        <w:rPr>
          <w:rFonts w:ascii="Times New Roman" w:hAnsi="Times New Roman" w:cs="Times New Roman"/>
        </w:rPr>
      </w:pPr>
      <w:r w:rsidRPr="00147BA9">
        <w:rPr>
          <w:rFonts w:ascii="Times New Roman" w:hAnsi="Times New Roman" w:cs="Times New Roman"/>
          <w:b/>
          <w:u w:val="single"/>
        </w:rPr>
        <w:t xml:space="preserve">Advance </w:t>
      </w:r>
      <w:r>
        <w:rPr>
          <w:rFonts w:ascii="Times New Roman" w:hAnsi="Times New Roman" w:cs="Times New Roman"/>
          <w:b/>
          <w:u w:val="single"/>
        </w:rPr>
        <w:t>Care Planning Documents</w:t>
      </w:r>
      <w:r w:rsidRPr="00147BA9">
        <w:rPr>
          <w:rFonts w:ascii="Times New Roman" w:hAnsi="Times New Roman" w:cs="Times New Roman"/>
          <w:b/>
          <w:u w:val="single"/>
        </w:rPr>
        <w:t xml:space="preserve"> Registry.</w:t>
      </w:r>
      <w:r w:rsidRPr="00147BA9">
        <w:rPr>
          <w:rFonts w:ascii="Times New Roman" w:hAnsi="Times New Roman" w:cs="Times New Roman"/>
        </w:rPr>
        <w:t xml:space="preserve"> The P3N will host a statewide</w:t>
      </w:r>
      <w:r>
        <w:rPr>
          <w:rFonts w:ascii="Times New Roman" w:hAnsi="Times New Roman" w:cs="Times New Roman"/>
        </w:rPr>
        <w:t xml:space="preserve"> </w:t>
      </w:r>
      <w:r w:rsidRPr="00C25B97">
        <w:rPr>
          <w:rFonts w:ascii="Times New Roman" w:hAnsi="Times New Roman" w:cs="Times New Roman"/>
        </w:rPr>
        <w:t>Advance Care Planning Documents Registry</w:t>
      </w:r>
      <w:r w:rsidRPr="00147BA9">
        <w:rPr>
          <w:rFonts w:ascii="Times New Roman" w:hAnsi="Times New Roman" w:cs="Times New Roman"/>
        </w:rPr>
        <w:t xml:space="preserve"> and</w:t>
      </w:r>
      <w:r>
        <w:rPr>
          <w:rFonts w:ascii="Times New Roman" w:hAnsi="Times New Roman" w:cs="Times New Roman"/>
        </w:rPr>
        <w:t xml:space="preserve"> </w:t>
      </w:r>
      <w:r w:rsidRPr="00147BA9">
        <w:rPr>
          <w:rFonts w:ascii="Times New Roman" w:hAnsi="Times New Roman" w:cs="Times New Roman"/>
        </w:rPr>
        <w:t>repository that will allow CPs, PA eHealth</w:t>
      </w:r>
      <w:r>
        <w:rPr>
          <w:rFonts w:ascii="Times New Roman" w:hAnsi="Times New Roman" w:cs="Times New Roman"/>
        </w:rPr>
        <w:t>,</w:t>
      </w:r>
      <w:r w:rsidRPr="00147BA9">
        <w:rPr>
          <w:rFonts w:ascii="Times New Roman" w:hAnsi="Times New Roman" w:cs="Times New Roman"/>
        </w:rPr>
        <w:t xml:space="preserve"> and </w:t>
      </w:r>
      <w:r>
        <w:rPr>
          <w:rFonts w:ascii="Times New Roman" w:hAnsi="Times New Roman" w:cs="Times New Roman"/>
        </w:rPr>
        <w:t>Health Care P</w:t>
      </w:r>
      <w:r w:rsidRPr="00147BA9">
        <w:rPr>
          <w:rFonts w:ascii="Times New Roman" w:hAnsi="Times New Roman" w:cs="Times New Roman"/>
        </w:rPr>
        <w:t xml:space="preserve">roviders to register Advance Directives, Pennsylvania Orders for Life Sustaining Treatment (POLST), and Do-Not-Resuscitate (DNR) </w:t>
      </w:r>
      <w:r w:rsidRPr="00147BA9">
        <w:rPr>
          <w:rFonts w:ascii="Times New Roman" w:hAnsi="Times New Roman" w:cs="Times New Roman"/>
        </w:rPr>
        <w:lastRenderedPageBreak/>
        <w:t>Orders in the P3N which will be discoverable and retrievable by querying the P3N</w:t>
      </w:r>
      <w:r w:rsidR="00AC0283">
        <w:rPr>
          <w:rFonts w:ascii="Times New Roman" w:hAnsi="Times New Roman" w:cs="Times New Roman"/>
        </w:rPr>
        <w:t xml:space="preserve"> </w:t>
      </w:r>
      <w:r w:rsidR="00AC0283" w:rsidRPr="00801AA9">
        <w:rPr>
          <w:rFonts w:ascii="Times New Roman" w:hAnsi="Times New Roman" w:cs="Times New Roman"/>
        </w:rPr>
        <w:t>(centralized or federated)</w:t>
      </w:r>
      <w:r w:rsidRPr="00801AA9">
        <w:rPr>
          <w:rFonts w:ascii="Times New Roman" w:hAnsi="Times New Roman" w:cs="Times New Roman"/>
        </w:rPr>
        <w:t xml:space="preserve">. </w:t>
      </w:r>
    </w:p>
    <w:p w14:paraId="7D122F5F" w14:textId="77777777" w:rsidR="009F63E8" w:rsidRPr="00801AA9" w:rsidRDefault="009F63E8" w:rsidP="009F63E8">
      <w:pPr>
        <w:pStyle w:val="ListParagraph"/>
        <w:ind w:left="1440" w:hanging="720"/>
        <w:rPr>
          <w:rFonts w:ascii="Times New Roman" w:hAnsi="Times New Roman" w:cs="Times New Roman"/>
        </w:rPr>
      </w:pPr>
    </w:p>
    <w:p w14:paraId="3DB03E08" w14:textId="66154EF7" w:rsidR="009F63E8" w:rsidRPr="00801AA9" w:rsidRDefault="009F63E8" w:rsidP="009F63E8">
      <w:pPr>
        <w:pStyle w:val="ListParagraph"/>
        <w:widowControl/>
        <w:numPr>
          <w:ilvl w:val="0"/>
          <w:numId w:val="31"/>
        </w:numPr>
        <w:spacing w:after="0" w:line="259" w:lineRule="auto"/>
        <w:ind w:left="1440" w:hanging="720"/>
        <w:jc w:val="both"/>
        <w:rPr>
          <w:rFonts w:ascii="Times New Roman" w:hAnsi="Times New Roman" w:cs="Times New Roman"/>
        </w:rPr>
      </w:pPr>
      <w:r w:rsidRPr="00801AA9">
        <w:rPr>
          <w:rFonts w:ascii="Times New Roman" w:hAnsi="Times New Roman" w:cs="Times New Roman"/>
          <w:b/>
          <w:bCs/>
          <w:u w:val="single"/>
        </w:rPr>
        <w:t>State Agency Access.</w:t>
      </w:r>
      <w:r w:rsidRPr="00801AA9">
        <w:rPr>
          <w:rFonts w:ascii="Times New Roman" w:hAnsi="Times New Roman" w:cs="Times New Roman"/>
        </w:rPr>
        <w:t xml:space="preserve"> DHS will allow access to the P3N by state agen</w:t>
      </w:r>
      <w:r w:rsidR="00801AA9">
        <w:rPr>
          <w:rFonts w:ascii="Times New Roman" w:hAnsi="Times New Roman" w:cs="Times New Roman"/>
        </w:rPr>
        <w:t>ci</w:t>
      </w:r>
      <w:r w:rsidRPr="00801AA9">
        <w:rPr>
          <w:rFonts w:ascii="Times New Roman" w:hAnsi="Times New Roman" w:cs="Times New Roman"/>
        </w:rPr>
        <w:t>es including DHS Fee-for-Service Medicaid Care Coordinators (MCCs)</w:t>
      </w:r>
      <w:r w:rsidR="0026118F" w:rsidRPr="00801AA9">
        <w:rPr>
          <w:rFonts w:ascii="Times New Roman" w:hAnsi="Times New Roman" w:cs="Times New Roman"/>
        </w:rPr>
        <w:t>, DHS Office of Developmental Programs, and the Bureau of Labor and Industry Bureau of Disability Determination</w:t>
      </w:r>
      <w:r w:rsidRPr="00801AA9">
        <w:rPr>
          <w:rFonts w:ascii="Times New Roman" w:hAnsi="Times New Roman" w:cs="Times New Roman"/>
        </w:rPr>
        <w:t>. Access will only be provided when it can be done so in compliance with the HIPAA Self-Pay Privacy Rule Pay-Out-of-Pocket/Right to Restrict Disclosure provision and the provisions of this Agreement.</w:t>
      </w:r>
    </w:p>
    <w:p w14:paraId="2D488FC0" w14:textId="77777777" w:rsidR="009F63E8" w:rsidRDefault="009F63E8" w:rsidP="009F63E8">
      <w:pPr>
        <w:pStyle w:val="ListParagraph"/>
        <w:ind w:left="1440" w:hanging="720"/>
        <w:jc w:val="both"/>
        <w:rPr>
          <w:rFonts w:ascii="Times New Roman" w:hAnsi="Times New Roman" w:cs="Times New Roman"/>
        </w:rPr>
      </w:pPr>
    </w:p>
    <w:p w14:paraId="53BF803B" w14:textId="77777777" w:rsidR="009F63E8" w:rsidRPr="00E24DDB" w:rsidRDefault="074E5EF4" w:rsidP="009F63E8">
      <w:pPr>
        <w:pStyle w:val="ListParagraph"/>
        <w:widowControl/>
        <w:numPr>
          <w:ilvl w:val="0"/>
          <w:numId w:val="31"/>
        </w:numPr>
        <w:spacing w:after="0" w:line="259" w:lineRule="auto"/>
        <w:ind w:left="1440" w:hanging="720"/>
        <w:jc w:val="both"/>
        <w:rPr>
          <w:rFonts w:ascii="Times New Roman" w:hAnsi="Times New Roman" w:cs="Times New Roman"/>
        </w:rPr>
      </w:pPr>
      <w:r w:rsidRPr="1BAA8309">
        <w:rPr>
          <w:rFonts w:ascii="Times New Roman" w:hAnsi="Times New Roman" w:cs="Times New Roman"/>
          <w:b/>
          <w:bCs/>
          <w:u w:val="single"/>
        </w:rPr>
        <w:t>Payer Access.</w:t>
      </w:r>
      <w:r w:rsidRPr="1BAA8309">
        <w:rPr>
          <w:rFonts w:ascii="Times New Roman" w:hAnsi="Times New Roman" w:cs="Times New Roman"/>
        </w:rPr>
        <w:t xml:space="preserve"> The P3N will allow access by authorized CP-member Managed Care Organization personnel. Access will only be provided when it can be done so in compliance with the HIPAA Self-Pay Privacy Rule Pay-Out-of-Pocket/Right to Restrict Disclosure provision and the provisions of this Agreement.</w:t>
      </w:r>
    </w:p>
    <w:p w14:paraId="74A73C36" w14:textId="77777777" w:rsidR="009F63E8" w:rsidRDefault="009F63E8" w:rsidP="009F63E8">
      <w:pPr>
        <w:pStyle w:val="ListParagraph"/>
        <w:ind w:left="1440" w:hanging="720"/>
        <w:jc w:val="both"/>
        <w:rPr>
          <w:rFonts w:ascii="Times New Roman" w:hAnsi="Times New Roman" w:cs="Times New Roman"/>
        </w:rPr>
      </w:pPr>
    </w:p>
    <w:p w14:paraId="4EBDC938" w14:textId="77777777" w:rsidR="009F63E8" w:rsidRDefault="074E5EF4" w:rsidP="009F63E8">
      <w:pPr>
        <w:pStyle w:val="ListParagraph"/>
        <w:widowControl/>
        <w:numPr>
          <w:ilvl w:val="0"/>
          <w:numId w:val="31"/>
        </w:numPr>
        <w:spacing w:after="0" w:line="259" w:lineRule="auto"/>
        <w:ind w:left="1440" w:hanging="720"/>
        <w:rPr>
          <w:rFonts w:ascii="Times New Roman" w:hAnsi="Times New Roman" w:cs="Times New Roman"/>
        </w:rPr>
      </w:pPr>
      <w:r w:rsidRPr="1BAA8309">
        <w:rPr>
          <w:rFonts w:ascii="Times New Roman" w:hAnsi="Times New Roman" w:cs="Times New Roman"/>
          <w:b/>
          <w:bCs/>
          <w:u w:val="single"/>
        </w:rPr>
        <w:t>Care Plan Registry.</w:t>
      </w:r>
      <w:r w:rsidRPr="1BAA8309">
        <w:rPr>
          <w:rFonts w:ascii="Times New Roman" w:hAnsi="Times New Roman" w:cs="Times New Roman"/>
        </w:rPr>
        <w:t xml:space="preserve"> The P3N will host a statewide Care Plan Registry and repository that will allow Medicaid Managed Care Organizations (MCOs), Health Care Providers, and PA eHealth to </w:t>
      </w:r>
      <w:bookmarkStart w:id="3" w:name="_Hlk11409341"/>
      <w:r w:rsidRPr="1BAA8309">
        <w:rPr>
          <w:rFonts w:ascii="Times New Roman" w:hAnsi="Times New Roman" w:cs="Times New Roman"/>
        </w:rPr>
        <w:t xml:space="preserve">register patient Care Plan documents that are discoverable and retrievable by querying the P3N.  </w:t>
      </w:r>
      <w:bookmarkEnd w:id="3"/>
      <w:r w:rsidRPr="1BAA8309">
        <w:rPr>
          <w:rFonts w:ascii="Times New Roman" w:hAnsi="Times New Roman" w:cs="Times New Roman"/>
        </w:rPr>
        <w:t xml:space="preserve">DHS requires physical health and behavioral health MCOs to develop and share care plans for complex patients. </w:t>
      </w:r>
    </w:p>
    <w:p w14:paraId="61DD4EDF" w14:textId="77777777" w:rsidR="009F63E8" w:rsidRPr="00344E27" w:rsidRDefault="009F63E8" w:rsidP="009F63E8">
      <w:pPr>
        <w:pStyle w:val="ListParagraph"/>
        <w:ind w:left="1440" w:hanging="720"/>
        <w:rPr>
          <w:rFonts w:ascii="Times New Roman" w:hAnsi="Times New Roman" w:cs="Times New Roman"/>
        </w:rPr>
      </w:pPr>
    </w:p>
    <w:p w14:paraId="02279F93" w14:textId="77777777" w:rsidR="009F63E8" w:rsidRDefault="074E5EF4" w:rsidP="009F63E8">
      <w:pPr>
        <w:pStyle w:val="ListParagraph"/>
        <w:widowControl/>
        <w:numPr>
          <w:ilvl w:val="0"/>
          <w:numId w:val="31"/>
        </w:numPr>
        <w:spacing w:after="0" w:line="259" w:lineRule="auto"/>
        <w:ind w:left="1440" w:hanging="720"/>
        <w:rPr>
          <w:rFonts w:ascii="Times New Roman" w:hAnsi="Times New Roman" w:cs="Times New Roman"/>
        </w:rPr>
      </w:pPr>
      <w:r w:rsidRPr="1BAA8309">
        <w:rPr>
          <w:rFonts w:ascii="Times New Roman" w:hAnsi="Times New Roman" w:cs="Times New Roman"/>
          <w:b/>
          <w:bCs/>
          <w:u w:val="single"/>
        </w:rPr>
        <w:t>Nationwide eHealth Exchange.</w:t>
      </w:r>
      <w:r w:rsidRPr="1BAA8309">
        <w:rPr>
          <w:rFonts w:ascii="Times New Roman" w:hAnsi="Times New Roman" w:cs="Times New Roman"/>
        </w:rPr>
        <w:t xml:space="preserve"> The P3N may provide CPs with connectivity to the nationwide eHealth Exchange. When the P3N is connected to the eHealth Exchange, CPs that wish to utilize the P3N connectivity to the eHealth Exchange will enter into a Data Use and Reciprocal Support Agreement (DURSA) with PA eHealth which is a restatement of the multiparty legal agreement that established a trust framework between the participants of the nationwide eHealth Exchange.</w:t>
      </w:r>
    </w:p>
    <w:p w14:paraId="452186B8" w14:textId="77777777" w:rsidR="009F63E8" w:rsidRPr="00C15077" w:rsidRDefault="009F63E8" w:rsidP="009F63E8">
      <w:pPr>
        <w:pStyle w:val="ListParagraph"/>
        <w:ind w:left="1440" w:hanging="720"/>
        <w:rPr>
          <w:rFonts w:ascii="Times New Roman" w:hAnsi="Times New Roman" w:cs="Times New Roman"/>
        </w:rPr>
      </w:pPr>
    </w:p>
    <w:p w14:paraId="323A2327" w14:textId="77777777" w:rsidR="009F63E8" w:rsidRDefault="074E5EF4" w:rsidP="009F63E8">
      <w:pPr>
        <w:pStyle w:val="ListParagraph"/>
        <w:widowControl/>
        <w:numPr>
          <w:ilvl w:val="0"/>
          <w:numId w:val="31"/>
        </w:numPr>
        <w:spacing w:after="0" w:line="259" w:lineRule="auto"/>
        <w:ind w:left="1440" w:hanging="720"/>
        <w:rPr>
          <w:rFonts w:ascii="Times New Roman" w:hAnsi="Times New Roman" w:cs="Times New Roman"/>
        </w:rPr>
      </w:pPr>
      <w:r w:rsidRPr="1BAA8309">
        <w:rPr>
          <w:rFonts w:ascii="Times New Roman" w:hAnsi="Times New Roman" w:cs="Times New Roman"/>
          <w:b/>
          <w:bCs/>
          <w:u w:val="single"/>
        </w:rPr>
        <w:t>New Services.</w:t>
      </w:r>
      <w:r w:rsidRPr="1BAA8309">
        <w:rPr>
          <w:rFonts w:ascii="Times New Roman" w:hAnsi="Times New Roman" w:cs="Times New Roman"/>
        </w:rPr>
        <w:t xml:space="preserve"> Additional services and use may be added to the P3N as needed.</w:t>
      </w:r>
    </w:p>
    <w:p w14:paraId="3150D433" w14:textId="77777777" w:rsidR="009F63E8" w:rsidRDefault="009F63E8" w:rsidP="009F63E8">
      <w:pPr>
        <w:widowControl/>
        <w:spacing w:after="0" w:line="240" w:lineRule="auto"/>
        <w:jc w:val="both"/>
        <w:rPr>
          <w:rFonts w:ascii="Times New Roman" w:eastAsia="Times New Roman" w:hAnsi="Times New Roman" w:cs="Times New Roman"/>
        </w:rPr>
      </w:pPr>
    </w:p>
    <w:p w14:paraId="4A41207E" w14:textId="77777777" w:rsidR="00386291" w:rsidRPr="00386291" w:rsidRDefault="00386291" w:rsidP="00922F2F">
      <w:pPr>
        <w:widowControl/>
        <w:spacing w:after="0" w:line="240" w:lineRule="auto"/>
        <w:ind w:left="1440" w:hanging="720"/>
        <w:jc w:val="both"/>
        <w:rPr>
          <w:rFonts w:ascii="Times New Roman" w:eastAsia="Times New Roman" w:hAnsi="Times New Roman" w:cs="Times New Roman"/>
        </w:rPr>
      </w:pPr>
    </w:p>
    <w:p w14:paraId="3F884E93" w14:textId="7B97CCE2" w:rsidR="00310FFF" w:rsidRDefault="00FC131A" w:rsidP="00922F2F">
      <w:pPr>
        <w:pStyle w:val="Heading1"/>
        <w:spacing w:after="0"/>
        <w:rPr>
          <w:rStyle w:val="StyleHeading1UnderlineChar"/>
          <w:rFonts w:cs="Times New Roman"/>
          <w:b/>
          <w:bCs/>
          <w:u w:val="none"/>
          <w:lang w:val="en-US"/>
        </w:rPr>
      </w:pPr>
      <w:r>
        <w:rPr>
          <w:rStyle w:val="StyleHeading1UnderlineChar"/>
          <w:rFonts w:cs="Times New Roman"/>
          <w:b/>
          <w:bCs/>
          <w:u w:val="none"/>
        </w:rPr>
        <w:t xml:space="preserve">PA </w:t>
      </w:r>
      <w:r w:rsidR="00217A8E">
        <w:rPr>
          <w:rStyle w:val="StyleHeading1UnderlineChar"/>
          <w:rFonts w:cs="Times New Roman"/>
          <w:b/>
          <w:bCs/>
          <w:u w:val="none"/>
          <w:lang w:val="en-US"/>
        </w:rPr>
        <w:t>e</w:t>
      </w:r>
      <w:r>
        <w:rPr>
          <w:rStyle w:val="StyleHeading1UnderlineChar"/>
          <w:rFonts w:cs="Times New Roman"/>
          <w:b/>
          <w:bCs/>
          <w:u w:val="none"/>
        </w:rPr>
        <w:t>HEALTH</w:t>
      </w:r>
      <w:r w:rsidR="00310FFF" w:rsidRPr="00CC2EBF">
        <w:rPr>
          <w:rStyle w:val="StyleHeading1UnderlineChar"/>
          <w:rFonts w:cs="Times New Roman"/>
          <w:b/>
          <w:bCs/>
          <w:u w:val="none"/>
        </w:rPr>
        <w:t>’S RESPONSIBILITIES</w:t>
      </w:r>
    </w:p>
    <w:p w14:paraId="6B3B3E35" w14:textId="77777777" w:rsidR="00922F2F" w:rsidRPr="00922F2F" w:rsidRDefault="00922F2F" w:rsidP="00922F2F">
      <w:pPr>
        <w:spacing w:after="0" w:line="240" w:lineRule="auto"/>
        <w:rPr>
          <w:lang w:eastAsia="x-none"/>
        </w:rPr>
      </w:pPr>
    </w:p>
    <w:p w14:paraId="5ACE6B2B" w14:textId="3CF2F5B5" w:rsidR="00310FFF" w:rsidRDefault="00310FFF" w:rsidP="0099212A">
      <w:pPr>
        <w:pStyle w:val="Heading2"/>
        <w:numPr>
          <w:ilvl w:val="1"/>
          <w:numId w:val="2"/>
        </w:numPr>
        <w:tabs>
          <w:tab w:val="clear" w:pos="720"/>
          <w:tab w:val="num" w:pos="630"/>
        </w:tabs>
        <w:spacing w:after="0"/>
        <w:ind w:left="1440" w:hanging="720"/>
        <w:jc w:val="both"/>
        <w:rPr>
          <w:rFonts w:cs="Times New Roman"/>
          <w:sz w:val="22"/>
          <w:szCs w:val="22"/>
        </w:rPr>
      </w:pPr>
      <w:r w:rsidRPr="001939D9">
        <w:rPr>
          <w:rFonts w:cs="Times New Roman"/>
          <w:b/>
          <w:sz w:val="22"/>
          <w:szCs w:val="22"/>
          <w:u w:val="single"/>
        </w:rPr>
        <w:t>Enabling of P3N Services</w:t>
      </w:r>
      <w:r w:rsidRPr="00077CB7">
        <w:rPr>
          <w:rFonts w:cs="Times New Roman"/>
          <w:sz w:val="22"/>
          <w:szCs w:val="22"/>
        </w:rPr>
        <w:t xml:space="preserve">. </w:t>
      </w:r>
      <w:r w:rsidR="00D303DC">
        <w:rPr>
          <w:rFonts w:cs="Times New Roman"/>
          <w:sz w:val="22"/>
          <w:szCs w:val="22"/>
        </w:rPr>
        <w:t>PA eHealth</w:t>
      </w:r>
      <w:r w:rsidRPr="00077CB7">
        <w:rPr>
          <w:rFonts w:cs="Times New Roman"/>
          <w:sz w:val="22"/>
          <w:szCs w:val="22"/>
        </w:rPr>
        <w:t xml:space="preserve"> shall provide the </w:t>
      </w:r>
      <w:r>
        <w:rPr>
          <w:rFonts w:cs="Times New Roman"/>
          <w:sz w:val="22"/>
          <w:szCs w:val="22"/>
        </w:rPr>
        <w:t>P3N</w:t>
      </w:r>
      <w:r w:rsidRPr="00077CB7">
        <w:rPr>
          <w:rFonts w:cs="Times New Roman"/>
          <w:sz w:val="22"/>
          <w:szCs w:val="22"/>
        </w:rPr>
        <w:t xml:space="preserve"> Services as described in </w:t>
      </w:r>
      <w:r w:rsidR="007F4DC2">
        <w:rPr>
          <w:rFonts w:cs="Times New Roman"/>
          <w:sz w:val="22"/>
          <w:szCs w:val="22"/>
        </w:rPr>
        <w:t>this</w:t>
      </w:r>
      <w:r w:rsidRPr="00077CB7">
        <w:rPr>
          <w:rFonts w:cs="Times New Roman"/>
          <w:sz w:val="22"/>
          <w:szCs w:val="22"/>
        </w:rPr>
        <w:t xml:space="preserve"> Agreement</w:t>
      </w:r>
      <w:r w:rsidR="00CF0757">
        <w:rPr>
          <w:rFonts w:cs="Times New Roman"/>
          <w:sz w:val="22"/>
          <w:szCs w:val="22"/>
        </w:rPr>
        <w:t xml:space="preserve"> Section </w:t>
      </w:r>
      <w:r w:rsidR="00C75592">
        <w:rPr>
          <w:rFonts w:cs="Times New Roman"/>
          <w:sz w:val="22"/>
          <w:szCs w:val="22"/>
        </w:rPr>
        <w:t>10</w:t>
      </w:r>
      <w:r w:rsidR="00CF0757">
        <w:rPr>
          <w:rFonts w:cs="Times New Roman"/>
          <w:sz w:val="22"/>
          <w:szCs w:val="22"/>
        </w:rPr>
        <w:t xml:space="preserve"> </w:t>
      </w:r>
      <w:r w:rsidR="00754F11">
        <w:rPr>
          <w:rFonts w:cs="Times New Roman"/>
          <w:sz w:val="22"/>
          <w:szCs w:val="22"/>
        </w:rPr>
        <w:t>(</w:t>
      </w:r>
      <w:r w:rsidR="00CF0757" w:rsidRPr="00754F11">
        <w:rPr>
          <w:rFonts w:cs="Times New Roman"/>
          <w:i/>
          <w:sz w:val="22"/>
          <w:szCs w:val="22"/>
        </w:rPr>
        <w:t xml:space="preserve">Services Provided by </w:t>
      </w:r>
      <w:r w:rsidR="00D303DC">
        <w:rPr>
          <w:rFonts w:cs="Times New Roman"/>
          <w:i/>
          <w:sz w:val="22"/>
          <w:szCs w:val="22"/>
        </w:rPr>
        <w:t>PA eHealth</w:t>
      </w:r>
      <w:r w:rsidR="00CF0757" w:rsidRPr="00754F11">
        <w:rPr>
          <w:rFonts w:cs="Times New Roman"/>
          <w:i/>
          <w:sz w:val="22"/>
          <w:szCs w:val="22"/>
        </w:rPr>
        <w:t xml:space="preserve"> Through the P3N</w:t>
      </w:r>
      <w:r w:rsidR="00CF0757">
        <w:rPr>
          <w:rFonts w:cs="Times New Roman"/>
          <w:sz w:val="22"/>
          <w:szCs w:val="22"/>
        </w:rPr>
        <w:t>)</w:t>
      </w:r>
      <w:r w:rsidR="007F4DC2">
        <w:rPr>
          <w:rFonts w:cs="Times New Roman"/>
          <w:sz w:val="22"/>
          <w:szCs w:val="22"/>
        </w:rPr>
        <w:t>,</w:t>
      </w:r>
      <w:r w:rsidR="004916A8">
        <w:rPr>
          <w:rFonts w:cs="Times New Roman"/>
          <w:sz w:val="22"/>
          <w:szCs w:val="22"/>
        </w:rPr>
        <w:t xml:space="preserve"> </w:t>
      </w:r>
      <w:r w:rsidRPr="00077CB7">
        <w:rPr>
          <w:rFonts w:cs="Times New Roman"/>
          <w:sz w:val="22"/>
          <w:szCs w:val="22"/>
        </w:rPr>
        <w:t xml:space="preserve">the </w:t>
      </w:r>
      <w:r>
        <w:rPr>
          <w:rFonts w:cs="Times New Roman"/>
          <w:sz w:val="22"/>
          <w:szCs w:val="22"/>
        </w:rPr>
        <w:t xml:space="preserve">P3N </w:t>
      </w:r>
      <w:r w:rsidR="00CF0757">
        <w:rPr>
          <w:rFonts w:cs="Times New Roman"/>
          <w:sz w:val="22"/>
          <w:szCs w:val="22"/>
        </w:rPr>
        <w:t>Policies</w:t>
      </w:r>
      <w:r w:rsidR="007F4DC2">
        <w:rPr>
          <w:rFonts w:cs="Times New Roman"/>
          <w:sz w:val="22"/>
          <w:szCs w:val="22"/>
        </w:rPr>
        <w:t xml:space="preserve">, </w:t>
      </w:r>
      <w:r w:rsidR="00CF0757">
        <w:rPr>
          <w:rFonts w:cs="Times New Roman"/>
          <w:sz w:val="22"/>
          <w:szCs w:val="22"/>
        </w:rPr>
        <w:t xml:space="preserve">the P3N Application for Participation, the P3N Technical Requirements, </w:t>
      </w:r>
      <w:r w:rsidR="007F4DC2">
        <w:rPr>
          <w:rFonts w:cs="Times New Roman"/>
          <w:sz w:val="22"/>
          <w:szCs w:val="22"/>
        </w:rPr>
        <w:t>and the HIO Fee Model and Schedule</w:t>
      </w:r>
      <w:r w:rsidR="001939D9">
        <w:rPr>
          <w:rFonts w:cs="Times New Roman"/>
          <w:sz w:val="22"/>
          <w:szCs w:val="22"/>
        </w:rPr>
        <w:t>.</w:t>
      </w:r>
    </w:p>
    <w:p w14:paraId="3BF22A76" w14:textId="77777777" w:rsidR="0099212A" w:rsidRPr="0099212A" w:rsidRDefault="0099212A" w:rsidP="0099212A">
      <w:pPr>
        <w:spacing w:after="0" w:line="240" w:lineRule="auto"/>
      </w:pPr>
    </w:p>
    <w:p w14:paraId="5453C28A" w14:textId="43129EA4" w:rsidR="00310FFF" w:rsidRDefault="00310FFF" w:rsidP="0099212A">
      <w:pPr>
        <w:pStyle w:val="Heading2"/>
        <w:numPr>
          <w:ilvl w:val="1"/>
          <w:numId w:val="2"/>
        </w:numPr>
        <w:tabs>
          <w:tab w:val="clear" w:pos="720"/>
          <w:tab w:val="num" w:pos="630"/>
        </w:tabs>
        <w:spacing w:after="0"/>
        <w:ind w:left="1440" w:hanging="720"/>
        <w:jc w:val="both"/>
        <w:rPr>
          <w:rFonts w:cs="Times New Roman"/>
          <w:sz w:val="22"/>
          <w:szCs w:val="22"/>
        </w:rPr>
      </w:pPr>
      <w:bookmarkStart w:id="4" w:name="_Ref241233718"/>
      <w:r w:rsidRPr="001939D9">
        <w:rPr>
          <w:rFonts w:cs="Times New Roman"/>
          <w:b/>
          <w:sz w:val="22"/>
          <w:szCs w:val="22"/>
          <w:u w:val="single"/>
        </w:rPr>
        <w:t>Compliance with Laws and Regulations</w:t>
      </w:r>
      <w:r w:rsidRPr="00077CB7">
        <w:rPr>
          <w:rFonts w:cs="Times New Roman"/>
          <w:sz w:val="22"/>
          <w:szCs w:val="22"/>
        </w:rPr>
        <w:t xml:space="preserve">. </w:t>
      </w:r>
      <w:r w:rsidR="00D303DC">
        <w:rPr>
          <w:rFonts w:cs="Times New Roman"/>
          <w:sz w:val="22"/>
          <w:szCs w:val="22"/>
        </w:rPr>
        <w:t>PA eHealth</w:t>
      </w:r>
      <w:r w:rsidRPr="00077CB7">
        <w:rPr>
          <w:rFonts w:cs="Times New Roman"/>
          <w:sz w:val="22"/>
          <w:szCs w:val="22"/>
        </w:rPr>
        <w:t xml:space="preserve"> shall comply with </w:t>
      </w:r>
      <w:r w:rsidR="00086CD4">
        <w:rPr>
          <w:rFonts w:cs="Times New Roman"/>
          <w:sz w:val="22"/>
          <w:szCs w:val="22"/>
        </w:rPr>
        <w:t>A</w:t>
      </w:r>
      <w:r w:rsidRPr="00077CB7">
        <w:rPr>
          <w:rFonts w:cs="Times New Roman"/>
          <w:sz w:val="22"/>
          <w:szCs w:val="22"/>
        </w:rPr>
        <w:t xml:space="preserve">pplicable </w:t>
      </w:r>
      <w:r w:rsidR="00086CD4">
        <w:rPr>
          <w:rFonts w:cs="Times New Roman"/>
          <w:sz w:val="22"/>
          <w:szCs w:val="22"/>
        </w:rPr>
        <w:t>L</w:t>
      </w:r>
      <w:r w:rsidRPr="00077CB7">
        <w:rPr>
          <w:rFonts w:cs="Times New Roman"/>
          <w:sz w:val="22"/>
          <w:szCs w:val="22"/>
        </w:rPr>
        <w:t>aws and regulations.</w:t>
      </w:r>
      <w:bookmarkEnd w:id="4"/>
    </w:p>
    <w:p w14:paraId="2C5B0186" w14:textId="77777777" w:rsidR="0099212A" w:rsidRPr="0099212A" w:rsidRDefault="0099212A" w:rsidP="0099212A">
      <w:pPr>
        <w:spacing w:after="0" w:line="240" w:lineRule="auto"/>
      </w:pPr>
    </w:p>
    <w:p w14:paraId="05EFEC40" w14:textId="2B5CAD25" w:rsidR="00310FFF" w:rsidRDefault="00310FFF" w:rsidP="0099212A">
      <w:pPr>
        <w:pStyle w:val="Heading2"/>
        <w:numPr>
          <w:ilvl w:val="1"/>
          <w:numId w:val="2"/>
        </w:numPr>
        <w:tabs>
          <w:tab w:val="clear" w:pos="720"/>
          <w:tab w:val="num" w:pos="630"/>
        </w:tabs>
        <w:spacing w:after="0"/>
        <w:ind w:left="1440" w:hanging="720"/>
        <w:jc w:val="both"/>
        <w:rPr>
          <w:rFonts w:cs="Times New Roman"/>
          <w:sz w:val="22"/>
          <w:szCs w:val="22"/>
        </w:rPr>
      </w:pPr>
      <w:bookmarkStart w:id="5" w:name="_Ref241230931"/>
      <w:r w:rsidRPr="001939D9">
        <w:rPr>
          <w:rFonts w:cs="Times New Roman"/>
          <w:b/>
          <w:sz w:val="22"/>
          <w:szCs w:val="22"/>
          <w:u w:val="single"/>
        </w:rPr>
        <w:t xml:space="preserve">Privacy and Security of </w:t>
      </w:r>
      <w:r w:rsidR="003B15F6">
        <w:rPr>
          <w:rFonts w:cs="Times New Roman"/>
          <w:b/>
          <w:sz w:val="22"/>
          <w:szCs w:val="22"/>
          <w:u w:val="single"/>
        </w:rPr>
        <w:t>PHI</w:t>
      </w:r>
      <w:r w:rsidRPr="00077CB7">
        <w:rPr>
          <w:rFonts w:cs="Times New Roman"/>
          <w:sz w:val="22"/>
          <w:szCs w:val="22"/>
        </w:rPr>
        <w:t xml:space="preserve">. Consistent with </w:t>
      </w:r>
      <w:r w:rsidR="00086CD4">
        <w:rPr>
          <w:rFonts w:cs="Times New Roman"/>
          <w:sz w:val="22"/>
          <w:szCs w:val="22"/>
        </w:rPr>
        <w:t>A</w:t>
      </w:r>
      <w:r w:rsidRPr="00077CB7">
        <w:rPr>
          <w:rFonts w:cs="Times New Roman"/>
          <w:sz w:val="22"/>
          <w:szCs w:val="22"/>
        </w:rPr>
        <w:t xml:space="preserve">pplicable </w:t>
      </w:r>
      <w:r w:rsidR="00086CD4">
        <w:rPr>
          <w:rFonts w:cs="Times New Roman"/>
          <w:sz w:val="22"/>
          <w:szCs w:val="22"/>
        </w:rPr>
        <w:t>L</w:t>
      </w:r>
      <w:r w:rsidRPr="00077CB7">
        <w:rPr>
          <w:rFonts w:cs="Times New Roman"/>
          <w:sz w:val="22"/>
          <w:szCs w:val="22"/>
        </w:rPr>
        <w:t>aws</w:t>
      </w:r>
      <w:r w:rsidR="003028C0">
        <w:rPr>
          <w:rFonts w:cs="Times New Roman"/>
          <w:sz w:val="22"/>
          <w:szCs w:val="22"/>
        </w:rPr>
        <w:t xml:space="preserve"> </w:t>
      </w:r>
      <w:r w:rsidR="007E26E6">
        <w:rPr>
          <w:rFonts w:cs="Times New Roman"/>
          <w:sz w:val="22"/>
          <w:szCs w:val="22"/>
        </w:rPr>
        <w:t xml:space="preserve">and </w:t>
      </w:r>
      <w:r w:rsidR="00FC131A">
        <w:rPr>
          <w:rFonts w:cs="Times New Roman"/>
          <w:sz w:val="22"/>
          <w:szCs w:val="22"/>
        </w:rPr>
        <w:t>PA eHealth</w:t>
      </w:r>
      <w:r w:rsidR="007E26E6">
        <w:rPr>
          <w:rFonts w:cs="Times New Roman"/>
          <w:sz w:val="22"/>
          <w:szCs w:val="22"/>
        </w:rPr>
        <w:t xml:space="preserve"> policies</w:t>
      </w:r>
      <w:r w:rsidRPr="00077CB7">
        <w:rPr>
          <w:rFonts w:cs="Times New Roman"/>
          <w:sz w:val="22"/>
          <w:szCs w:val="22"/>
        </w:rPr>
        <w:t xml:space="preserve">, </w:t>
      </w:r>
      <w:r w:rsidR="00D303DC">
        <w:rPr>
          <w:rFonts w:cs="Times New Roman"/>
          <w:sz w:val="22"/>
          <w:szCs w:val="22"/>
        </w:rPr>
        <w:t>PA eHealth</w:t>
      </w:r>
      <w:r w:rsidRPr="00077CB7">
        <w:rPr>
          <w:rFonts w:cs="Times New Roman"/>
          <w:sz w:val="22"/>
          <w:szCs w:val="22"/>
        </w:rPr>
        <w:t xml:space="preserve"> shall implement safeguards to protect PHI from unlawful Use, </w:t>
      </w:r>
      <w:r w:rsidR="009F3F12">
        <w:rPr>
          <w:rFonts w:cs="Times New Roman"/>
          <w:sz w:val="22"/>
          <w:szCs w:val="22"/>
        </w:rPr>
        <w:t>a</w:t>
      </w:r>
      <w:r w:rsidRPr="00077CB7">
        <w:rPr>
          <w:rFonts w:cs="Times New Roman"/>
          <w:sz w:val="22"/>
          <w:szCs w:val="22"/>
        </w:rPr>
        <w:t xml:space="preserve">ccess, </w:t>
      </w:r>
      <w:r w:rsidR="001F289E">
        <w:rPr>
          <w:rFonts w:cs="Times New Roman"/>
          <w:sz w:val="22"/>
          <w:szCs w:val="22"/>
        </w:rPr>
        <w:t>modification</w:t>
      </w:r>
      <w:r w:rsidRPr="00077CB7">
        <w:rPr>
          <w:rFonts w:cs="Times New Roman"/>
          <w:sz w:val="22"/>
          <w:szCs w:val="22"/>
        </w:rPr>
        <w:t xml:space="preserve">, or </w:t>
      </w:r>
      <w:r w:rsidR="009F3F12">
        <w:rPr>
          <w:rFonts w:cs="Times New Roman"/>
          <w:sz w:val="22"/>
          <w:szCs w:val="22"/>
        </w:rPr>
        <w:t>d</w:t>
      </w:r>
      <w:r w:rsidRPr="00077CB7">
        <w:rPr>
          <w:rFonts w:cs="Times New Roman"/>
          <w:sz w:val="22"/>
          <w:szCs w:val="22"/>
        </w:rPr>
        <w:t>isclosure.</w:t>
      </w:r>
      <w:bookmarkEnd w:id="5"/>
    </w:p>
    <w:p w14:paraId="60470DC4" w14:textId="77777777" w:rsidR="0099212A" w:rsidRPr="0099212A" w:rsidRDefault="0099212A" w:rsidP="0099212A">
      <w:pPr>
        <w:spacing w:after="0" w:line="240" w:lineRule="auto"/>
      </w:pPr>
    </w:p>
    <w:p w14:paraId="20E81316" w14:textId="7E1EF3E5" w:rsidR="00C221A2" w:rsidRPr="000A72E0" w:rsidRDefault="00C221A2" w:rsidP="0099212A">
      <w:pPr>
        <w:pStyle w:val="Heading2"/>
        <w:numPr>
          <w:ilvl w:val="1"/>
          <w:numId w:val="2"/>
        </w:numPr>
        <w:spacing w:after="0"/>
        <w:ind w:left="1440" w:hanging="720"/>
        <w:jc w:val="both"/>
        <w:rPr>
          <w:rFonts w:cs="Times New Roman"/>
          <w:sz w:val="22"/>
          <w:szCs w:val="22"/>
        </w:rPr>
      </w:pPr>
      <w:r w:rsidRPr="001939D9">
        <w:rPr>
          <w:rFonts w:cs="Times New Roman"/>
          <w:b/>
          <w:sz w:val="22"/>
          <w:szCs w:val="22"/>
          <w:u w:val="single"/>
        </w:rPr>
        <w:t>Limitations on the Collection, Use and Disclosure of PHI</w:t>
      </w:r>
      <w:r w:rsidRPr="00077CB7">
        <w:rPr>
          <w:rFonts w:cs="Times New Roman"/>
          <w:sz w:val="22"/>
          <w:szCs w:val="22"/>
        </w:rPr>
        <w:t>.</w:t>
      </w:r>
      <w:r w:rsidR="003028C0">
        <w:rPr>
          <w:rFonts w:cs="Times New Roman"/>
          <w:sz w:val="22"/>
          <w:szCs w:val="22"/>
        </w:rPr>
        <w:t xml:space="preserve"> </w:t>
      </w:r>
      <w:r w:rsidR="00D303DC">
        <w:rPr>
          <w:rFonts w:cs="Times New Roman"/>
          <w:sz w:val="22"/>
          <w:szCs w:val="22"/>
        </w:rPr>
        <w:t>PA eHealth</w:t>
      </w:r>
      <w:r>
        <w:rPr>
          <w:rFonts w:cs="Times New Roman"/>
          <w:sz w:val="22"/>
          <w:szCs w:val="22"/>
        </w:rPr>
        <w:t xml:space="preserve"> will not </w:t>
      </w:r>
      <w:r w:rsidR="00791745">
        <w:rPr>
          <w:rFonts w:cs="Times New Roman"/>
          <w:sz w:val="22"/>
          <w:szCs w:val="22"/>
        </w:rPr>
        <w:t xml:space="preserve">itself affirmatively </w:t>
      </w:r>
      <w:r>
        <w:rPr>
          <w:rFonts w:cs="Times New Roman"/>
          <w:sz w:val="22"/>
          <w:szCs w:val="22"/>
        </w:rPr>
        <w:t xml:space="preserve">sell or </w:t>
      </w:r>
      <w:r w:rsidR="00A26477">
        <w:rPr>
          <w:rFonts w:cs="Times New Roman"/>
          <w:sz w:val="22"/>
          <w:szCs w:val="22"/>
        </w:rPr>
        <w:t>D</w:t>
      </w:r>
      <w:r>
        <w:rPr>
          <w:rFonts w:cs="Times New Roman"/>
          <w:sz w:val="22"/>
          <w:szCs w:val="22"/>
        </w:rPr>
        <w:t xml:space="preserve">isclose PHI to any </w:t>
      </w:r>
      <w:r w:rsidR="00BE6926">
        <w:rPr>
          <w:rFonts w:cs="Times New Roman"/>
          <w:sz w:val="22"/>
          <w:szCs w:val="22"/>
        </w:rPr>
        <w:t>T</w:t>
      </w:r>
      <w:r>
        <w:rPr>
          <w:rFonts w:cs="Times New Roman"/>
          <w:sz w:val="22"/>
          <w:szCs w:val="22"/>
        </w:rPr>
        <w:t xml:space="preserve">hird </w:t>
      </w:r>
      <w:r w:rsidR="00BE6926">
        <w:rPr>
          <w:rFonts w:cs="Times New Roman"/>
          <w:sz w:val="22"/>
          <w:szCs w:val="22"/>
        </w:rPr>
        <w:t>P</w:t>
      </w:r>
      <w:r>
        <w:rPr>
          <w:rFonts w:cs="Times New Roman"/>
          <w:sz w:val="22"/>
          <w:szCs w:val="22"/>
        </w:rPr>
        <w:t xml:space="preserve">arty (except in relation to support of the P3N operations) for any activity </w:t>
      </w:r>
      <w:r w:rsidR="001F289E">
        <w:rPr>
          <w:rFonts w:cs="Times New Roman"/>
          <w:sz w:val="22"/>
          <w:szCs w:val="22"/>
        </w:rPr>
        <w:t>not permitted</w:t>
      </w:r>
      <w:r>
        <w:rPr>
          <w:rFonts w:cs="Times New Roman"/>
          <w:sz w:val="22"/>
          <w:szCs w:val="22"/>
        </w:rPr>
        <w:t xml:space="preserve"> by </w:t>
      </w:r>
      <w:r w:rsidR="00791745">
        <w:rPr>
          <w:rFonts w:cs="Times New Roman"/>
          <w:sz w:val="22"/>
          <w:szCs w:val="22"/>
        </w:rPr>
        <w:t>Applicable Law</w:t>
      </w:r>
      <w:r>
        <w:rPr>
          <w:rFonts w:cs="Times New Roman"/>
          <w:sz w:val="22"/>
          <w:szCs w:val="22"/>
        </w:rPr>
        <w:t>.</w:t>
      </w:r>
      <w:r w:rsidR="00791745">
        <w:rPr>
          <w:rFonts w:cs="Times New Roman"/>
          <w:sz w:val="22"/>
          <w:szCs w:val="22"/>
        </w:rPr>
        <w:t xml:space="preserve"> </w:t>
      </w:r>
      <w:r w:rsidR="00D303DC">
        <w:rPr>
          <w:rFonts w:cs="Times New Roman"/>
          <w:sz w:val="22"/>
          <w:szCs w:val="22"/>
        </w:rPr>
        <w:t xml:space="preserve">PA </w:t>
      </w:r>
      <w:r w:rsidR="00D303DC">
        <w:rPr>
          <w:rFonts w:cs="Times New Roman"/>
          <w:sz w:val="22"/>
          <w:szCs w:val="22"/>
        </w:rPr>
        <w:lastRenderedPageBreak/>
        <w:t>eHealth</w:t>
      </w:r>
      <w:r w:rsidR="00791745">
        <w:rPr>
          <w:rFonts w:cs="Times New Roman"/>
          <w:sz w:val="22"/>
          <w:szCs w:val="22"/>
        </w:rPr>
        <w:t xml:space="preserve"> will not be responsible for the Uses and Disclosures of PHI and other Data made by Authorized Users who </w:t>
      </w:r>
      <w:r w:rsidR="00791745" w:rsidRPr="000A72E0">
        <w:rPr>
          <w:rFonts w:cs="Times New Roman"/>
          <w:sz w:val="22"/>
          <w:szCs w:val="22"/>
        </w:rPr>
        <w:t xml:space="preserve">permissibly </w:t>
      </w:r>
      <w:r w:rsidR="009F3F12" w:rsidRPr="000A72E0">
        <w:rPr>
          <w:rFonts w:cs="Times New Roman"/>
          <w:sz w:val="22"/>
          <w:szCs w:val="22"/>
        </w:rPr>
        <w:t>a</w:t>
      </w:r>
      <w:r w:rsidR="00791745" w:rsidRPr="000A72E0">
        <w:rPr>
          <w:rFonts w:cs="Times New Roman"/>
          <w:sz w:val="22"/>
          <w:szCs w:val="22"/>
        </w:rPr>
        <w:t>ccess information from the P3N.</w:t>
      </w:r>
    </w:p>
    <w:p w14:paraId="023108A4" w14:textId="77777777" w:rsidR="0099212A" w:rsidRPr="000A72E0" w:rsidRDefault="0099212A" w:rsidP="0099212A">
      <w:pPr>
        <w:spacing w:after="0" w:line="240" w:lineRule="auto"/>
      </w:pPr>
    </w:p>
    <w:p w14:paraId="2E25204B" w14:textId="6D491F83" w:rsidR="00C221A2" w:rsidRPr="000A72E0" w:rsidRDefault="00FC131A" w:rsidP="0099212A">
      <w:pPr>
        <w:pStyle w:val="Heading2"/>
        <w:numPr>
          <w:ilvl w:val="1"/>
          <w:numId w:val="2"/>
        </w:numPr>
        <w:spacing w:after="0"/>
        <w:ind w:left="1440" w:hanging="720"/>
        <w:jc w:val="both"/>
        <w:rPr>
          <w:rFonts w:cs="Times New Roman"/>
          <w:sz w:val="22"/>
          <w:szCs w:val="22"/>
        </w:rPr>
      </w:pPr>
      <w:r w:rsidRPr="000A72E0">
        <w:rPr>
          <w:rFonts w:cs="Times New Roman"/>
          <w:b/>
          <w:sz w:val="22"/>
          <w:szCs w:val="22"/>
          <w:u w:val="single"/>
        </w:rPr>
        <w:t>PA eHealth</w:t>
      </w:r>
      <w:r w:rsidR="00F80C31" w:rsidRPr="000A72E0">
        <w:rPr>
          <w:rFonts w:cs="Times New Roman"/>
          <w:b/>
          <w:sz w:val="22"/>
          <w:szCs w:val="22"/>
          <w:u w:val="single"/>
        </w:rPr>
        <w:t xml:space="preserve"> Contracts</w:t>
      </w:r>
      <w:r w:rsidR="003028C0" w:rsidRPr="000A72E0">
        <w:rPr>
          <w:rFonts w:cs="Times New Roman"/>
          <w:b/>
          <w:sz w:val="22"/>
          <w:szCs w:val="22"/>
          <w:u w:val="single"/>
        </w:rPr>
        <w:t xml:space="preserve"> </w:t>
      </w:r>
      <w:proofErr w:type="gramStart"/>
      <w:r w:rsidR="00F80C31" w:rsidRPr="000A72E0">
        <w:rPr>
          <w:rFonts w:cs="Times New Roman"/>
          <w:b/>
          <w:sz w:val="22"/>
          <w:szCs w:val="22"/>
          <w:u w:val="single"/>
        </w:rPr>
        <w:t>With</w:t>
      </w:r>
      <w:proofErr w:type="gramEnd"/>
      <w:r w:rsidR="00F80C31" w:rsidRPr="000A72E0">
        <w:rPr>
          <w:rFonts w:cs="Times New Roman"/>
          <w:b/>
          <w:sz w:val="22"/>
          <w:szCs w:val="22"/>
          <w:u w:val="single"/>
        </w:rPr>
        <w:t xml:space="preserve"> Vendors</w:t>
      </w:r>
      <w:r w:rsidR="00C221A2" w:rsidRPr="000A72E0">
        <w:rPr>
          <w:rFonts w:cs="Times New Roman"/>
          <w:sz w:val="22"/>
          <w:szCs w:val="22"/>
        </w:rPr>
        <w:t xml:space="preserve">. </w:t>
      </w:r>
      <w:r w:rsidR="00F80C31" w:rsidRPr="000A72E0">
        <w:rPr>
          <w:rFonts w:cs="Times New Roman"/>
          <w:sz w:val="22"/>
          <w:szCs w:val="22"/>
        </w:rPr>
        <w:t xml:space="preserve">Any contracts or agreements between </w:t>
      </w:r>
      <w:r w:rsidR="00D303DC" w:rsidRPr="000A72E0">
        <w:rPr>
          <w:rFonts w:cs="Times New Roman"/>
          <w:sz w:val="22"/>
          <w:szCs w:val="22"/>
        </w:rPr>
        <w:t>PA eHealth</w:t>
      </w:r>
      <w:r w:rsidR="00F80C31" w:rsidRPr="000A72E0">
        <w:rPr>
          <w:rFonts w:cs="Times New Roman"/>
          <w:sz w:val="22"/>
          <w:szCs w:val="22"/>
        </w:rPr>
        <w:t xml:space="preserve"> and its technology vendor(s) will include </w:t>
      </w:r>
      <w:r w:rsidR="00297F98" w:rsidRPr="000A72E0">
        <w:rPr>
          <w:rFonts w:cs="Times New Roman"/>
          <w:sz w:val="22"/>
          <w:szCs w:val="22"/>
        </w:rPr>
        <w:t xml:space="preserve">contractor flow down provisions as applicable under HIPAA </w:t>
      </w:r>
      <w:r w:rsidR="004916A8" w:rsidRPr="000A72E0">
        <w:rPr>
          <w:rFonts w:cs="Times New Roman"/>
          <w:sz w:val="22"/>
          <w:szCs w:val="22"/>
        </w:rPr>
        <w:t>and</w:t>
      </w:r>
      <w:r w:rsidR="00297F98" w:rsidRPr="000A72E0">
        <w:rPr>
          <w:rFonts w:cs="Times New Roman"/>
          <w:sz w:val="22"/>
          <w:szCs w:val="22"/>
        </w:rPr>
        <w:t xml:space="preserve"> </w:t>
      </w:r>
      <w:r w:rsidR="00F80C31" w:rsidRPr="000A72E0">
        <w:rPr>
          <w:rFonts w:cs="Times New Roman"/>
          <w:sz w:val="22"/>
          <w:szCs w:val="22"/>
        </w:rPr>
        <w:t>Business Associate Agreements as appropriate.</w:t>
      </w:r>
      <w:r w:rsidR="00FD55B2" w:rsidRPr="000A72E0">
        <w:rPr>
          <w:rFonts w:cs="Times New Roman"/>
          <w:sz w:val="22"/>
          <w:szCs w:val="22"/>
        </w:rPr>
        <w:t xml:space="preserve">  PA eHealth </w:t>
      </w:r>
      <w:r w:rsidR="00E809B8">
        <w:rPr>
          <w:rFonts w:cs="Times New Roman"/>
          <w:sz w:val="22"/>
          <w:szCs w:val="22"/>
        </w:rPr>
        <w:t>may</w:t>
      </w:r>
      <w:r w:rsidR="00E809B8" w:rsidRPr="000A72E0">
        <w:rPr>
          <w:rFonts w:cs="Times New Roman"/>
          <w:sz w:val="22"/>
          <w:szCs w:val="22"/>
        </w:rPr>
        <w:t xml:space="preserve"> </w:t>
      </w:r>
      <w:r w:rsidR="00FD55B2" w:rsidRPr="000A72E0">
        <w:rPr>
          <w:rFonts w:cs="Times New Roman"/>
          <w:sz w:val="22"/>
          <w:szCs w:val="22"/>
        </w:rPr>
        <w:t>provide the CP an opportunity to participate in the selection of core technology vendor(s).</w:t>
      </w:r>
    </w:p>
    <w:p w14:paraId="6154B73C" w14:textId="77777777" w:rsidR="0099212A" w:rsidRPr="000A72E0" w:rsidRDefault="0099212A" w:rsidP="0099212A">
      <w:pPr>
        <w:spacing w:after="0" w:line="240" w:lineRule="auto"/>
      </w:pPr>
    </w:p>
    <w:p w14:paraId="20099BDF" w14:textId="09B8C3EC" w:rsidR="00310FFF" w:rsidRDefault="00310FFF" w:rsidP="0099212A">
      <w:pPr>
        <w:pStyle w:val="Heading2"/>
        <w:numPr>
          <w:ilvl w:val="1"/>
          <w:numId w:val="2"/>
        </w:numPr>
        <w:tabs>
          <w:tab w:val="clear" w:pos="720"/>
          <w:tab w:val="num" w:pos="630"/>
        </w:tabs>
        <w:spacing w:after="0"/>
        <w:ind w:left="1440" w:hanging="720"/>
        <w:jc w:val="both"/>
        <w:rPr>
          <w:rFonts w:cs="Times New Roman"/>
          <w:sz w:val="22"/>
          <w:szCs w:val="22"/>
        </w:rPr>
      </w:pPr>
      <w:r w:rsidRPr="000A72E0">
        <w:rPr>
          <w:rFonts w:cs="Times New Roman"/>
          <w:b/>
          <w:sz w:val="22"/>
          <w:szCs w:val="22"/>
          <w:u w:val="single"/>
        </w:rPr>
        <w:t>Reports</w:t>
      </w:r>
      <w:r w:rsidRPr="000A72E0">
        <w:rPr>
          <w:rFonts w:cs="Times New Roman"/>
          <w:sz w:val="22"/>
          <w:szCs w:val="22"/>
        </w:rPr>
        <w:t>.</w:t>
      </w:r>
      <w:r w:rsidR="003028C0" w:rsidRPr="000A72E0">
        <w:rPr>
          <w:rFonts w:cs="Times New Roman"/>
          <w:sz w:val="22"/>
          <w:szCs w:val="22"/>
        </w:rPr>
        <w:t xml:space="preserve"> </w:t>
      </w:r>
      <w:r w:rsidR="00D303DC" w:rsidRPr="000A72E0">
        <w:rPr>
          <w:rFonts w:cs="Times New Roman"/>
          <w:sz w:val="22"/>
          <w:szCs w:val="22"/>
        </w:rPr>
        <w:t>PA eHealth</w:t>
      </w:r>
      <w:r w:rsidRPr="000A72E0">
        <w:rPr>
          <w:rFonts w:cs="Times New Roman"/>
          <w:sz w:val="22"/>
          <w:szCs w:val="22"/>
        </w:rPr>
        <w:t xml:space="preserve"> shall provide periodic reports to </w:t>
      </w:r>
      <w:r w:rsidR="0043051E" w:rsidRPr="000A72E0">
        <w:rPr>
          <w:rFonts w:cs="Times New Roman"/>
          <w:sz w:val="22"/>
          <w:szCs w:val="22"/>
        </w:rPr>
        <w:t>CPs</w:t>
      </w:r>
      <w:r w:rsidRPr="000A72E0">
        <w:rPr>
          <w:rFonts w:cs="Times New Roman"/>
          <w:sz w:val="22"/>
          <w:szCs w:val="22"/>
        </w:rPr>
        <w:t xml:space="preserve"> regarding the operation</w:t>
      </w:r>
      <w:r w:rsidRPr="00793AF4">
        <w:rPr>
          <w:rFonts w:cs="Times New Roman"/>
          <w:sz w:val="22"/>
          <w:szCs w:val="22"/>
        </w:rPr>
        <w:t xml:space="preserve"> of the P3N, as described in the P3N </w:t>
      </w:r>
      <w:r w:rsidR="004916A8" w:rsidRPr="00793AF4">
        <w:rPr>
          <w:rFonts w:cs="Times New Roman"/>
          <w:sz w:val="22"/>
          <w:szCs w:val="22"/>
        </w:rPr>
        <w:t>Policies</w:t>
      </w:r>
      <w:r w:rsidRPr="00793AF4">
        <w:rPr>
          <w:rFonts w:cs="Times New Roman"/>
          <w:sz w:val="22"/>
          <w:szCs w:val="22"/>
        </w:rPr>
        <w:t>.</w:t>
      </w:r>
    </w:p>
    <w:p w14:paraId="2BAD7EA6" w14:textId="77777777" w:rsidR="0099212A" w:rsidRPr="0099212A" w:rsidRDefault="0099212A" w:rsidP="0099212A">
      <w:pPr>
        <w:spacing w:after="0" w:line="240" w:lineRule="auto"/>
      </w:pPr>
    </w:p>
    <w:p w14:paraId="39E06878" w14:textId="77777777" w:rsidR="00310FFF" w:rsidRPr="00BD1639" w:rsidRDefault="00310FFF" w:rsidP="0099212A">
      <w:pPr>
        <w:pStyle w:val="Heading1"/>
        <w:spacing w:after="0"/>
        <w:rPr>
          <w:b/>
          <w:lang w:val="en-US"/>
        </w:rPr>
      </w:pPr>
      <w:r w:rsidRPr="00BD1639">
        <w:rPr>
          <w:b/>
        </w:rPr>
        <w:t>CERTIFIED</w:t>
      </w:r>
      <w:r w:rsidR="007A6298" w:rsidRPr="00BD1639">
        <w:rPr>
          <w:b/>
          <w:lang w:val="en-US"/>
        </w:rPr>
        <w:t xml:space="preserve"> </w:t>
      </w:r>
      <w:r w:rsidRPr="00BD1639">
        <w:rPr>
          <w:b/>
        </w:rPr>
        <w:t>PARTICIPANT’S</w:t>
      </w:r>
      <w:r w:rsidR="007A6298" w:rsidRPr="00BD1639">
        <w:rPr>
          <w:b/>
          <w:lang w:val="en-US"/>
        </w:rPr>
        <w:t xml:space="preserve"> </w:t>
      </w:r>
      <w:r w:rsidRPr="00BD1639">
        <w:rPr>
          <w:b/>
        </w:rPr>
        <w:t>RESPONSIBILITIES,</w:t>
      </w:r>
      <w:r w:rsidR="007A6298" w:rsidRPr="00BD1639">
        <w:rPr>
          <w:b/>
          <w:lang w:val="en-US"/>
        </w:rPr>
        <w:t xml:space="preserve"> </w:t>
      </w:r>
      <w:r w:rsidRPr="00BD1639">
        <w:rPr>
          <w:b/>
        </w:rPr>
        <w:t>GENERALLY</w:t>
      </w:r>
    </w:p>
    <w:p w14:paraId="711485FA" w14:textId="77777777" w:rsidR="0099212A" w:rsidRPr="0099212A" w:rsidRDefault="0099212A" w:rsidP="0099212A">
      <w:pPr>
        <w:spacing w:after="0" w:line="240" w:lineRule="auto"/>
        <w:rPr>
          <w:lang w:eastAsia="x-none"/>
        </w:rPr>
      </w:pPr>
    </w:p>
    <w:p w14:paraId="3B64C57A" w14:textId="2ACBAAED" w:rsidR="00310FFF" w:rsidRDefault="00310FFF" w:rsidP="0099212A">
      <w:pPr>
        <w:pStyle w:val="Heading2"/>
        <w:tabs>
          <w:tab w:val="clear" w:pos="720"/>
          <w:tab w:val="num" w:pos="630"/>
        </w:tabs>
        <w:spacing w:after="0"/>
        <w:ind w:left="1440" w:hanging="720"/>
        <w:jc w:val="both"/>
        <w:rPr>
          <w:rFonts w:cs="Times New Roman"/>
          <w:sz w:val="22"/>
          <w:szCs w:val="22"/>
        </w:rPr>
      </w:pPr>
      <w:r w:rsidRPr="54F761A7">
        <w:rPr>
          <w:rFonts w:cs="Times New Roman"/>
          <w:b/>
          <w:sz w:val="22"/>
          <w:szCs w:val="22"/>
          <w:u w:val="single"/>
        </w:rPr>
        <w:t>Participation in P3N and HIE Trust Community</w:t>
      </w:r>
      <w:r w:rsidR="00CE14D2" w:rsidRPr="54F761A7">
        <w:rPr>
          <w:rFonts w:cs="Times New Roman"/>
          <w:b/>
          <w:sz w:val="22"/>
          <w:szCs w:val="22"/>
          <w:u w:val="single"/>
        </w:rPr>
        <w:t xml:space="preserve"> (HIETCC)</w:t>
      </w:r>
      <w:r w:rsidRPr="54F761A7">
        <w:rPr>
          <w:rFonts w:cs="Times New Roman"/>
          <w:sz w:val="22"/>
          <w:szCs w:val="22"/>
        </w:rPr>
        <w:t xml:space="preserve">. The </w:t>
      </w:r>
      <w:r w:rsidR="0044542F" w:rsidRPr="54F761A7">
        <w:rPr>
          <w:rFonts w:cs="Times New Roman"/>
          <w:sz w:val="22"/>
          <w:szCs w:val="22"/>
        </w:rPr>
        <w:t>CP</w:t>
      </w:r>
      <w:r w:rsidRPr="54F761A7">
        <w:rPr>
          <w:rFonts w:cs="Times New Roman"/>
          <w:sz w:val="22"/>
          <w:szCs w:val="22"/>
        </w:rPr>
        <w:t xml:space="preserve"> shall participate in the P3</w:t>
      </w:r>
      <w:proofErr w:type="gramStart"/>
      <w:r w:rsidRPr="54F761A7">
        <w:rPr>
          <w:rFonts w:cs="Times New Roman"/>
          <w:sz w:val="22"/>
          <w:szCs w:val="22"/>
        </w:rPr>
        <w:t>N</w:t>
      </w:r>
      <w:r w:rsidR="00884930" w:rsidRPr="54F761A7">
        <w:rPr>
          <w:rFonts w:cs="Times New Roman"/>
          <w:sz w:val="22"/>
          <w:szCs w:val="22"/>
        </w:rPr>
        <w:t xml:space="preserve">  services</w:t>
      </w:r>
      <w:proofErr w:type="gramEnd"/>
      <w:r w:rsidR="00884930" w:rsidRPr="54F761A7">
        <w:rPr>
          <w:rFonts w:cs="Times New Roman"/>
          <w:sz w:val="22"/>
          <w:szCs w:val="22"/>
        </w:rPr>
        <w:t xml:space="preserve"> (as defined in the Technical Requirements)</w:t>
      </w:r>
      <w:r w:rsidR="009F3F12" w:rsidRPr="54F761A7">
        <w:rPr>
          <w:rFonts w:cs="Times New Roman"/>
          <w:sz w:val="22"/>
          <w:szCs w:val="22"/>
        </w:rPr>
        <w:t>,</w:t>
      </w:r>
      <w:r w:rsidRPr="54F761A7">
        <w:rPr>
          <w:rFonts w:cs="Times New Roman"/>
          <w:sz w:val="22"/>
          <w:szCs w:val="22"/>
        </w:rPr>
        <w:t xml:space="preserve"> and HIE Trust Community in accordance with the terms and conditions of </w:t>
      </w:r>
      <w:r w:rsidR="007F4DC2" w:rsidRPr="54F761A7">
        <w:rPr>
          <w:rFonts w:cs="Times New Roman"/>
          <w:sz w:val="22"/>
          <w:szCs w:val="22"/>
        </w:rPr>
        <w:t>this</w:t>
      </w:r>
      <w:r w:rsidRPr="54F761A7">
        <w:rPr>
          <w:rFonts w:cs="Times New Roman"/>
          <w:sz w:val="22"/>
          <w:szCs w:val="22"/>
        </w:rPr>
        <w:t xml:space="preserve"> Agreement and the P3N </w:t>
      </w:r>
      <w:r w:rsidR="007A6298" w:rsidRPr="54F761A7">
        <w:rPr>
          <w:rFonts w:cs="Times New Roman"/>
          <w:sz w:val="22"/>
          <w:szCs w:val="22"/>
        </w:rPr>
        <w:t>Policies</w:t>
      </w:r>
      <w:r w:rsidRPr="54F761A7">
        <w:rPr>
          <w:rFonts w:cs="Times New Roman"/>
          <w:sz w:val="22"/>
          <w:szCs w:val="22"/>
        </w:rPr>
        <w:t>.</w:t>
      </w:r>
    </w:p>
    <w:p w14:paraId="23F8A453" w14:textId="77777777" w:rsidR="0099212A" w:rsidRPr="0099212A" w:rsidRDefault="0099212A" w:rsidP="0099212A">
      <w:pPr>
        <w:spacing w:after="0" w:line="240" w:lineRule="auto"/>
      </w:pPr>
    </w:p>
    <w:p w14:paraId="14C4D72D" w14:textId="77777777" w:rsidR="00310FFF" w:rsidRDefault="00310FFF" w:rsidP="0099212A">
      <w:pPr>
        <w:pStyle w:val="Heading2"/>
        <w:tabs>
          <w:tab w:val="clear" w:pos="720"/>
          <w:tab w:val="num" w:pos="630"/>
        </w:tabs>
        <w:spacing w:after="0"/>
        <w:ind w:left="1440" w:hanging="720"/>
        <w:jc w:val="both"/>
        <w:rPr>
          <w:rFonts w:cs="Times New Roman"/>
          <w:sz w:val="22"/>
          <w:szCs w:val="22"/>
        </w:rPr>
      </w:pPr>
      <w:bookmarkStart w:id="6" w:name="_Ref241233800"/>
      <w:r w:rsidRPr="00946624">
        <w:rPr>
          <w:rFonts w:cs="Times New Roman"/>
          <w:b/>
          <w:sz w:val="22"/>
          <w:szCs w:val="22"/>
          <w:u w:val="single"/>
        </w:rPr>
        <w:t>Compliance with Laws and Regulations</w:t>
      </w:r>
      <w:r w:rsidRPr="00077CB7">
        <w:rPr>
          <w:rFonts w:cs="Times New Roman"/>
          <w:sz w:val="22"/>
          <w:szCs w:val="22"/>
        </w:rPr>
        <w:t xml:space="preserve">. The </w:t>
      </w:r>
      <w:r w:rsidR="0044542F">
        <w:rPr>
          <w:rFonts w:cs="Times New Roman"/>
          <w:sz w:val="22"/>
          <w:szCs w:val="22"/>
        </w:rPr>
        <w:t>CP</w:t>
      </w:r>
      <w:r w:rsidRPr="00077CB7">
        <w:rPr>
          <w:rFonts w:cs="Times New Roman"/>
          <w:sz w:val="22"/>
          <w:szCs w:val="22"/>
        </w:rPr>
        <w:t xml:space="preserve"> shall comply with all </w:t>
      </w:r>
      <w:r w:rsidR="00086CD4">
        <w:rPr>
          <w:rFonts w:cs="Times New Roman"/>
          <w:sz w:val="22"/>
          <w:szCs w:val="22"/>
        </w:rPr>
        <w:t>A</w:t>
      </w:r>
      <w:r w:rsidRPr="00077CB7">
        <w:rPr>
          <w:rFonts w:cs="Times New Roman"/>
          <w:sz w:val="22"/>
          <w:szCs w:val="22"/>
        </w:rPr>
        <w:t xml:space="preserve">pplicable </w:t>
      </w:r>
      <w:r w:rsidR="00086CD4">
        <w:rPr>
          <w:rFonts w:cs="Times New Roman"/>
          <w:sz w:val="22"/>
          <w:szCs w:val="22"/>
        </w:rPr>
        <w:t>L</w:t>
      </w:r>
      <w:r w:rsidRPr="00077CB7">
        <w:rPr>
          <w:rFonts w:cs="Times New Roman"/>
          <w:sz w:val="22"/>
          <w:szCs w:val="22"/>
        </w:rPr>
        <w:t>aws and regulations.</w:t>
      </w:r>
      <w:bookmarkEnd w:id="6"/>
    </w:p>
    <w:p w14:paraId="5E7F96B6" w14:textId="77777777" w:rsidR="0099212A" w:rsidRPr="0099212A" w:rsidRDefault="0099212A" w:rsidP="0099212A">
      <w:pPr>
        <w:spacing w:after="0" w:line="240" w:lineRule="auto"/>
      </w:pPr>
    </w:p>
    <w:p w14:paraId="5FC5BB40" w14:textId="23D39F55" w:rsidR="00310FFF" w:rsidRDefault="00310FFF" w:rsidP="0099212A">
      <w:pPr>
        <w:pStyle w:val="Heading2"/>
        <w:tabs>
          <w:tab w:val="clear" w:pos="720"/>
          <w:tab w:val="num" w:pos="630"/>
        </w:tabs>
        <w:spacing w:after="0"/>
        <w:ind w:left="1440" w:hanging="720"/>
        <w:jc w:val="both"/>
        <w:rPr>
          <w:rFonts w:cs="Times New Roman"/>
          <w:sz w:val="22"/>
          <w:szCs w:val="22"/>
        </w:rPr>
      </w:pPr>
      <w:r w:rsidRPr="00617992">
        <w:rPr>
          <w:rFonts w:cs="Times New Roman"/>
          <w:b/>
          <w:sz w:val="22"/>
          <w:szCs w:val="22"/>
          <w:u w:val="single"/>
        </w:rPr>
        <w:t>Permitted Use of Protected Health Information</w:t>
      </w:r>
      <w:r w:rsidRPr="00617992">
        <w:rPr>
          <w:rFonts w:cs="Times New Roman"/>
          <w:sz w:val="22"/>
          <w:szCs w:val="22"/>
        </w:rPr>
        <w:t xml:space="preserve">. </w:t>
      </w:r>
      <w:r w:rsidR="009F3F12" w:rsidRPr="00617992">
        <w:rPr>
          <w:rFonts w:cs="Times New Roman"/>
          <w:sz w:val="22"/>
          <w:szCs w:val="22"/>
        </w:rPr>
        <w:t xml:space="preserve">The CP will </w:t>
      </w:r>
      <w:r w:rsidR="002F10F8" w:rsidRPr="00617992">
        <w:rPr>
          <w:rFonts w:cs="Times New Roman"/>
          <w:sz w:val="22"/>
          <w:szCs w:val="22"/>
        </w:rPr>
        <w:t>A</w:t>
      </w:r>
      <w:r w:rsidRPr="00617992">
        <w:rPr>
          <w:rFonts w:cs="Times New Roman"/>
          <w:sz w:val="22"/>
          <w:szCs w:val="22"/>
        </w:rPr>
        <w:t xml:space="preserve">ccess and </w:t>
      </w:r>
      <w:r w:rsidR="002F10F8" w:rsidRPr="00617992">
        <w:rPr>
          <w:rFonts w:cs="Times New Roman"/>
          <w:sz w:val="22"/>
          <w:szCs w:val="22"/>
        </w:rPr>
        <w:t>U</w:t>
      </w:r>
      <w:r w:rsidRPr="00617992">
        <w:rPr>
          <w:rFonts w:cs="Times New Roman"/>
          <w:sz w:val="22"/>
          <w:szCs w:val="22"/>
        </w:rPr>
        <w:t xml:space="preserve">se </w:t>
      </w:r>
      <w:r w:rsidR="002B1283" w:rsidRPr="00617992">
        <w:rPr>
          <w:rFonts w:cs="Times New Roman"/>
          <w:sz w:val="22"/>
          <w:szCs w:val="22"/>
        </w:rPr>
        <w:t xml:space="preserve">(or </w:t>
      </w:r>
      <w:r w:rsidR="00E22140" w:rsidRPr="00617992">
        <w:rPr>
          <w:rFonts w:cs="Times New Roman"/>
          <w:sz w:val="22"/>
          <w:szCs w:val="22"/>
        </w:rPr>
        <w:t>withhold</w:t>
      </w:r>
      <w:r w:rsidR="002B1283" w:rsidRPr="00617992">
        <w:rPr>
          <w:rFonts w:cs="Times New Roman"/>
          <w:sz w:val="22"/>
          <w:szCs w:val="22"/>
        </w:rPr>
        <w:t xml:space="preserve">) </w:t>
      </w:r>
      <w:r w:rsidR="009F3F12" w:rsidRPr="00617992">
        <w:rPr>
          <w:rFonts w:cs="Times New Roman"/>
          <w:sz w:val="22"/>
          <w:szCs w:val="22"/>
        </w:rPr>
        <w:t xml:space="preserve">PHI </w:t>
      </w:r>
      <w:r w:rsidRPr="00617992">
        <w:rPr>
          <w:rFonts w:cs="Times New Roman"/>
          <w:sz w:val="22"/>
          <w:szCs w:val="22"/>
        </w:rPr>
        <w:t xml:space="preserve">only </w:t>
      </w:r>
      <w:r w:rsidR="002B1283" w:rsidRPr="00617992">
        <w:rPr>
          <w:rFonts w:cs="Times New Roman"/>
          <w:sz w:val="22"/>
          <w:szCs w:val="22"/>
        </w:rPr>
        <w:t>as permitted under this Agreement and in compliance with all Applicable Law (including, without limitation, HIPAA</w:t>
      </w:r>
      <w:r w:rsidR="001F289E" w:rsidRPr="00617992">
        <w:rPr>
          <w:rFonts w:cs="Times New Roman"/>
          <w:sz w:val="22"/>
          <w:szCs w:val="22"/>
        </w:rPr>
        <w:t>, as amended</w:t>
      </w:r>
      <w:r w:rsidR="00EB3370" w:rsidRPr="00617992">
        <w:rPr>
          <w:rFonts w:cs="Times New Roman"/>
          <w:sz w:val="22"/>
          <w:szCs w:val="22"/>
        </w:rPr>
        <w:t xml:space="preserve"> from time to time</w:t>
      </w:r>
      <w:r w:rsidR="002B1283" w:rsidRPr="00617992">
        <w:rPr>
          <w:rFonts w:cs="Times New Roman"/>
          <w:sz w:val="22"/>
          <w:szCs w:val="22"/>
        </w:rPr>
        <w:t>)</w:t>
      </w:r>
      <w:r w:rsidRPr="00617992">
        <w:rPr>
          <w:rFonts w:cs="Times New Roman"/>
          <w:sz w:val="22"/>
          <w:szCs w:val="22"/>
        </w:rPr>
        <w:t xml:space="preserve">. The </w:t>
      </w:r>
      <w:r w:rsidR="00E067CE" w:rsidRPr="00617992">
        <w:rPr>
          <w:rFonts w:cs="Times New Roman"/>
          <w:sz w:val="22"/>
          <w:szCs w:val="22"/>
        </w:rPr>
        <w:t>CP</w:t>
      </w:r>
      <w:r w:rsidRPr="00617992">
        <w:rPr>
          <w:rFonts w:cs="Times New Roman"/>
          <w:sz w:val="22"/>
          <w:szCs w:val="22"/>
        </w:rPr>
        <w:t xml:space="preserve"> shall require that its </w:t>
      </w:r>
      <w:r w:rsidR="00E067CE" w:rsidRPr="00617992">
        <w:rPr>
          <w:rFonts w:cs="Times New Roman"/>
          <w:sz w:val="22"/>
          <w:szCs w:val="22"/>
        </w:rPr>
        <w:t xml:space="preserve">Authorized </w:t>
      </w:r>
      <w:r w:rsidRPr="00617992">
        <w:rPr>
          <w:rFonts w:cs="Times New Roman"/>
          <w:sz w:val="22"/>
          <w:szCs w:val="22"/>
        </w:rPr>
        <w:t xml:space="preserve">Users only </w:t>
      </w:r>
      <w:r w:rsidR="009F3F12" w:rsidRPr="00617992">
        <w:rPr>
          <w:rFonts w:cs="Times New Roman"/>
          <w:sz w:val="22"/>
          <w:szCs w:val="22"/>
        </w:rPr>
        <w:t>a</w:t>
      </w:r>
      <w:r w:rsidRPr="00617992">
        <w:rPr>
          <w:rFonts w:cs="Times New Roman"/>
          <w:sz w:val="22"/>
          <w:szCs w:val="22"/>
        </w:rPr>
        <w:t>ccess the P3N for Permitted Purposes</w:t>
      </w:r>
      <w:r w:rsidR="00EB3370" w:rsidRPr="00617992">
        <w:rPr>
          <w:rFonts w:cs="Times New Roman"/>
          <w:sz w:val="22"/>
          <w:szCs w:val="22"/>
        </w:rPr>
        <w:t xml:space="preserve"> under applicable state and federal laws, rules, and regulations</w:t>
      </w:r>
      <w:r w:rsidRPr="00617992">
        <w:rPr>
          <w:rFonts w:cs="Times New Roman"/>
          <w:sz w:val="22"/>
          <w:szCs w:val="22"/>
        </w:rPr>
        <w:t xml:space="preserve">. The </w:t>
      </w:r>
      <w:r w:rsidR="00E067CE" w:rsidRPr="00617992">
        <w:rPr>
          <w:rFonts w:cs="Times New Roman"/>
          <w:sz w:val="22"/>
          <w:szCs w:val="22"/>
        </w:rPr>
        <w:t>CP</w:t>
      </w:r>
      <w:r w:rsidRPr="00617992">
        <w:rPr>
          <w:rFonts w:cs="Times New Roman"/>
          <w:sz w:val="22"/>
          <w:szCs w:val="22"/>
        </w:rPr>
        <w:t xml:space="preserve"> is responsible for the authentication and authorization of a</w:t>
      </w:r>
      <w:r w:rsidR="00E067CE" w:rsidRPr="00617992">
        <w:rPr>
          <w:rFonts w:cs="Times New Roman"/>
          <w:sz w:val="22"/>
          <w:szCs w:val="22"/>
        </w:rPr>
        <w:t>n Authorized</w:t>
      </w:r>
      <w:r w:rsidRPr="00617992">
        <w:rPr>
          <w:rFonts w:cs="Times New Roman"/>
          <w:sz w:val="22"/>
          <w:szCs w:val="22"/>
        </w:rPr>
        <w:t xml:space="preserve"> User’s </w:t>
      </w:r>
      <w:r w:rsidR="009F3F12" w:rsidRPr="00617992">
        <w:rPr>
          <w:rFonts w:cs="Times New Roman"/>
          <w:sz w:val="22"/>
          <w:szCs w:val="22"/>
        </w:rPr>
        <w:t>a</w:t>
      </w:r>
      <w:r w:rsidRPr="00617992">
        <w:rPr>
          <w:rFonts w:cs="Times New Roman"/>
          <w:sz w:val="22"/>
          <w:szCs w:val="22"/>
        </w:rPr>
        <w:t xml:space="preserve">ccess to the P3N. </w:t>
      </w:r>
      <w:r w:rsidR="00D303DC" w:rsidRPr="00617992">
        <w:rPr>
          <w:rFonts w:cs="Times New Roman"/>
          <w:sz w:val="22"/>
          <w:szCs w:val="22"/>
        </w:rPr>
        <w:t>PA eHealth</w:t>
      </w:r>
      <w:r w:rsidRPr="00617992">
        <w:rPr>
          <w:rFonts w:cs="Times New Roman"/>
          <w:sz w:val="22"/>
          <w:szCs w:val="22"/>
        </w:rPr>
        <w:t xml:space="preserve"> may request </w:t>
      </w:r>
      <w:r w:rsidR="007F4DC2" w:rsidRPr="00617992">
        <w:rPr>
          <w:rFonts w:cs="Times New Roman"/>
          <w:sz w:val="22"/>
          <w:szCs w:val="22"/>
        </w:rPr>
        <w:t xml:space="preserve">audit </w:t>
      </w:r>
      <w:r w:rsidRPr="00617992">
        <w:rPr>
          <w:rFonts w:cs="Times New Roman"/>
          <w:sz w:val="22"/>
          <w:szCs w:val="22"/>
        </w:rPr>
        <w:t xml:space="preserve">information </w:t>
      </w:r>
      <w:r w:rsidR="00E22140" w:rsidRPr="00617992">
        <w:rPr>
          <w:rFonts w:cs="Times New Roman"/>
          <w:sz w:val="22"/>
          <w:szCs w:val="22"/>
        </w:rPr>
        <w:t xml:space="preserve">(refer to Policy 6 Auditing Policy) </w:t>
      </w:r>
      <w:r w:rsidRPr="00617992">
        <w:rPr>
          <w:rFonts w:cs="Times New Roman"/>
          <w:sz w:val="22"/>
          <w:szCs w:val="22"/>
        </w:rPr>
        <w:t xml:space="preserve">from the </w:t>
      </w:r>
      <w:r w:rsidR="00E067CE" w:rsidRPr="00617992">
        <w:rPr>
          <w:rFonts w:cs="Times New Roman"/>
          <w:sz w:val="22"/>
          <w:szCs w:val="22"/>
        </w:rPr>
        <w:t>CP</w:t>
      </w:r>
      <w:r w:rsidRPr="00617992">
        <w:rPr>
          <w:rFonts w:cs="Times New Roman"/>
          <w:sz w:val="22"/>
          <w:szCs w:val="22"/>
        </w:rPr>
        <w:t xml:space="preserve">, and the </w:t>
      </w:r>
      <w:r w:rsidR="00E067CE" w:rsidRPr="00617992">
        <w:rPr>
          <w:rFonts w:cs="Times New Roman"/>
          <w:sz w:val="22"/>
          <w:szCs w:val="22"/>
        </w:rPr>
        <w:t>CP</w:t>
      </w:r>
      <w:r w:rsidRPr="00617992">
        <w:rPr>
          <w:rFonts w:cs="Times New Roman"/>
          <w:sz w:val="22"/>
          <w:szCs w:val="22"/>
        </w:rPr>
        <w:t xml:space="preserve"> shall provide requested information, but in no case shall the </w:t>
      </w:r>
      <w:r w:rsidR="00E067CE" w:rsidRPr="00617992">
        <w:rPr>
          <w:rFonts w:cs="Times New Roman"/>
          <w:sz w:val="22"/>
          <w:szCs w:val="22"/>
        </w:rPr>
        <w:t>CP</w:t>
      </w:r>
      <w:r w:rsidRPr="00617992">
        <w:rPr>
          <w:rFonts w:cs="Times New Roman"/>
          <w:sz w:val="22"/>
          <w:szCs w:val="22"/>
        </w:rPr>
        <w:t xml:space="preserve"> be required to </w:t>
      </w:r>
      <w:r w:rsidR="00A26477" w:rsidRPr="00617992">
        <w:rPr>
          <w:rFonts w:cs="Times New Roman"/>
          <w:sz w:val="22"/>
          <w:szCs w:val="22"/>
        </w:rPr>
        <w:t>D</w:t>
      </w:r>
      <w:r w:rsidRPr="00617992">
        <w:rPr>
          <w:rFonts w:cs="Times New Roman"/>
          <w:sz w:val="22"/>
          <w:szCs w:val="22"/>
        </w:rPr>
        <w:t xml:space="preserve">isclose PHI to </w:t>
      </w:r>
      <w:r w:rsidR="00D303DC" w:rsidRPr="00617992">
        <w:rPr>
          <w:rFonts w:cs="Times New Roman"/>
          <w:sz w:val="22"/>
          <w:szCs w:val="22"/>
        </w:rPr>
        <w:t>PA eHealth</w:t>
      </w:r>
      <w:r w:rsidRPr="00617992">
        <w:rPr>
          <w:rFonts w:cs="Times New Roman"/>
          <w:sz w:val="22"/>
          <w:szCs w:val="22"/>
        </w:rPr>
        <w:t xml:space="preserve"> in violation of </w:t>
      </w:r>
      <w:r w:rsidR="00086CD4" w:rsidRPr="00617992">
        <w:rPr>
          <w:rFonts w:cs="Times New Roman"/>
          <w:sz w:val="22"/>
          <w:szCs w:val="22"/>
        </w:rPr>
        <w:t>A</w:t>
      </w:r>
      <w:r w:rsidRPr="00617992">
        <w:rPr>
          <w:rFonts w:cs="Times New Roman"/>
          <w:sz w:val="22"/>
          <w:szCs w:val="22"/>
        </w:rPr>
        <w:t xml:space="preserve">pplicable </w:t>
      </w:r>
      <w:r w:rsidR="00086CD4" w:rsidRPr="00617992">
        <w:rPr>
          <w:rFonts w:cs="Times New Roman"/>
          <w:sz w:val="22"/>
          <w:szCs w:val="22"/>
        </w:rPr>
        <w:t>L</w:t>
      </w:r>
      <w:r w:rsidRPr="00617992">
        <w:rPr>
          <w:rFonts w:cs="Times New Roman"/>
          <w:sz w:val="22"/>
          <w:szCs w:val="22"/>
        </w:rPr>
        <w:t>aw</w:t>
      </w:r>
      <w:r w:rsidR="00D128E5" w:rsidRPr="00617992">
        <w:rPr>
          <w:rFonts w:cs="Times New Roman"/>
          <w:sz w:val="22"/>
          <w:szCs w:val="22"/>
        </w:rPr>
        <w:t xml:space="preserve">, </w:t>
      </w:r>
      <w:proofErr w:type="gramStart"/>
      <w:r w:rsidR="00D128E5" w:rsidRPr="00617992">
        <w:rPr>
          <w:rFonts w:cs="Times New Roman"/>
          <w:sz w:val="22"/>
          <w:szCs w:val="22"/>
        </w:rPr>
        <w:t>policies</w:t>
      </w:r>
      <w:proofErr w:type="gramEnd"/>
      <w:r w:rsidR="00D128E5" w:rsidRPr="00617992">
        <w:rPr>
          <w:rFonts w:cs="Times New Roman"/>
          <w:sz w:val="22"/>
          <w:szCs w:val="22"/>
        </w:rPr>
        <w:t xml:space="preserve"> or a Provider’s Notice of Privacy Practices</w:t>
      </w:r>
      <w:r w:rsidRPr="00617992">
        <w:rPr>
          <w:rFonts w:cs="Times New Roman"/>
          <w:sz w:val="22"/>
          <w:szCs w:val="22"/>
        </w:rPr>
        <w:t>.</w:t>
      </w:r>
      <w:r w:rsidR="009F538A" w:rsidRPr="00617992">
        <w:rPr>
          <w:rFonts w:cs="Times New Roman"/>
          <w:sz w:val="22"/>
          <w:szCs w:val="22"/>
        </w:rPr>
        <w:t xml:space="preserve"> At a minimum, CP shall respond to requests </w:t>
      </w:r>
      <w:r w:rsidR="00A122D3" w:rsidRPr="00617992">
        <w:rPr>
          <w:rFonts w:cs="Times New Roman"/>
          <w:sz w:val="22"/>
          <w:szCs w:val="22"/>
        </w:rPr>
        <w:t xml:space="preserve">made </w:t>
      </w:r>
      <w:r w:rsidR="009F538A" w:rsidRPr="00617992">
        <w:rPr>
          <w:rFonts w:cs="Times New Roman"/>
          <w:sz w:val="22"/>
          <w:szCs w:val="22"/>
        </w:rPr>
        <w:t xml:space="preserve">for </w:t>
      </w:r>
      <w:r w:rsidR="00EB3370" w:rsidRPr="00617992">
        <w:rPr>
          <w:rFonts w:cs="Times New Roman"/>
          <w:sz w:val="22"/>
          <w:szCs w:val="22"/>
        </w:rPr>
        <w:t>T</w:t>
      </w:r>
      <w:r w:rsidR="009F538A" w:rsidRPr="00617992">
        <w:rPr>
          <w:rFonts w:cs="Times New Roman"/>
          <w:sz w:val="22"/>
          <w:szCs w:val="22"/>
        </w:rPr>
        <w:t xml:space="preserve">reatment purposes consistent with Applicable </w:t>
      </w:r>
      <w:proofErr w:type="gramStart"/>
      <w:r w:rsidR="009F538A" w:rsidRPr="00617992">
        <w:rPr>
          <w:rFonts w:cs="Times New Roman"/>
          <w:sz w:val="22"/>
          <w:szCs w:val="22"/>
        </w:rPr>
        <w:t>Law, and</w:t>
      </w:r>
      <w:proofErr w:type="gramEnd"/>
      <w:r w:rsidR="009F538A" w:rsidRPr="00617992">
        <w:rPr>
          <w:rFonts w:cs="Times New Roman"/>
          <w:sz w:val="22"/>
          <w:szCs w:val="22"/>
        </w:rPr>
        <w:t xml:space="preserve"> </w:t>
      </w:r>
      <w:r w:rsidR="009F3F12" w:rsidRPr="00617992">
        <w:rPr>
          <w:rFonts w:cs="Times New Roman"/>
          <w:sz w:val="22"/>
          <w:szCs w:val="22"/>
        </w:rPr>
        <w:t>will</w:t>
      </w:r>
      <w:r w:rsidR="009F538A" w:rsidRPr="00617992">
        <w:rPr>
          <w:rFonts w:cs="Times New Roman"/>
          <w:sz w:val="22"/>
          <w:szCs w:val="22"/>
        </w:rPr>
        <w:t xml:space="preserve"> respond to requests for payment and</w:t>
      </w:r>
      <w:r w:rsidR="009F538A">
        <w:rPr>
          <w:rFonts w:cs="Times New Roman"/>
          <w:sz w:val="22"/>
          <w:szCs w:val="22"/>
        </w:rPr>
        <w:t xml:space="preserve"> </w:t>
      </w:r>
      <w:r w:rsidR="00A122D3">
        <w:rPr>
          <w:rFonts w:cs="Times New Roman"/>
          <w:sz w:val="22"/>
          <w:szCs w:val="22"/>
        </w:rPr>
        <w:t>H</w:t>
      </w:r>
      <w:r w:rsidR="009F538A">
        <w:rPr>
          <w:rFonts w:cs="Times New Roman"/>
          <w:sz w:val="22"/>
          <w:szCs w:val="22"/>
        </w:rPr>
        <w:t xml:space="preserve">ealth </w:t>
      </w:r>
      <w:r w:rsidR="00A122D3">
        <w:rPr>
          <w:rFonts w:cs="Times New Roman"/>
          <w:sz w:val="22"/>
          <w:szCs w:val="22"/>
        </w:rPr>
        <w:t>C</w:t>
      </w:r>
      <w:r w:rsidR="009F538A">
        <w:rPr>
          <w:rFonts w:cs="Times New Roman"/>
          <w:sz w:val="22"/>
          <w:szCs w:val="22"/>
        </w:rPr>
        <w:t xml:space="preserve">are </w:t>
      </w:r>
      <w:r w:rsidR="00A122D3">
        <w:rPr>
          <w:rFonts w:cs="Times New Roman"/>
          <w:sz w:val="22"/>
          <w:szCs w:val="22"/>
        </w:rPr>
        <w:t>O</w:t>
      </w:r>
      <w:r w:rsidR="009F538A">
        <w:rPr>
          <w:rFonts w:cs="Times New Roman"/>
          <w:sz w:val="22"/>
          <w:szCs w:val="22"/>
        </w:rPr>
        <w:t>perations requests</w:t>
      </w:r>
      <w:r w:rsidR="00A122D3">
        <w:rPr>
          <w:rFonts w:cs="Times New Roman"/>
          <w:sz w:val="22"/>
          <w:szCs w:val="22"/>
        </w:rPr>
        <w:t>, consistent with Applicable Law</w:t>
      </w:r>
      <w:r w:rsidR="009F538A">
        <w:rPr>
          <w:rFonts w:cs="Times New Roman"/>
          <w:sz w:val="22"/>
          <w:szCs w:val="22"/>
        </w:rPr>
        <w:t>.</w:t>
      </w:r>
    </w:p>
    <w:p w14:paraId="3FAD7F1C" w14:textId="77777777" w:rsidR="0099212A" w:rsidRPr="0099212A" w:rsidRDefault="0099212A" w:rsidP="0099212A">
      <w:pPr>
        <w:spacing w:after="0" w:line="240" w:lineRule="auto"/>
      </w:pPr>
    </w:p>
    <w:p w14:paraId="7DF22E7C" w14:textId="292DD78A" w:rsidR="00785119" w:rsidRDefault="00785119" w:rsidP="007821F8">
      <w:pPr>
        <w:pStyle w:val="Heading2"/>
        <w:spacing w:after="0"/>
        <w:ind w:left="1440" w:hanging="720"/>
        <w:jc w:val="both"/>
        <w:rPr>
          <w:rFonts w:cs="Times New Roman"/>
          <w:sz w:val="22"/>
          <w:szCs w:val="22"/>
        </w:rPr>
      </w:pPr>
      <w:r w:rsidRPr="00A37715">
        <w:rPr>
          <w:rFonts w:cs="Times New Roman"/>
          <w:b/>
          <w:sz w:val="22"/>
          <w:szCs w:val="22"/>
          <w:u w:val="single"/>
        </w:rPr>
        <w:t>Limitations on the Collection, Use and Disclosure of PHI</w:t>
      </w:r>
      <w:r w:rsidRPr="00BD1639">
        <w:rPr>
          <w:rFonts w:cs="Times New Roman"/>
          <w:b/>
          <w:sz w:val="22"/>
          <w:szCs w:val="22"/>
        </w:rPr>
        <w:t>.</w:t>
      </w:r>
      <w:r w:rsidR="009F538A" w:rsidRPr="00BD1639">
        <w:rPr>
          <w:rFonts w:cs="Times New Roman"/>
          <w:b/>
          <w:sz w:val="22"/>
          <w:szCs w:val="22"/>
        </w:rPr>
        <w:t xml:space="preserve"> </w:t>
      </w:r>
      <w:r w:rsidRPr="00A37715">
        <w:rPr>
          <w:rFonts w:cs="Times New Roman"/>
          <w:sz w:val="22"/>
          <w:szCs w:val="22"/>
        </w:rPr>
        <w:t>I</w:t>
      </w:r>
      <w:r w:rsidRPr="00B85579">
        <w:rPr>
          <w:rFonts w:cs="Times New Roman"/>
          <w:sz w:val="22"/>
          <w:szCs w:val="22"/>
        </w:rPr>
        <w:t xml:space="preserve">f CP intends to </w:t>
      </w:r>
      <w:r w:rsidR="00A26477">
        <w:rPr>
          <w:rFonts w:cs="Times New Roman"/>
          <w:sz w:val="22"/>
          <w:szCs w:val="22"/>
        </w:rPr>
        <w:t>D</w:t>
      </w:r>
      <w:r w:rsidRPr="00B85579">
        <w:rPr>
          <w:rFonts w:cs="Times New Roman"/>
          <w:sz w:val="22"/>
          <w:szCs w:val="22"/>
        </w:rPr>
        <w:t xml:space="preserve">isclose PHI to a </w:t>
      </w:r>
      <w:r w:rsidR="00BE6926">
        <w:rPr>
          <w:rFonts w:cs="Times New Roman"/>
          <w:sz w:val="22"/>
          <w:szCs w:val="22"/>
        </w:rPr>
        <w:t>T</w:t>
      </w:r>
      <w:r w:rsidRPr="00B85579">
        <w:rPr>
          <w:rFonts w:cs="Times New Roman"/>
          <w:sz w:val="22"/>
          <w:szCs w:val="22"/>
        </w:rPr>
        <w:t xml:space="preserve">hird </w:t>
      </w:r>
      <w:r w:rsidR="00BE6926">
        <w:rPr>
          <w:rFonts w:cs="Times New Roman"/>
          <w:sz w:val="22"/>
          <w:szCs w:val="22"/>
        </w:rPr>
        <w:t>P</w:t>
      </w:r>
      <w:r w:rsidRPr="00B85579">
        <w:rPr>
          <w:rFonts w:cs="Times New Roman"/>
          <w:sz w:val="22"/>
          <w:szCs w:val="22"/>
        </w:rPr>
        <w:t xml:space="preserve">arty for financial benefit unrelated to Treatment, </w:t>
      </w:r>
      <w:proofErr w:type="gramStart"/>
      <w:r w:rsidRPr="00B85579">
        <w:rPr>
          <w:rFonts w:cs="Times New Roman"/>
          <w:sz w:val="22"/>
          <w:szCs w:val="22"/>
        </w:rPr>
        <w:t>Payment</w:t>
      </w:r>
      <w:proofErr w:type="gramEnd"/>
      <w:r w:rsidRPr="00B85579">
        <w:rPr>
          <w:rFonts w:cs="Times New Roman"/>
          <w:sz w:val="22"/>
          <w:szCs w:val="22"/>
        </w:rPr>
        <w:t xml:space="preserve"> </w:t>
      </w:r>
      <w:r w:rsidRPr="00617992">
        <w:rPr>
          <w:rFonts w:cs="Times New Roman"/>
          <w:sz w:val="22"/>
          <w:szCs w:val="22"/>
        </w:rPr>
        <w:t xml:space="preserve">or </w:t>
      </w:r>
      <w:r w:rsidR="00EB3370" w:rsidRPr="00617992">
        <w:rPr>
          <w:rFonts w:cs="Times New Roman"/>
          <w:sz w:val="22"/>
          <w:szCs w:val="22"/>
        </w:rPr>
        <w:t xml:space="preserve">Health Care </w:t>
      </w:r>
      <w:r w:rsidRPr="00617992">
        <w:rPr>
          <w:rFonts w:cs="Times New Roman"/>
          <w:sz w:val="22"/>
          <w:szCs w:val="22"/>
        </w:rPr>
        <w:t>Operations</w:t>
      </w:r>
      <w:r w:rsidRPr="00B85579">
        <w:rPr>
          <w:rFonts w:cs="Times New Roman"/>
          <w:sz w:val="22"/>
          <w:szCs w:val="22"/>
        </w:rPr>
        <w:t xml:space="preserve"> (TPO), it must secure patient consent. Patient authorizations for sale of PHI must specifically state that the </w:t>
      </w:r>
      <w:r w:rsidR="00E809B8">
        <w:rPr>
          <w:rFonts w:cs="Times New Roman"/>
          <w:sz w:val="22"/>
          <w:szCs w:val="22"/>
        </w:rPr>
        <w:t>CP</w:t>
      </w:r>
      <w:r w:rsidRPr="00B85579">
        <w:rPr>
          <w:rFonts w:cs="Times New Roman"/>
          <w:sz w:val="22"/>
          <w:szCs w:val="22"/>
        </w:rPr>
        <w:t xml:space="preserve"> is receiving payment in exchange for PHI and whether the PHI can be further exchanged for payment by the recipient. </w:t>
      </w:r>
      <w:r w:rsidR="00E809B8">
        <w:rPr>
          <w:rFonts w:cs="Times New Roman"/>
          <w:sz w:val="22"/>
          <w:szCs w:val="22"/>
        </w:rPr>
        <w:t xml:space="preserve"> The CP may not sell or disclose </w:t>
      </w:r>
      <w:r w:rsidRPr="00B85579">
        <w:rPr>
          <w:rFonts w:cs="Times New Roman"/>
          <w:sz w:val="22"/>
          <w:szCs w:val="22"/>
        </w:rPr>
        <w:t xml:space="preserve">PHI derived from the P3N, except as defined by HIPAA and HITECH. PHI shall be collected, </w:t>
      </w:r>
      <w:r w:rsidR="00BE6926">
        <w:rPr>
          <w:rFonts w:cs="Times New Roman"/>
          <w:sz w:val="22"/>
          <w:szCs w:val="22"/>
        </w:rPr>
        <w:t>U</w:t>
      </w:r>
      <w:r w:rsidRPr="00B85579">
        <w:rPr>
          <w:rFonts w:cs="Times New Roman"/>
          <w:sz w:val="22"/>
          <w:szCs w:val="22"/>
        </w:rPr>
        <w:t xml:space="preserve">sed and/or </w:t>
      </w:r>
      <w:proofErr w:type="gramStart"/>
      <w:r w:rsidR="00A26477">
        <w:rPr>
          <w:rFonts w:cs="Times New Roman"/>
          <w:sz w:val="22"/>
          <w:szCs w:val="22"/>
        </w:rPr>
        <w:t>D</w:t>
      </w:r>
      <w:r w:rsidRPr="00B85579">
        <w:rPr>
          <w:rFonts w:cs="Times New Roman"/>
          <w:sz w:val="22"/>
          <w:szCs w:val="22"/>
        </w:rPr>
        <w:t>isclosed</w:t>
      </w:r>
      <w:proofErr w:type="gramEnd"/>
      <w:r w:rsidRPr="00B85579">
        <w:rPr>
          <w:rFonts w:cs="Times New Roman"/>
          <w:sz w:val="22"/>
          <w:szCs w:val="22"/>
        </w:rPr>
        <w:t xml:space="preserve"> only to the extent necessary to accomplish specific purposes, in accordance with federal and state law</w:t>
      </w:r>
      <w:r w:rsidR="00C118F7">
        <w:rPr>
          <w:rFonts w:cs="Times New Roman"/>
          <w:sz w:val="22"/>
          <w:szCs w:val="22"/>
        </w:rPr>
        <w:t xml:space="preserve"> and this Agreement</w:t>
      </w:r>
      <w:r w:rsidRPr="00B85579">
        <w:rPr>
          <w:rFonts w:cs="Times New Roman"/>
          <w:sz w:val="22"/>
          <w:szCs w:val="22"/>
        </w:rPr>
        <w:t xml:space="preserve">. CP shall be required to comply with federal and state laws governing the </w:t>
      </w:r>
      <w:r w:rsidR="00BE6926">
        <w:rPr>
          <w:rFonts w:cs="Times New Roman"/>
          <w:sz w:val="22"/>
          <w:szCs w:val="22"/>
        </w:rPr>
        <w:t>U</w:t>
      </w:r>
      <w:r w:rsidRPr="00B85579">
        <w:rPr>
          <w:rFonts w:cs="Times New Roman"/>
          <w:sz w:val="22"/>
          <w:szCs w:val="22"/>
        </w:rPr>
        <w:t xml:space="preserve">se of PHI for research. </w:t>
      </w:r>
    </w:p>
    <w:p w14:paraId="4EEE38AB" w14:textId="77777777" w:rsidR="007821F8" w:rsidRPr="007821F8" w:rsidRDefault="007821F8" w:rsidP="007821F8">
      <w:pPr>
        <w:spacing w:after="0" w:line="240" w:lineRule="auto"/>
      </w:pPr>
    </w:p>
    <w:p w14:paraId="2400C812" w14:textId="48F86E38" w:rsidR="00B85579" w:rsidRDefault="00B85579" w:rsidP="007821F8">
      <w:pPr>
        <w:pStyle w:val="Heading2"/>
        <w:numPr>
          <w:ilvl w:val="0"/>
          <w:numId w:val="0"/>
        </w:numPr>
        <w:spacing w:after="0"/>
        <w:ind w:left="1440"/>
        <w:jc w:val="both"/>
        <w:rPr>
          <w:rFonts w:cs="Times New Roman"/>
          <w:sz w:val="22"/>
          <w:szCs w:val="22"/>
        </w:rPr>
      </w:pPr>
      <w:r w:rsidRPr="004E2EEB">
        <w:rPr>
          <w:rFonts w:cs="Times New Roman"/>
          <w:bCs w:val="0"/>
          <w:iCs w:val="0"/>
          <w:sz w:val="22"/>
          <w:szCs w:val="22"/>
        </w:rPr>
        <w:t xml:space="preserve">Notwithstanding these limitations, CP may retain, </w:t>
      </w:r>
      <w:proofErr w:type="gramStart"/>
      <w:r w:rsidR="009F3F12">
        <w:rPr>
          <w:rFonts w:cs="Times New Roman"/>
          <w:bCs w:val="0"/>
          <w:iCs w:val="0"/>
          <w:sz w:val="22"/>
          <w:szCs w:val="22"/>
        </w:rPr>
        <w:t>u</w:t>
      </w:r>
      <w:r w:rsidRPr="004E2EEB">
        <w:rPr>
          <w:rFonts w:cs="Times New Roman"/>
          <w:bCs w:val="0"/>
          <w:iCs w:val="0"/>
          <w:sz w:val="22"/>
          <w:szCs w:val="22"/>
        </w:rPr>
        <w:t>se</w:t>
      </w:r>
      <w:proofErr w:type="gramEnd"/>
      <w:r w:rsidRPr="004E2EEB">
        <w:rPr>
          <w:rFonts w:cs="Times New Roman"/>
          <w:bCs w:val="0"/>
          <w:iCs w:val="0"/>
          <w:sz w:val="22"/>
          <w:szCs w:val="22"/>
        </w:rPr>
        <w:t xml:space="preserve"> and re-</w:t>
      </w:r>
      <w:r w:rsidR="009F3F12">
        <w:rPr>
          <w:rFonts w:cs="Times New Roman"/>
          <w:bCs w:val="0"/>
          <w:iCs w:val="0"/>
          <w:sz w:val="22"/>
          <w:szCs w:val="22"/>
        </w:rPr>
        <w:t>d</w:t>
      </w:r>
      <w:r w:rsidRPr="004E2EEB">
        <w:rPr>
          <w:rFonts w:cs="Times New Roman"/>
          <w:sz w:val="22"/>
          <w:szCs w:val="22"/>
        </w:rPr>
        <w:t>isclose</w:t>
      </w:r>
      <w:r w:rsidRPr="00B85579">
        <w:rPr>
          <w:rFonts w:cs="Times New Roman"/>
          <w:sz w:val="22"/>
          <w:szCs w:val="22"/>
        </w:rPr>
        <w:t xml:space="preserve"> PHI in accordance with Applicable Law, the terms of this Agreement, the terms of the CP-MO Agreement, and the CP’s record retention policies and procedures. </w:t>
      </w:r>
      <w:r w:rsidR="00297F98">
        <w:rPr>
          <w:rFonts w:cs="Times New Roman"/>
          <w:sz w:val="22"/>
          <w:szCs w:val="22"/>
        </w:rPr>
        <w:t>If the CP has agreed to more stringent terms with its MOs, those will take precedence.</w:t>
      </w:r>
    </w:p>
    <w:p w14:paraId="4D082D1C" w14:textId="77777777" w:rsidR="0099212A" w:rsidRPr="0099212A" w:rsidRDefault="0099212A" w:rsidP="0099212A">
      <w:pPr>
        <w:spacing w:after="0" w:line="240" w:lineRule="auto"/>
      </w:pPr>
    </w:p>
    <w:p w14:paraId="4DB76B74" w14:textId="6678AE32" w:rsidR="00A12644" w:rsidRDefault="00310FFF" w:rsidP="0099212A">
      <w:pPr>
        <w:pStyle w:val="Heading2"/>
        <w:spacing w:after="0"/>
        <w:ind w:left="1440" w:hanging="720"/>
        <w:jc w:val="both"/>
        <w:rPr>
          <w:rFonts w:cs="Times New Roman"/>
          <w:sz w:val="22"/>
          <w:szCs w:val="22"/>
        </w:rPr>
      </w:pPr>
      <w:r w:rsidRPr="00946624">
        <w:rPr>
          <w:rFonts w:cs="Times New Roman"/>
          <w:b/>
          <w:sz w:val="22"/>
          <w:szCs w:val="22"/>
          <w:u w:val="single"/>
        </w:rPr>
        <w:lastRenderedPageBreak/>
        <w:t>Unauthorized Use</w:t>
      </w:r>
      <w:r w:rsidRPr="00077CB7">
        <w:rPr>
          <w:rFonts w:cs="Times New Roman"/>
          <w:sz w:val="22"/>
          <w:szCs w:val="22"/>
        </w:rPr>
        <w:t>.</w:t>
      </w:r>
      <w:r w:rsidR="006267A2">
        <w:rPr>
          <w:rFonts w:cs="Times New Roman"/>
          <w:sz w:val="22"/>
          <w:szCs w:val="22"/>
        </w:rPr>
        <w:t xml:space="preserve"> </w:t>
      </w:r>
      <w:r w:rsidR="0051362E">
        <w:rPr>
          <w:rFonts w:cs="Times New Roman"/>
          <w:sz w:val="22"/>
          <w:szCs w:val="22"/>
        </w:rPr>
        <w:t xml:space="preserve">CP shall have policies and procedures for addressing unauthorized Access and Use of the P3N, which </w:t>
      </w:r>
      <w:r w:rsidR="009F3F12">
        <w:rPr>
          <w:rFonts w:cs="Times New Roman"/>
          <w:sz w:val="22"/>
          <w:szCs w:val="22"/>
        </w:rPr>
        <w:t>must</w:t>
      </w:r>
      <w:r w:rsidR="0051362E">
        <w:rPr>
          <w:rFonts w:cs="Times New Roman"/>
          <w:sz w:val="22"/>
          <w:szCs w:val="22"/>
        </w:rPr>
        <w:t xml:space="preserve"> include review of audit logs, by the CP or its </w:t>
      </w:r>
      <w:proofErr w:type="spellStart"/>
      <w:r w:rsidR="00A30125">
        <w:rPr>
          <w:rFonts w:cs="Times New Roman"/>
          <w:sz w:val="22"/>
          <w:szCs w:val="22"/>
        </w:rPr>
        <w:t>MOs.</w:t>
      </w:r>
      <w:proofErr w:type="spellEnd"/>
      <w:r w:rsidR="00A30125">
        <w:rPr>
          <w:rFonts w:cs="Times New Roman"/>
          <w:sz w:val="22"/>
          <w:szCs w:val="22"/>
        </w:rPr>
        <w:t xml:space="preserve"> The</w:t>
      </w:r>
      <w:r w:rsidR="006267A2">
        <w:rPr>
          <w:rFonts w:cs="Times New Roman"/>
          <w:sz w:val="22"/>
          <w:szCs w:val="22"/>
        </w:rPr>
        <w:t xml:space="preserve"> </w:t>
      </w:r>
      <w:r w:rsidR="0089644D">
        <w:rPr>
          <w:rFonts w:cs="Times New Roman"/>
          <w:sz w:val="22"/>
          <w:szCs w:val="22"/>
        </w:rPr>
        <w:t>CP</w:t>
      </w:r>
      <w:r w:rsidRPr="00077CB7">
        <w:rPr>
          <w:rFonts w:cs="Times New Roman"/>
          <w:sz w:val="22"/>
          <w:szCs w:val="22"/>
        </w:rPr>
        <w:t xml:space="preserve"> shall notify </w:t>
      </w:r>
      <w:r w:rsidR="00D303DC">
        <w:rPr>
          <w:rFonts w:cs="Times New Roman"/>
          <w:sz w:val="22"/>
          <w:szCs w:val="22"/>
        </w:rPr>
        <w:t>PA eHealth</w:t>
      </w:r>
      <w:r w:rsidRPr="00077CB7">
        <w:rPr>
          <w:rFonts w:cs="Times New Roman"/>
          <w:sz w:val="22"/>
          <w:szCs w:val="22"/>
        </w:rPr>
        <w:t xml:space="preserve"> of any unauthorized Access or Use in accordance with the requirements of this Agreement </w:t>
      </w:r>
      <w:r w:rsidR="00E809B8">
        <w:rPr>
          <w:rFonts w:cs="Times New Roman"/>
          <w:sz w:val="22"/>
          <w:szCs w:val="22"/>
        </w:rPr>
        <w:t>and applicable</w:t>
      </w:r>
      <w:r>
        <w:rPr>
          <w:rFonts w:cs="Times New Roman"/>
          <w:sz w:val="22"/>
          <w:szCs w:val="22"/>
        </w:rPr>
        <w:t xml:space="preserve"> P3N </w:t>
      </w:r>
      <w:r w:rsidR="006267A2">
        <w:rPr>
          <w:rFonts w:cs="Times New Roman"/>
          <w:sz w:val="22"/>
          <w:szCs w:val="22"/>
        </w:rPr>
        <w:t>Policies</w:t>
      </w:r>
      <w:r w:rsidRPr="00077CB7">
        <w:rPr>
          <w:rFonts w:cs="Times New Roman"/>
          <w:sz w:val="22"/>
          <w:szCs w:val="22"/>
        </w:rPr>
        <w:t>.</w:t>
      </w:r>
    </w:p>
    <w:p w14:paraId="10A22AA5" w14:textId="77777777" w:rsidR="0099212A" w:rsidRPr="0099212A" w:rsidRDefault="0099212A" w:rsidP="0099212A">
      <w:pPr>
        <w:spacing w:after="0" w:line="240" w:lineRule="auto"/>
      </w:pPr>
    </w:p>
    <w:p w14:paraId="384AA5D4" w14:textId="197EB4D7" w:rsidR="00310FFF" w:rsidRDefault="00310FFF" w:rsidP="0099212A">
      <w:pPr>
        <w:pStyle w:val="Heading2"/>
        <w:tabs>
          <w:tab w:val="clear" w:pos="720"/>
          <w:tab w:val="num" w:pos="630"/>
        </w:tabs>
        <w:spacing w:after="0"/>
        <w:ind w:left="1440" w:hanging="720"/>
        <w:jc w:val="both"/>
        <w:rPr>
          <w:rFonts w:cs="Times New Roman"/>
          <w:sz w:val="22"/>
          <w:szCs w:val="22"/>
        </w:rPr>
      </w:pPr>
      <w:r w:rsidRPr="00946624">
        <w:rPr>
          <w:rFonts w:cs="Times New Roman"/>
          <w:b/>
          <w:sz w:val="22"/>
          <w:szCs w:val="22"/>
          <w:u w:val="single"/>
        </w:rPr>
        <w:t>Prerequisite Systems</w:t>
      </w:r>
      <w:r w:rsidRPr="00077CB7">
        <w:rPr>
          <w:rFonts w:cs="Times New Roman"/>
          <w:sz w:val="22"/>
          <w:szCs w:val="22"/>
        </w:rPr>
        <w:t>.</w:t>
      </w:r>
      <w:r w:rsidR="006267A2">
        <w:rPr>
          <w:rFonts w:cs="Times New Roman"/>
          <w:sz w:val="22"/>
          <w:szCs w:val="22"/>
        </w:rPr>
        <w:t xml:space="preserve"> </w:t>
      </w:r>
      <w:r w:rsidRPr="00077CB7">
        <w:rPr>
          <w:rFonts w:cs="Times New Roman"/>
          <w:sz w:val="22"/>
          <w:szCs w:val="22"/>
        </w:rPr>
        <w:t xml:space="preserve">The </w:t>
      </w:r>
      <w:r w:rsidR="0089644D">
        <w:rPr>
          <w:rFonts w:cs="Times New Roman"/>
          <w:sz w:val="22"/>
          <w:szCs w:val="22"/>
        </w:rPr>
        <w:t>CP</w:t>
      </w:r>
      <w:r w:rsidRPr="00077CB7">
        <w:rPr>
          <w:rFonts w:cs="Times New Roman"/>
          <w:sz w:val="22"/>
          <w:szCs w:val="22"/>
        </w:rPr>
        <w:t xml:space="preserve"> shall be solely responsible for obtaining, installing, and maintaining, at the </w:t>
      </w:r>
      <w:r w:rsidR="0089644D">
        <w:rPr>
          <w:rFonts w:cs="Times New Roman"/>
          <w:sz w:val="22"/>
          <w:szCs w:val="22"/>
        </w:rPr>
        <w:t>CP</w:t>
      </w:r>
      <w:r w:rsidRPr="00077CB7">
        <w:rPr>
          <w:rFonts w:cs="Times New Roman"/>
          <w:sz w:val="22"/>
          <w:szCs w:val="22"/>
        </w:rPr>
        <w:t xml:space="preserve">’s expense, the technology other than the </w:t>
      </w:r>
      <w:r w:rsidR="00064799">
        <w:rPr>
          <w:rFonts w:cs="Times New Roman"/>
          <w:sz w:val="22"/>
          <w:szCs w:val="22"/>
        </w:rPr>
        <w:t>S</w:t>
      </w:r>
      <w:r w:rsidRPr="00077CB7">
        <w:rPr>
          <w:rFonts w:cs="Times New Roman"/>
          <w:sz w:val="22"/>
          <w:szCs w:val="22"/>
        </w:rPr>
        <w:t xml:space="preserve">oftware provided by the </w:t>
      </w:r>
      <w:r>
        <w:rPr>
          <w:rFonts w:cs="Times New Roman"/>
          <w:sz w:val="22"/>
          <w:szCs w:val="22"/>
        </w:rPr>
        <w:t>P3N</w:t>
      </w:r>
      <w:r w:rsidRPr="00077CB7">
        <w:rPr>
          <w:rFonts w:cs="Times New Roman"/>
          <w:sz w:val="22"/>
          <w:szCs w:val="22"/>
        </w:rPr>
        <w:t xml:space="preserve"> necessary for the </w:t>
      </w:r>
      <w:r w:rsidR="0089644D">
        <w:rPr>
          <w:rFonts w:cs="Times New Roman"/>
          <w:sz w:val="22"/>
          <w:szCs w:val="22"/>
        </w:rPr>
        <w:t>CP</w:t>
      </w:r>
      <w:r w:rsidRPr="00077CB7">
        <w:rPr>
          <w:rFonts w:cs="Times New Roman"/>
          <w:sz w:val="22"/>
          <w:szCs w:val="22"/>
        </w:rPr>
        <w:t xml:space="preserve"> to </w:t>
      </w:r>
      <w:r w:rsidR="009F3F12">
        <w:rPr>
          <w:rFonts w:cs="Times New Roman"/>
          <w:sz w:val="22"/>
          <w:szCs w:val="22"/>
        </w:rPr>
        <w:t>a</w:t>
      </w:r>
      <w:r w:rsidRPr="00077CB7">
        <w:rPr>
          <w:rFonts w:cs="Times New Roman"/>
          <w:sz w:val="22"/>
          <w:szCs w:val="22"/>
        </w:rPr>
        <w:t xml:space="preserve">ccess and </w:t>
      </w:r>
      <w:r w:rsidR="009F3F12">
        <w:rPr>
          <w:rFonts w:cs="Times New Roman"/>
          <w:sz w:val="22"/>
          <w:szCs w:val="22"/>
        </w:rPr>
        <w:t>u</w:t>
      </w:r>
      <w:r w:rsidRPr="00077CB7">
        <w:rPr>
          <w:rFonts w:cs="Times New Roman"/>
          <w:sz w:val="22"/>
          <w:szCs w:val="22"/>
        </w:rPr>
        <w:t xml:space="preserve">se the </w:t>
      </w:r>
      <w:r>
        <w:rPr>
          <w:rFonts w:cs="Times New Roman"/>
          <w:sz w:val="22"/>
          <w:szCs w:val="22"/>
        </w:rPr>
        <w:t>P3N</w:t>
      </w:r>
      <w:r w:rsidRPr="00077CB7">
        <w:rPr>
          <w:rFonts w:cs="Times New Roman"/>
          <w:sz w:val="22"/>
          <w:szCs w:val="22"/>
        </w:rPr>
        <w:t xml:space="preserve">, as are described in the </w:t>
      </w:r>
      <w:r>
        <w:rPr>
          <w:rFonts w:cs="Times New Roman"/>
          <w:sz w:val="22"/>
          <w:szCs w:val="22"/>
        </w:rPr>
        <w:t xml:space="preserve">P3N </w:t>
      </w:r>
      <w:r w:rsidR="006267A2">
        <w:rPr>
          <w:rFonts w:cs="Times New Roman"/>
          <w:sz w:val="22"/>
          <w:szCs w:val="22"/>
        </w:rPr>
        <w:t>Technical</w:t>
      </w:r>
      <w:r>
        <w:rPr>
          <w:rFonts w:cs="Times New Roman"/>
          <w:sz w:val="22"/>
          <w:szCs w:val="22"/>
        </w:rPr>
        <w:t xml:space="preserve"> Requirements</w:t>
      </w:r>
      <w:r w:rsidRPr="00077CB7">
        <w:rPr>
          <w:rFonts w:cs="Times New Roman"/>
          <w:sz w:val="22"/>
          <w:szCs w:val="22"/>
        </w:rPr>
        <w:t xml:space="preserve"> (the “</w:t>
      </w:r>
      <w:r w:rsidRPr="00077CB7">
        <w:rPr>
          <w:rFonts w:cs="Times New Roman"/>
          <w:b/>
          <w:sz w:val="22"/>
          <w:szCs w:val="22"/>
        </w:rPr>
        <w:t>Prerequisite System</w:t>
      </w:r>
      <w:r w:rsidRPr="00077CB7">
        <w:rPr>
          <w:rFonts w:cs="Times New Roman"/>
          <w:sz w:val="22"/>
          <w:szCs w:val="22"/>
        </w:rPr>
        <w:t xml:space="preserve">”). </w:t>
      </w:r>
      <w:r w:rsidR="00D303DC">
        <w:rPr>
          <w:rFonts w:cs="Times New Roman"/>
          <w:sz w:val="22"/>
          <w:szCs w:val="22"/>
        </w:rPr>
        <w:t>PA eHealth</w:t>
      </w:r>
      <w:r w:rsidRPr="00077CB7">
        <w:rPr>
          <w:rFonts w:cs="Times New Roman"/>
          <w:sz w:val="22"/>
          <w:szCs w:val="22"/>
        </w:rPr>
        <w:t xml:space="preserve"> is only responsible for the </w:t>
      </w:r>
      <w:r w:rsidR="0089644D">
        <w:rPr>
          <w:rFonts w:cs="Times New Roman"/>
          <w:sz w:val="22"/>
          <w:szCs w:val="22"/>
        </w:rPr>
        <w:t>CP</w:t>
      </w:r>
      <w:r w:rsidRPr="00077CB7">
        <w:rPr>
          <w:rFonts w:cs="Times New Roman"/>
          <w:sz w:val="22"/>
          <w:szCs w:val="22"/>
        </w:rPr>
        <w:t xml:space="preserve">’s inability to </w:t>
      </w:r>
      <w:r w:rsidR="009F3F12">
        <w:rPr>
          <w:rFonts w:cs="Times New Roman"/>
          <w:sz w:val="22"/>
          <w:szCs w:val="22"/>
        </w:rPr>
        <w:t>a</w:t>
      </w:r>
      <w:r w:rsidRPr="00077CB7">
        <w:rPr>
          <w:rFonts w:cs="Times New Roman"/>
          <w:sz w:val="22"/>
          <w:szCs w:val="22"/>
        </w:rPr>
        <w:t xml:space="preserve">ccess or </w:t>
      </w:r>
      <w:r w:rsidR="009F3F12">
        <w:rPr>
          <w:rFonts w:cs="Times New Roman"/>
          <w:sz w:val="22"/>
          <w:szCs w:val="22"/>
        </w:rPr>
        <w:t>u</w:t>
      </w:r>
      <w:r w:rsidRPr="00077CB7">
        <w:rPr>
          <w:rFonts w:cs="Times New Roman"/>
          <w:sz w:val="22"/>
          <w:szCs w:val="22"/>
        </w:rPr>
        <w:t xml:space="preserve">se the </w:t>
      </w:r>
      <w:r>
        <w:rPr>
          <w:rFonts w:cs="Times New Roman"/>
          <w:sz w:val="22"/>
          <w:szCs w:val="22"/>
        </w:rPr>
        <w:t>P3N</w:t>
      </w:r>
      <w:r w:rsidRPr="00077CB7">
        <w:rPr>
          <w:rFonts w:cs="Times New Roman"/>
          <w:sz w:val="22"/>
          <w:szCs w:val="22"/>
        </w:rPr>
        <w:t xml:space="preserve"> if it is the result of </w:t>
      </w:r>
      <w:r w:rsidR="001809E2">
        <w:rPr>
          <w:rFonts w:cs="Times New Roman"/>
          <w:sz w:val="22"/>
          <w:szCs w:val="22"/>
        </w:rPr>
        <w:t xml:space="preserve">a defect with </w:t>
      </w:r>
      <w:r w:rsidRPr="00077CB7">
        <w:rPr>
          <w:rFonts w:cs="Times New Roman"/>
          <w:sz w:val="22"/>
          <w:szCs w:val="22"/>
        </w:rPr>
        <w:t xml:space="preserve">the </w:t>
      </w:r>
      <w:r>
        <w:rPr>
          <w:rFonts w:cs="Times New Roman"/>
          <w:sz w:val="22"/>
          <w:szCs w:val="22"/>
        </w:rPr>
        <w:t>P3N</w:t>
      </w:r>
      <w:r w:rsidR="001809E2">
        <w:rPr>
          <w:rFonts w:cs="Times New Roman"/>
          <w:sz w:val="22"/>
          <w:szCs w:val="22"/>
        </w:rPr>
        <w:t>.</w:t>
      </w:r>
    </w:p>
    <w:p w14:paraId="22C87E19" w14:textId="77777777" w:rsidR="0099212A" w:rsidRPr="0099212A" w:rsidRDefault="0099212A" w:rsidP="0099212A">
      <w:pPr>
        <w:spacing w:after="0" w:line="240" w:lineRule="auto"/>
      </w:pPr>
    </w:p>
    <w:p w14:paraId="009A54E3" w14:textId="5C5483BC" w:rsidR="0072406B" w:rsidRPr="00BD1639" w:rsidRDefault="00310FFF" w:rsidP="00BD1639">
      <w:pPr>
        <w:pStyle w:val="Heading2"/>
        <w:tabs>
          <w:tab w:val="clear" w:pos="720"/>
          <w:tab w:val="num" w:pos="630"/>
        </w:tabs>
        <w:spacing w:after="0"/>
        <w:ind w:left="1440" w:hanging="720"/>
        <w:jc w:val="both"/>
        <w:rPr>
          <w:rFonts w:cs="Times New Roman"/>
          <w:sz w:val="22"/>
          <w:szCs w:val="22"/>
        </w:rPr>
      </w:pPr>
      <w:r w:rsidRPr="0072406B">
        <w:rPr>
          <w:rFonts w:cs="Times New Roman"/>
          <w:b/>
          <w:sz w:val="22"/>
          <w:szCs w:val="22"/>
          <w:u w:val="single"/>
        </w:rPr>
        <w:t>Enterprise Security</w:t>
      </w:r>
      <w:r w:rsidRPr="0072406B">
        <w:rPr>
          <w:rFonts w:cs="Times New Roman"/>
          <w:sz w:val="22"/>
          <w:szCs w:val="22"/>
        </w:rPr>
        <w:t>.</w:t>
      </w:r>
      <w:r w:rsidR="00BE6926" w:rsidRPr="0072406B">
        <w:rPr>
          <w:rFonts w:cs="Times New Roman"/>
          <w:sz w:val="22"/>
          <w:szCs w:val="22"/>
        </w:rPr>
        <w:t xml:space="preserve"> </w:t>
      </w:r>
      <w:r w:rsidR="00D465C4" w:rsidRPr="0072406B">
        <w:rPr>
          <w:rFonts w:cs="Times New Roman"/>
          <w:sz w:val="22"/>
          <w:szCs w:val="22"/>
        </w:rPr>
        <w:t xml:space="preserve">All </w:t>
      </w:r>
      <w:r w:rsidR="00A273E6" w:rsidRPr="0072406B">
        <w:rPr>
          <w:rFonts w:cs="Times New Roman"/>
          <w:sz w:val="22"/>
          <w:szCs w:val="22"/>
        </w:rPr>
        <w:t>P</w:t>
      </w:r>
      <w:r w:rsidR="00D465C4" w:rsidRPr="0072406B">
        <w:rPr>
          <w:rFonts w:cs="Times New Roman"/>
          <w:sz w:val="22"/>
          <w:szCs w:val="22"/>
        </w:rPr>
        <w:t>arties</w:t>
      </w:r>
      <w:r w:rsidRPr="0072406B">
        <w:rPr>
          <w:rFonts w:cs="Times New Roman"/>
          <w:sz w:val="22"/>
          <w:szCs w:val="22"/>
        </w:rPr>
        <w:t xml:space="preserve"> shall be responsible for maintaining a secure environment that supports the operation and continued development of the P3N. </w:t>
      </w:r>
      <w:r w:rsidR="00D465C4" w:rsidRPr="0072406B">
        <w:rPr>
          <w:rFonts w:cs="Times New Roman"/>
          <w:sz w:val="22"/>
          <w:szCs w:val="22"/>
        </w:rPr>
        <w:t xml:space="preserve">All </w:t>
      </w:r>
      <w:r w:rsidR="00A273E6" w:rsidRPr="0072406B">
        <w:rPr>
          <w:rFonts w:cs="Times New Roman"/>
          <w:sz w:val="22"/>
          <w:szCs w:val="22"/>
        </w:rPr>
        <w:t>P</w:t>
      </w:r>
      <w:r w:rsidR="00D465C4" w:rsidRPr="0072406B">
        <w:rPr>
          <w:rFonts w:cs="Times New Roman"/>
          <w:sz w:val="22"/>
          <w:szCs w:val="22"/>
        </w:rPr>
        <w:t>arties</w:t>
      </w:r>
      <w:r w:rsidRPr="0072406B">
        <w:rPr>
          <w:rFonts w:cs="Times New Roman"/>
          <w:sz w:val="22"/>
          <w:szCs w:val="22"/>
        </w:rPr>
        <w:t xml:space="preserve"> shall use appropriate safeguards to prevent </w:t>
      </w:r>
      <w:r w:rsidR="00C118F7" w:rsidRPr="0072406B">
        <w:rPr>
          <w:rFonts w:cs="Times New Roman"/>
          <w:sz w:val="22"/>
          <w:szCs w:val="22"/>
        </w:rPr>
        <w:t xml:space="preserve">inappropriate </w:t>
      </w:r>
      <w:r w:rsidRPr="0072406B">
        <w:rPr>
          <w:rFonts w:cs="Times New Roman"/>
          <w:sz w:val="22"/>
          <w:szCs w:val="22"/>
        </w:rPr>
        <w:t xml:space="preserve">Use or </w:t>
      </w:r>
      <w:r w:rsidR="00C861BE" w:rsidRPr="0072406B">
        <w:rPr>
          <w:rFonts w:cs="Times New Roman"/>
          <w:sz w:val="22"/>
          <w:szCs w:val="22"/>
        </w:rPr>
        <w:t>D</w:t>
      </w:r>
      <w:r w:rsidRPr="0072406B">
        <w:rPr>
          <w:rFonts w:cs="Times New Roman"/>
          <w:sz w:val="22"/>
          <w:szCs w:val="22"/>
        </w:rPr>
        <w:t xml:space="preserve">isclosure of PHI, including appropriate administrative, physical, and technical safeguards that protect the confidentiality, integrity, and availability of that PHI. Appropriate safeguards shall be those identified in the HIPAA Security Rule, 45 C.F.R. Part 160 and Part 164, Subparts A and C. The </w:t>
      </w:r>
      <w:r w:rsidR="0089644D" w:rsidRPr="0072406B">
        <w:rPr>
          <w:rFonts w:cs="Times New Roman"/>
          <w:sz w:val="22"/>
          <w:szCs w:val="22"/>
        </w:rPr>
        <w:t>CP</w:t>
      </w:r>
      <w:r w:rsidR="006267A2" w:rsidRPr="0072406B">
        <w:rPr>
          <w:rFonts w:cs="Times New Roman"/>
          <w:sz w:val="22"/>
          <w:szCs w:val="22"/>
        </w:rPr>
        <w:t xml:space="preserve"> </w:t>
      </w:r>
      <w:r w:rsidRPr="0072406B">
        <w:rPr>
          <w:rFonts w:cs="Times New Roman"/>
          <w:sz w:val="22"/>
          <w:szCs w:val="22"/>
        </w:rPr>
        <w:t xml:space="preserve">shall, as appropriate under either the HIPAA Regulations, or under Applicable Law, have written privacy and security policies in place prior to the time that the </w:t>
      </w:r>
      <w:r w:rsidR="0089644D" w:rsidRPr="0072406B">
        <w:rPr>
          <w:rFonts w:cs="Times New Roman"/>
          <w:sz w:val="22"/>
          <w:szCs w:val="22"/>
        </w:rPr>
        <w:t>CP</w:t>
      </w:r>
      <w:r w:rsidRPr="0072406B">
        <w:rPr>
          <w:rFonts w:cs="Times New Roman"/>
          <w:sz w:val="22"/>
          <w:szCs w:val="22"/>
        </w:rPr>
        <w:t xml:space="preserve"> first exchanges PHI through the P3N, other than for testing purposes. The </w:t>
      </w:r>
      <w:r w:rsidR="0089644D" w:rsidRPr="0072406B">
        <w:rPr>
          <w:rFonts w:cs="Times New Roman"/>
          <w:sz w:val="22"/>
          <w:szCs w:val="22"/>
        </w:rPr>
        <w:t>CP</w:t>
      </w:r>
      <w:r w:rsidRPr="0072406B">
        <w:rPr>
          <w:rFonts w:cs="Times New Roman"/>
          <w:sz w:val="22"/>
          <w:szCs w:val="22"/>
        </w:rPr>
        <w:t xml:space="preserve"> shall also be required to comply with </w:t>
      </w:r>
      <w:r w:rsidR="006267A2" w:rsidRPr="0072406B">
        <w:rPr>
          <w:rFonts w:cs="Times New Roman"/>
          <w:sz w:val="22"/>
          <w:szCs w:val="22"/>
        </w:rPr>
        <w:t xml:space="preserve">the </w:t>
      </w:r>
      <w:r w:rsidRPr="0072406B">
        <w:rPr>
          <w:rFonts w:cs="Times New Roman"/>
          <w:sz w:val="22"/>
          <w:szCs w:val="22"/>
        </w:rPr>
        <w:t xml:space="preserve">P3N </w:t>
      </w:r>
      <w:r w:rsidR="006267A2" w:rsidRPr="0072406B">
        <w:rPr>
          <w:rFonts w:cs="Times New Roman"/>
          <w:sz w:val="22"/>
          <w:szCs w:val="22"/>
        </w:rPr>
        <w:t>Policies and P3N Technical</w:t>
      </w:r>
      <w:r w:rsidRPr="0072406B">
        <w:rPr>
          <w:rFonts w:cs="Times New Roman"/>
          <w:sz w:val="22"/>
          <w:szCs w:val="22"/>
        </w:rPr>
        <w:t xml:space="preserve"> Requirements established by </w:t>
      </w:r>
      <w:r w:rsidR="00D303DC" w:rsidRPr="0072406B">
        <w:rPr>
          <w:rFonts w:cs="Times New Roman"/>
          <w:sz w:val="22"/>
          <w:szCs w:val="22"/>
        </w:rPr>
        <w:t>PA eHealth</w:t>
      </w:r>
      <w:r w:rsidRPr="0072406B">
        <w:rPr>
          <w:rFonts w:cs="Times New Roman"/>
          <w:sz w:val="22"/>
          <w:szCs w:val="22"/>
        </w:rPr>
        <w:t xml:space="preserve"> and the HIE Trust Community Committee that further define expectations for the </w:t>
      </w:r>
      <w:r w:rsidR="0089644D" w:rsidRPr="0072406B">
        <w:rPr>
          <w:rFonts w:cs="Times New Roman"/>
          <w:sz w:val="22"/>
          <w:szCs w:val="22"/>
        </w:rPr>
        <w:t>CPs</w:t>
      </w:r>
      <w:r w:rsidRPr="0072406B">
        <w:rPr>
          <w:rFonts w:cs="Times New Roman"/>
          <w:sz w:val="22"/>
          <w:szCs w:val="22"/>
        </w:rPr>
        <w:t xml:space="preserve"> with </w:t>
      </w:r>
      <w:r w:rsidRPr="00BD1639">
        <w:rPr>
          <w:rFonts w:cs="Times New Roman"/>
          <w:sz w:val="22"/>
          <w:szCs w:val="22"/>
        </w:rPr>
        <w:t>respect to enterprise security.</w:t>
      </w:r>
    </w:p>
    <w:p w14:paraId="3BB726BD" w14:textId="77777777" w:rsidR="0072406B" w:rsidRPr="00BD1639" w:rsidRDefault="0072406B" w:rsidP="00BD1639">
      <w:pPr>
        <w:spacing w:after="0"/>
        <w:jc w:val="both"/>
      </w:pPr>
    </w:p>
    <w:p w14:paraId="7C55E2D2" w14:textId="392C1157" w:rsidR="0072406B" w:rsidRPr="00BD1639" w:rsidRDefault="0072406B" w:rsidP="00BD1639">
      <w:pPr>
        <w:pStyle w:val="Heading2"/>
        <w:tabs>
          <w:tab w:val="clear" w:pos="720"/>
        </w:tabs>
        <w:spacing w:after="0"/>
        <w:ind w:left="1440" w:hanging="720"/>
        <w:jc w:val="both"/>
        <w:rPr>
          <w:sz w:val="22"/>
          <w:szCs w:val="22"/>
        </w:rPr>
      </w:pPr>
      <w:r w:rsidRPr="00BD1639">
        <w:rPr>
          <w:b/>
          <w:sz w:val="22"/>
          <w:szCs w:val="22"/>
          <w:u w:val="single"/>
        </w:rPr>
        <w:t xml:space="preserve">Health Care Provider Messages Designated for Delivery </w:t>
      </w:r>
      <w:proofErr w:type="gramStart"/>
      <w:r w:rsidRPr="00BD1639">
        <w:rPr>
          <w:b/>
          <w:sz w:val="22"/>
          <w:szCs w:val="22"/>
          <w:u w:val="single"/>
        </w:rPr>
        <w:t>To</w:t>
      </w:r>
      <w:proofErr w:type="gramEnd"/>
      <w:r w:rsidRPr="00BD1639">
        <w:rPr>
          <w:b/>
          <w:sz w:val="22"/>
          <w:szCs w:val="22"/>
          <w:u w:val="single"/>
        </w:rPr>
        <w:t xml:space="preserve"> or Query From State Public Health Registries through the PHG or Other Registry Connection Agreement.</w:t>
      </w:r>
      <w:r w:rsidRPr="00BD1639">
        <w:rPr>
          <w:rFonts w:cs="Times New Roman"/>
          <w:sz w:val="22"/>
          <w:szCs w:val="22"/>
        </w:rPr>
        <w:t xml:space="preserve">  For messaging services established between Health Care Providers and the State’s Public Health Registries (i.e., Immunization Registry, Cancer Registry, Electronic Lab Reporting, and others established by DOH and DHS) through the PHG– or as otherwise specifically agreed upon if not as part of the PHG, the CP </w:t>
      </w:r>
      <w:r w:rsidR="001809E2">
        <w:rPr>
          <w:rFonts w:cs="Times New Roman"/>
          <w:sz w:val="22"/>
          <w:szCs w:val="22"/>
        </w:rPr>
        <w:t>will</w:t>
      </w:r>
      <w:r w:rsidRPr="00BD1639">
        <w:rPr>
          <w:rFonts w:cs="Times New Roman"/>
          <w:sz w:val="22"/>
          <w:szCs w:val="22"/>
        </w:rPr>
        <w:t xml:space="preserve"> act solely as the pass-through agent for these messages, receiving these designated messages from the Health Care Provider and passing the message directly to the PHG, having used only the minimum amount of message data necessary to correctly route the Health Care Provider message to and from the PHG.  As some of the PHG or otherwise agreed upon designated Health Care Provider messages may contain both PHI as well as confidential </w:t>
      </w:r>
      <w:r w:rsidR="00B4355B" w:rsidRPr="00BD1639">
        <w:rPr>
          <w:rFonts w:cs="Times New Roman"/>
          <w:sz w:val="22"/>
          <w:szCs w:val="22"/>
        </w:rPr>
        <w:t xml:space="preserve">originating facility </w:t>
      </w:r>
      <w:r w:rsidRPr="00BD1639">
        <w:rPr>
          <w:rFonts w:cs="Times New Roman"/>
          <w:sz w:val="22"/>
          <w:szCs w:val="22"/>
        </w:rPr>
        <w:t xml:space="preserve">or individual personal end-user private systems access and authorization credentials (i.e., Username and/or password), the CP will not expose, take note of, or otherwise use, alter, manipulate, or redistribute the message contents in any way, so as to </w:t>
      </w:r>
      <w:r w:rsidR="008524E9" w:rsidRPr="00BD1639">
        <w:rPr>
          <w:rFonts w:cs="Times New Roman"/>
          <w:sz w:val="22"/>
          <w:szCs w:val="22"/>
        </w:rPr>
        <w:t>protect</w:t>
      </w:r>
      <w:r w:rsidRPr="00BD1639">
        <w:rPr>
          <w:rFonts w:cs="Times New Roman"/>
          <w:sz w:val="22"/>
          <w:szCs w:val="22"/>
        </w:rPr>
        <w:t xml:space="preserve"> the message content integrity and confidentiality, as it is passed from the Health Care Provider through the CP to the PHG and on to the intended state Public Health Registry.</w:t>
      </w:r>
    </w:p>
    <w:p w14:paraId="05EB8682" w14:textId="77777777" w:rsidR="0099212A" w:rsidRPr="00BD1639" w:rsidRDefault="0099212A" w:rsidP="00BD1639">
      <w:pPr>
        <w:spacing w:after="0" w:line="240" w:lineRule="auto"/>
        <w:jc w:val="both"/>
      </w:pPr>
    </w:p>
    <w:p w14:paraId="3793D237" w14:textId="1ADC0A8C" w:rsidR="00310FFF" w:rsidRDefault="00310FFF" w:rsidP="00BD1639">
      <w:pPr>
        <w:pStyle w:val="Heading2"/>
        <w:tabs>
          <w:tab w:val="clear" w:pos="720"/>
          <w:tab w:val="num" w:pos="630"/>
        </w:tabs>
        <w:spacing w:after="0"/>
        <w:ind w:left="1440" w:hanging="720"/>
        <w:jc w:val="both"/>
        <w:rPr>
          <w:rFonts w:cs="Times New Roman"/>
          <w:sz w:val="22"/>
          <w:szCs w:val="22"/>
        </w:rPr>
      </w:pPr>
      <w:r w:rsidRPr="00BD1639">
        <w:rPr>
          <w:rFonts w:cs="Times New Roman"/>
          <w:b/>
          <w:sz w:val="22"/>
          <w:szCs w:val="22"/>
          <w:u w:val="single"/>
        </w:rPr>
        <w:t>Malicious Software</w:t>
      </w:r>
      <w:r w:rsidRPr="00BD1639">
        <w:rPr>
          <w:rFonts w:cs="Times New Roman"/>
          <w:sz w:val="22"/>
          <w:szCs w:val="22"/>
        </w:rPr>
        <w:t>.</w:t>
      </w:r>
      <w:r w:rsidR="006267A2" w:rsidRPr="00BD1639">
        <w:rPr>
          <w:rFonts w:cs="Times New Roman"/>
          <w:sz w:val="22"/>
          <w:szCs w:val="22"/>
        </w:rPr>
        <w:t xml:space="preserve"> </w:t>
      </w:r>
      <w:r w:rsidRPr="00BD1639">
        <w:rPr>
          <w:rFonts w:cs="Times New Roman"/>
          <w:sz w:val="22"/>
          <w:szCs w:val="22"/>
        </w:rPr>
        <w:t>In participating in</w:t>
      </w:r>
      <w:r w:rsidRPr="00077CB7">
        <w:rPr>
          <w:rFonts w:cs="Times New Roman"/>
          <w:sz w:val="22"/>
          <w:szCs w:val="22"/>
        </w:rPr>
        <w:t xml:space="preserve"> the </w:t>
      </w:r>
      <w:r>
        <w:rPr>
          <w:rFonts w:cs="Times New Roman"/>
          <w:sz w:val="22"/>
          <w:szCs w:val="22"/>
        </w:rPr>
        <w:t>P3N</w:t>
      </w:r>
      <w:r w:rsidRPr="00077CB7">
        <w:rPr>
          <w:rFonts w:cs="Times New Roman"/>
          <w:sz w:val="22"/>
          <w:szCs w:val="22"/>
        </w:rPr>
        <w:t xml:space="preserve">, </w:t>
      </w:r>
      <w:r w:rsidR="001809E2">
        <w:rPr>
          <w:rFonts w:cs="Times New Roman"/>
          <w:sz w:val="22"/>
          <w:szCs w:val="22"/>
        </w:rPr>
        <w:t>the CPs</w:t>
      </w:r>
      <w:r w:rsidRPr="00077CB7">
        <w:rPr>
          <w:rFonts w:cs="Times New Roman"/>
          <w:sz w:val="22"/>
          <w:szCs w:val="22"/>
        </w:rPr>
        <w:t xml:space="preserve"> shall employ security controls that meet applicable industry or regulatory </w:t>
      </w:r>
      <w:r w:rsidRPr="000A72E0">
        <w:rPr>
          <w:rFonts w:cs="Times New Roman"/>
          <w:sz w:val="22"/>
          <w:szCs w:val="22"/>
        </w:rPr>
        <w:t xml:space="preserve">standards </w:t>
      </w:r>
      <w:r w:rsidR="00A24EA2" w:rsidRPr="000A72E0">
        <w:rPr>
          <w:rFonts w:cs="Times New Roman"/>
          <w:sz w:val="22"/>
          <w:szCs w:val="22"/>
        </w:rPr>
        <w:t>to prevent</w:t>
      </w:r>
      <w:r w:rsidRPr="000A72E0">
        <w:rPr>
          <w:rFonts w:cs="Times New Roman"/>
          <w:sz w:val="22"/>
          <w:szCs w:val="22"/>
        </w:rPr>
        <w:t xml:space="preserve"> the information and PHI being transmitted and any method of transmitting such information </w:t>
      </w:r>
      <w:r w:rsidR="00A878DB" w:rsidRPr="000A72E0">
        <w:rPr>
          <w:rFonts w:cs="Times New Roman"/>
          <w:sz w:val="22"/>
          <w:szCs w:val="22"/>
        </w:rPr>
        <w:t>from introducing</w:t>
      </w:r>
      <w:r w:rsidRPr="000A72E0">
        <w:rPr>
          <w:rFonts w:cs="Times New Roman"/>
          <w:sz w:val="22"/>
          <w:szCs w:val="22"/>
        </w:rPr>
        <w:t xml:space="preserve"> any</w:t>
      </w:r>
      <w:r w:rsidRPr="00077CB7">
        <w:rPr>
          <w:rFonts w:cs="Times New Roman"/>
          <w:sz w:val="22"/>
          <w:szCs w:val="22"/>
        </w:rPr>
        <w:t xml:space="preserve"> virus, worm, unauthorized cookies, trojan, malicious </w:t>
      </w:r>
      <w:r w:rsidR="00064799">
        <w:rPr>
          <w:rFonts w:cs="Times New Roman"/>
          <w:sz w:val="22"/>
          <w:szCs w:val="22"/>
        </w:rPr>
        <w:t>S</w:t>
      </w:r>
      <w:r w:rsidRPr="00077CB7">
        <w:rPr>
          <w:rFonts w:cs="Times New Roman"/>
          <w:sz w:val="22"/>
          <w:szCs w:val="22"/>
        </w:rPr>
        <w:t xml:space="preserve">oftware, “malware,” or other program, routine, subroutine, or </w:t>
      </w:r>
      <w:r w:rsidR="006017B7">
        <w:rPr>
          <w:rFonts w:cs="Times New Roman"/>
          <w:sz w:val="22"/>
          <w:szCs w:val="22"/>
        </w:rPr>
        <w:t>D</w:t>
      </w:r>
      <w:r w:rsidRPr="00077CB7">
        <w:rPr>
          <w:rFonts w:cs="Times New Roman"/>
          <w:sz w:val="22"/>
          <w:szCs w:val="22"/>
        </w:rPr>
        <w:t>ata designed to disrupt the proper operation of a system or any part thereof</w:t>
      </w:r>
      <w:r w:rsidR="00053765">
        <w:rPr>
          <w:rFonts w:cs="Times New Roman"/>
          <w:sz w:val="22"/>
          <w:szCs w:val="22"/>
        </w:rPr>
        <w:t xml:space="preserve"> (including the </w:t>
      </w:r>
      <w:r w:rsidR="006267A2">
        <w:rPr>
          <w:rFonts w:cs="Times New Roman"/>
          <w:sz w:val="22"/>
          <w:szCs w:val="22"/>
        </w:rPr>
        <w:t xml:space="preserve">confidentiality, integrity, and availability </w:t>
      </w:r>
      <w:r w:rsidR="00053765">
        <w:rPr>
          <w:rFonts w:cs="Times New Roman"/>
          <w:sz w:val="22"/>
          <w:szCs w:val="22"/>
        </w:rPr>
        <w:t xml:space="preserve">of any </w:t>
      </w:r>
      <w:r w:rsidR="006017B7">
        <w:rPr>
          <w:rFonts w:cs="Times New Roman"/>
          <w:sz w:val="22"/>
          <w:szCs w:val="22"/>
        </w:rPr>
        <w:t>D</w:t>
      </w:r>
      <w:r w:rsidR="00053765">
        <w:rPr>
          <w:rFonts w:cs="Times New Roman"/>
          <w:sz w:val="22"/>
          <w:szCs w:val="22"/>
        </w:rPr>
        <w:t>ata)</w:t>
      </w:r>
      <w:r w:rsidR="006267A2">
        <w:rPr>
          <w:rFonts w:cs="Times New Roman"/>
          <w:sz w:val="22"/>
          <w:szCs w:val="22"/>
        </w:rPr>
        <w:t xml:space="preserve"> </w:t>
      </w:r>
      <w:r w:rsidRPr="00077CB7">
        <w:rPr>
          <w:rFonts w:cs="Times New Roman"/>
          <w:sz w:val="22"/>
          <w:szCs w:val="22"/>
        </w:rPr>
        <w:t xml:space="preserve">or any hardware or </w:t>
      </w:r>
      <w:r w:rsidR="00064799">
        <w:rPr>
          <w:rFonts w:cs="Times New Roman"/>
          <w:sz w:val="22"/>
          <w:szCs w:val="22"/>
        </w:rPr>
        <w:lastRenderedPageBreak/>
        <w:t>S</w:t>
      </w:r>
      <w:r w:rsidRPr="00077CB7">
        <w:rPr>
          <w:rFonts w:cs="Times New Roman"/>
          <w:sz w:val="22"/>
          <w:szCs w:val="22"/>
        </w:rPr>
        <w:t xml:space="preserve">oftware used by the </w:t>
      </w:r>
      <w:r>
        <w:rPr>
          <w:rFonts w:cs="Times New Roman"/>
          <w:sz w:val="22"/>
          <w:szCs w:val="22"/>
        </w:rPr>
        <w:t>P3N</w:t>
      </w:r>
      <w:r w:rsidRPr="00077CB7">
        <w:rPr>
          <w:rFonts w:cs="Times New Roman"/>
          <w:sz w:val="22"/>
          <w:szCs w:val="22"/>
        </w:rPr>
        <w:t xml:space="preserve">, or which, upon the occurrence of a certain event, the passage of time, or the taking of or failure to take any action, will cause a system or any part thereof or any hardware, </w:t>
      </w:r>
      <w:r w:rsidR="00064799">
        <w:rPr>
          <w:rFonts w:cs="Times New Roman"/>
          <w:sz w:val="22"/>
          <w:szCs w:val="22"/>
        </w:rPr>
        <w:t>S</w:t>
      </w:r>
      <w:r w:rsidRPr="00077CB7">
        <w:rPr>
          <w:rFonts w:cs="Times New Roman"/>
          <w:sz w:val="22"/>
          <w:szCs w:val="22"/>
        </w:rPr>
        <w:t xml:space="preserve">oftware or </w:t>
      </w:r>
      <w:r w:rsidR="006017B7">
        <w:rPr>
          <w:rFonts w:cs="Times New Roman"/>
          <w:sz w:val="22"/>
          <w:szCs w:val="22"/>
        </w:rPr>
        <w:t>D</w:t>
      </w:r>
      <w:r w:rsidRPr="00077CB7">
        <w:rPr>
          <w:rFonts w:cs="Times New Roman"/>
          <w:sz w:val="22"/>
          <w:szCs w:val="22"/>
        </w:rPr>
        <w:t xml:space="preserve">ata </w:t>
      </w:r>
      <w:r w:rsidR="00BE6926">
        <w:rPr>
          <w:rFonts w:cs="Times New Roman"/>
          <w:sz w:val="22"/>
          <w:szCs w:val="22"/>
        </w:rPr>
        <w:t>U</w:t>
      </w:r>
      <w:r w:rsidRPr="00077CB7">
        <w:rPr>
          <w:rFonts w:cs="Times New Roman"/>
          <w:sz w:val="22"/>
          <w:szCs w:val="22"/>
        </w:rPr>
        <w:t xml:space="preserve">sed by a </w:t>
      </w:r>
      <w:r w:rsidR="003E0A1E">
        <w:rPr>
          <w:rFonts w:cs="Times New Roman"/>
          <w:sz w:val="22"/>
          <w:szCs w:val="22"/>
        </w:rPr>
        <w:t>CP</w:t>
      </w:r>
      <w:r w:rsidRPr="00077CB7">
        <w:rPr>
          <w:rFonts w:cs="Times New Roman"/>
          <w:sz w:val="22"/>
          <w:szCs w:val="22"/>
        </w:rPr>
        <w:t xml:space="preserve"> or the </w:t>
      </w:r>
      <w:r>
        <w:rPr>
          <w:rFonts w:cs="Times New Roman"/>
          <w:sz w:val="22"/>
          <w:szCs w:val="22"/>
        </w:rPr>
        <w:t>P3N</w:t>
      </w:r>
      <w:r w:rsidRPr="00077CB7">
        <w:rPr>
          <w:rFonts w:cs="Times New Roman"/>
          <w:sz w:val="22"/>
          <w:szCs w:val="22"/>
        </w:rPr>
        <w:t xml:space="preserve"> in connection therewith, to be improperly </w:t>
      </w:r>
      <w:r w:rsidR="001809E2">
        <w:rPr>
          <w:rFonts w:cs="Times New Roman"/>
          <w:sz w:val="22"/>
          <w:szCs w:val="22"/>
        </w:rPr>
        <w:t>a</w:t>
      </w:r>
      <w:r w:rsidRPr="00077CB7">
        <w:rPr>
          <w:rFonts w:cs="Times New Roman"/>
          <w:sz w:val="22"/>
          <w:szCs w:val="22"/>
        </w:rPr>
        <w:t xml:space="preserve">ccessed, destroyed, damaged, modified or made inoperable. In the absence of applicable industry standards, the </w:t>
      </w:r>
      <w:r w:rsidR="003E0A1E">
        <w:rPr>
          <w:rFonts w:cs="Times New Roman"/>
          <w:sz w:val="22"/>
          <w:szCs w:val="22"/>
        </w:rPr>
        <w:t>CP</w:t>
      </w:r>
      <w:r w:rsidRPr="00077CB7">
        <w:rPr>
          <w:rFonts w:cs="Times New Roman"/>
          <w:sz w:val="22"/>
          <w:szCs w:val="22"/>
        </w:rPr>
        <w:t xml:space="preserve"> shall use all commercially reasonable efforts to comply with the requirements of this Section.</w:t>
      </w:r>
    </w:p>
    <w:p w14:paraId="3CF4492B" w14:textId="77777777" w:rsidR="0099212A" w:rsidRPr="0099212A" w:rsidRDefault="0099212A" w:rsidP="0099212A">
      <w:pPr>
        <w:spacing w:after="0" w:line="240" w:lineRule="auto"/>
      </w:pPr>
    </w:p>
    <w:p w14:paraId="02A7D183" w14:textId="274D25FF" w:rsidR="00752109" w:rsidRDefault="00310FFF" w:rsidP="0099212A">
      <w:pPr>
        <w:pStyle w:val="Heading2"/>
        <w:tabs>
          <w:tab w:val="clear" w:pos="720"/>
          <w:tab w:val="num" w:pos="630"/>
        </w:tabs>
        <w:spacing w:after="0"/>
        <w:ind w:left="1440" w:hanging="720"/>
        <w:jc w:val="both"/>
        <w:rPr>
          <w:rFonts w:cs="Times New Roman"/>
          <w:sz w:val="22"/>
          <w:szCs w:val="22"/>
        </w:rPr>
      </w:pPr>
      <w:r w:rsidRPr="00946624">
        <w:rPr>
          <w:rFonts w:cs="Times New Roman"/>
          <w:b/>
          <w:sz w:val="22"/>
          <w:szCs w:val="22"/>
          <w:u w:val="single"/>
        </w:rPr>
        <w:t xml:space="preserve">Data within </w:t>
      </w:r>
      <w:r w:rsidR="003E0A1E" w:rsidRPr="00946624">
        <w:rPr>
          <w:rFonts w:cs="Times New Roman"/>
          <w:b/>
          <w:sz w:val="22"/>
          <w:szCs w:val="22"/>
          <w:u w:val="single"/>
        </w:rPr>
        <w:t>CP</w:t>
      </w:r>
      <w:r w:rsidRPr="00946624">
        <w:rPr>
          <w:rFonts w:cs="Times New Roman"/>
          <w:b/>
          <w:sz w:val="22"/>
          <w:szCs w:val="22"/>
          <w:u w:val="single"/>
        </w:rPr>
        <w:t>’s Systems</w:t>
      </w:r>
      <w:r w:rsidRPr="00077CB7">
        <w:rPr>
          <w:rFonts w:cs="Times New Roman"/>
          <w:sz w:val="22"/>
          <w:szCs w:val="22"/>
        </w:rPr>
        <w:t>.</w:t>
      </w:r>
      <w:r w:rsidR="00A72B6B">
        <w:rPr>
          <w:rFonts w:cs="Times New Roman"/>
          <w:sz w:val="22"/>
          <w:szCs w:val="22"/>
        </w:rPr>
        <w:t xml:space="preserve"> </w:t>
      </w:r>
      <w:r w:rsidR="00AE6469">
        <w:rPr>
          <w:rFonts w:cs="Times New Roman"/>
          <w:sz w:val="22"/>
          <w:szCs w:val="22"/>
        </w:rPr>
        <w:t xml:space="preserve">As between CP and </w:t>
      </w:r>
      <w:r w:rsidR="00FC131A">
        <w:rPr>
          <w:rFonts w:cs="Times New Roman"/>
          <w:sz w:val="22"/>
          <w:szCs w:val="22"/>
        </w:rPr>
        <w:t>PA eHealth</w:t>
      </w:r>
      <w:r w:rsidR="00AE6469">
        <w:rPr>
          <w:rFonts w:cs="Times New Roman"/>
          <w:sz w:val="22"/>
          <w:szCs w:val="22"/>
        </w:rPr>
        <w:t>, t</w:t>
      </w:r>
      <w:r w:rsidRPr="00077CB7">
        <w:rPr>
          <w:rFonts w:cs="Times New Roman"/>
          <w:sz w:val="22"/>
          <w:szCs w:val="22"/>
        </w:rPr>
        <w:t xml:space="preserve">he </w:t>
      </w:r>
      <w:r w:rsidR="003E0A1E">
        <w:rPr>
          <w:rFonts w:cs="Times New Roman"/>
          <w:sz w:val="22"/>
          <w:szCs w:val="22"/>
        </w:rPr>
        <w:t>CP</w:t>
      </w:r>
      <w:r w:rsidRPr="00077CB7">
        <w:rPr>
          <w:rFonts w:cs="Times New Roman"/>
          <w:sz w:val="22"/>
          <w:szCs w:val="22"/>
        </w:rPr>
        <w:t xml:space="preserve"> shall be solely responsible for the control and </w:t>
      </w:r>
      <w:r w:rsidR="00C118F7">
        <w:rPr>
          <w:rFonts w:cs="Times New Roman"/>
          <w:sz w:val="22"/>
          <w:szCs w:val="22"/>
        </w:rPr>
        <w:t>security</w:t>
      </w:r>
      <w:r w:rsidRPr="00077CB7">
        <w:rPr>
          <w:rFonts w:cs="Times New Roman"/>
          <w:sz w:val="22"/>
          <w:szCs w:val="22"/>
        </w:rPr>
        <w:t xml:space="preserve"> of all </w:t>
      </w:r>
      <w:r w:rsidR="006017B7">
        <w:rPr>
          <w:rFonts w:cs="Times New Roman"/>
          <w:sz w:val="22"/>
          <w:szCs w:val="22"/>
        </w:rPr>
        <w:t>D</w:t>
      </w:r>
      <w:r w:rsidRPr="00077CB7">
        <w:rPr>
          <w:rFonts w:cs="Times New Roman"/>
          <w:sz w:val="22"/>
          <w:szCs w:val="22"/>
        </w:rPr>
        <w:t xml:space="preserve">ata stored within the </w:t>
      </w:r>
      <w:r w:rsidR="003E0A1E">
        <w:rPr>
          <w:rFonts w:cs="Times New Roman"/>
          <w:sz w:val="22"/>
          <w:szCs w:val="22"/>
        </w:rPr>
        <w:t>CP</w:t>
      </w:r>
      <w:r w:rsidRPr="00077CB7">
        <w:rPr>
          <w:rFonts w:cs="Times New Roman"/>
          <w:sz w:val="22"/>
          <w:szCs w:val="22"/>
        </w:rPr>
        <w:t xml:space="preserve">’s systems, and for the </w:t>
      </w:r>
      <w:r w:rsidR="003E0A1E">
        <w:rPr>
          <w:rFonts w:cs="Times New Roman"/>
          <w:sz w:val="22"/>
          <w:szCs w:val="22"/>
        </w:rPr>
        <w:t>CP</w:t>
      </w:r>
      <w:r w:rsidRPr="00077CB7">
        <w:rPr>
          <w:rFonts w:cs="Times New Roman"/>
          <w:sz w:val="22"/>
          <w:szCs w:val="22"/>
        </w:rPr>
        <w:t>’s compliance with all laws and</w:t>
      </w:r>
      <w:r w:rsidR="003120A9">
        <w:rPr>
          <w:rFonts w:cs="Times New Roman"/>
          <w:sz w:val="22"/>
          <w:szCs w:val="22"/>
        </w:rPr>
        <w:t xml:space="preserve"> regulations applicable thereto</w:t>
      </w:r>
      <w:r w:rsidR="00B96532">
        <w:rPr>
          <w:rFonts w:cs="Times New Roman"/>
          <w:sz w:val="22"/>
          <w:szCs w:val="22"/>
        </w:rPr>
        <w:t>.</w:t>
      </w:r>
    </w:p>
    <w:p w14:paraId="7B1D4EBA" w14:textId="77777777" w:rsidR="0099212A" w:rsidRPr="0099212A" w:rsidRDefault="0099212A" w:rsidP="0099212A">
      <w:pPr>
        <w:spacing w:after="0" w:line="240" w:lineRule="auto"/>
      </w:pPr>
    </w:p>
    <w:p w14:paraId="2E6221FF" w14:textId="1C45980F" w:rsidR="00310FFF" w:rsidRPr="00BD1639" w:rsidRDefault="00172BDF" w:rsidP="0099212A">
      <w:pPr>
        <w:pStyle w:val="Heading1"/>
        <w:spacing w:after="0"/>
        <w:rPr>
          <w:b/>
          <w:lang w:val="en-US"/>
        </w:rPr>
      </w:pPr>
      <w:bookmarkStart w:id="7" w:name="_Ref241227237"/>
      <w:r>
        <w:rPr>
          <w:b/>
          <w:lang w:val="en-US"/>
        </w:rPr>
        <w:t xml:space="preserve">CP’s </w:t>
      </w:r>
      <w:r w:rsidR="00310FFF" w:rsidRPr="00BD1639">
        <w:rPr>
          <w:b/>
        </w:rPr>
        <w:t>RESPONSIBILITIES</w:t>
      </w:r>
      <w:r>
        <w:rPr>
          <w:b/>
          <w:lang w:val="en-US"/>
        </w:rPr>
        <w:t xml:space="preserve"> AS A DATA PROVIDER</w:t>
      </w:r>
    </w:p>
    <w:p w14:paraId="05BEF7C0" w14:textId="77777777" w:rsidR="0099212A" w:rsidRPr="0099212A" w:rsidRDefault="0099212A" w:rsidP="0099212A">
      <w:pPr>
        <w:spacing w:after="0" w:line="240" w:lineRule="auto"/>
        <w:rPr>
          <w:lang w:eastAsia="x-none"/>
        </w:rPr>
      </w:pPr>
    </w:p>
    <w:p w14:paraId="0A333880" w14:textId="0F543EE6" w:rsidR="00310FFF" w:rsidRDefault="00310FFF" w:rsidP="00C97123">
      <w:pPr>
        <w:pStyle w:val="Heading1"/>
        <w:numPr>
          <w:ilvl w:val="0"/>
          <w:numId w:val="0"/>
        </w:numPr>
        <w:spacing w:after="0"/>
        <w:ind w:left="720"/>
        <w:jc w:val="both"/>
        <w:rPr>
          <w:kern w:val="0"/>
          <w:sz w:val="22"/>
          <w:szCs w:val="22"/>
          <w:lang w:val="en-US"/>
        </w:rPr>
      </w:pPr>
      <w:r w:rsidRPr="00077CB7">
        <w:rPr>
          <w:kern w:val="0"/>
          <w:sz w:val="22"/>
          <w:szCs w:val="22"/>
        </w:rPr>
        <w:t xml:space="preserve">Without limiting any other provision of the </w:t>
      </w:r>
      <w:r w:rsidR="004C7842">
        <w:rPr>
          <w:kern w:val="0"/>
          <w:sz w:val="22"/>
          <w:szCs w:val="22"/>
        </w:rPr>
        <w:t>CP</w:t>
      </w:r>
      <w:r w:rsidRPr="00077CB7">
        <w:rPr>
          <w:kern w:val="0"/>
          <w:sz w:val="22"/>
          <w:szCs w:val="22"/>
        </w:rPr>
        <w:t>’s Participation Agreement, the terms and conditions of this Section</w:t>
      </w:r>
      <w:bookmarkEnd w:id="7"/>
      <w:r w:rsidR="00996339">
        <w:rPr>
          <w:kern w:val="0"/>
          <w:sz w:val="22"/>
          <w:szCs w:val="22"/>
          <w:lang w:val="en-US"/>
        </w:rPr>
        <w:t xml:space="preserve"> </w:t>
      </w:r>
      <w:r w:rsidR="005B0B7B" w:rsidRPr="00077CB7">
        <w:fldChar w:fldCharType="begin"/>
      </w:r>
      <w:r w:rsidRPr="00077CB7">
        <w:instrText xml:space="preserve"> REF _Ref241227237 \r \h  \* MERGEFORMAT </w:instrText>
      </w:r>
      <w:r w:rsidR="005B0B7B" w:rsidRPr="00077CB7">
        <w:fldChar w:fldCharType="separate"/>
      </w:r>
      <w:r w:rsidR="003B008F">
        <w:t>1</w:t>
      </w:r>
      <w:r w:rsidR="005B0B7B" w:rsidRPr="00077CB7">
        <w:fldChar w:fldCharType="end"/>
      </w:r>
      <w:r w:rsidR="00C75592">
        <w:rPr>
          <w:lang w:val="en-US"/>
        </w:rPr>
        <w:t>3</w:t>
      </w:r>
      <w:r w:rsidRPr="00077CB7">
        <w:rPr>
          <w:kern w:val="0"/>
          <w:sz w:val="22"/>
          <w:szCs w:val="22"/>
        </w:rPr>
        <w:t xml:space="preserve"> (</w:t>
      </w:r>
      <w:r w:rsidRPr="00077CB7">
        <w:rPr>
          <w:i/>
          <w:kern w:val="0"/>
          <w:sz w:val="22"/>
          <w:szCs w:val="22"/>
        </w:rPr>
        <w:t>Data Provider’s Responsibilities</w:t>
      </w:r>
      <w:r w:rsidRPr="00077CB7">
        <w:rPr>
          <w:kern w:val="0"/>
          <w:sz w:val="22"/>
          <w:szCs w:val="22"/>
        </w:rPr>
        <w:t xml:space="preserve">) shall </w:t>
      </w:r>
      <w:r w:rsidR="00011B2B">
        <w:rPr>
          <w:kern w:val="0"/>
          <w:sz w:val="22"/>
          <w:szCs w:val="22"/>
          <w:lang w:val="en-US"/>
        </w:rPr>
        <w:t xml:space="preserve">also </w:t>
      </w:r>
      <w:r w:rsidRPr="00077CB7">
        <w:rPr>
          <w:kern w:val="0"/>
          <w:sz w:val="22"/>
          <w:szCs w:val="22"/>
        </w:rPr>
        <w:t>apply.</w:t>
      </w:r>
    </w:p>
    <w:p w14:paraId="6A0B3F5E" w14:textId="77777777" w:rsidR="00C97123" w:rsidRPr="00C97123" w:rsidRDefault="00C97123" w:rsidP="00C97123">
      <w:pPr>
        <w:spacing w:after="0" w:line="240" w:lineRule="auto"/>
        <w:rPr>
          <w:lang w:eastAsia="x-none"/>
        </w:rPr>
      </w:pPr>
    </w:p>
    <w:p w14:paraId="4C8AF42E" w14:textId="058E721D" w:rsidR="00310FFF" w:rsidRDefault="0018384A" w:rsidP="00C97123">
      <w:pPr>
        <w:pStyle w:val="Heading2"/>
        <w:numPr>
          <w:ilvl w:val="1"/>
          <w:numId w:val="23"/>
        </w:numPr>
        <w:tabs>
          <w:tab w:val="clear" w:pos="720"/>
          <w:tab w:val="num" w:pos="630"/>
        </w:tabs>
        <w:spacing w:after="0"/>
        <w:ind w:left="1440" w:hanging="720"/>
        <w:jc w:val="both"/>
        <w:rPr>
          <w:rFonts w:cs="Times New Roman"/>
          <w:sz w:val="22"/>
          <w:szCs w:val="22"/>
        </w:rPr>
      </w:pPr>
      <w:r w:rsidRPr="00CB5C21">
        <w:rPr>
          <w:rFonts w:cs="Times New Roman"/>
          <w:b/>
          <w:sz w:val="22"/>
          <w:szCs w:val="22"/>
          <w:u w:val="single"/>
        </w:rPr>
        <w:t xml:space="preserve">Provision of </w:t>
      </w:r>
      <w:r w:rsidR="008524E9">
        <w:rPr>
          <w:rFonts w:cs="Times New Roman"/>
          <w:b/>
          <w:sz w:val="22"/>
          <w:szCs w:val="22"/>
          <w:u w:val="single"/>
        </w:rPr>
        <w:t>PHI</w:t>
      </w:r>
      <w:r w:rsidRPr="00540B1D">
        <w:rPr>
          <w:rFonts w:cs="Times New Roman"/>
          <w:sz w:val="22"/>
          <w:szCs w:val="22"/>
        </w:rPr>
        <w:t xml:space="preserve">. The </w:t>
      </w:r>
      <w:r w:rsidR="001809E2">
        <w:rPr>
          <w:rFonts w:cs="Times New Roman"/>
          <w:sz w:val="22"/>
          <w:szCs w:val="22"/>
        </w:rPr>
        <w:t>CP</w:t>
      </w:r>
      <w:r w:rsidRPr="00540B1D">
        <w:rPr>
          <w:rFonts w:cs="Times New Roman"/>
          <w:sz w:val="22"/>
          <w:szCs w:val="22"/>
        </w:rPr>
        <w:t xml:space="preserve"> shall provide </w:t>
      </w:r>
      <w:r w:rsidR="008524E9">
        <w:rPr>
          <w:rFonts w:cs="Times New Roman"/>
          <w:sz w:val="22"/>
          <w:szCs w:val="22"/>
        </w:rPr>
        <w:t>a</w:t>
      </w:r>
      <w:r w:rsidRPr="00540B1D">
        <w:rPr>
          <w:rFonts w:cs="Times New Roman"/>
          <w:sz w:val="22"/>
          <w:szCs w:val="22"/>
        </w:rPr>
        <w:t xml:space="preserve">ccess to PHI as described in this </w:t>
      </w:r>
      <w:r w:rsidR="004C7842" w:rsidRPr="00540B1D">
        <w:rPr>
          <w:rFonts w:cs="Times New Roman"/>
          <w:sz w:val="22"/>
          <w:szCs w:val="22"/>
        </w:rPr>
        <w:t>Agreement</w:t>
      </w:r>
      <w:r w:rsidRPr="00540B1D">
        <w:rPr>
          <w:rFonts w:cs="Times New Roman"/>
          <w:sz w:val="22"/>
          <w:szCs w:val="22"/>
        </w:rPr>
        <w:t xml:space="preserve"> and the P3N </w:t>
      </w:r>
      <w:r w:rsidR="00981C1E" w:rsidRPr="00540B1D">
        <w:rPr>
          <w:rFonts w:cs="Times New Roman"/>
          <w:sz w:val="22"/>
          <w:szCs w:val="22"/>
        </w:rPr>
        <w:t>Policies</w:t>
      </w:r>
      <w:r w:rsidRPr="00540B1D">
        <w:rPr>
          <w:rFonts w:cs="Times New Roman"/>
          <w:sz w:val="22"/>
          <w:szCs w:val="22"/>
        </w:rPr>
        <w:t>. The Uses authorized above include Use between multiple CPs in accordance with appropriate terms and conditions.</w:t>
      </w:r>
    </w:p>
    <w:p w14:paraId="09C66C4B" w14:textId="77777777" w:rsidR="00C97123" w:rsidRPr="00C97123" w:rsidRDefault="00C97123" w:rsidP="00C97123">
      <w:pPr>
        <w:spacing w:after="0" w:line="240" w:lineRule="auto"/>
      </w:pPr>
    </w:p>
    <w:p w14:paraId="1C353C16" w14:textId="7190A090" w:rsidR="00310FFF" w:rsidRPr="000A72E0" w:rsidRDefault="0018384A" w:rsidP="00C97123">
      <w:pPr>
        <w:pStyle w:val="Heading2"/>
        <w:tabs>
          <w:tab w:val="clear" w:pos="720"/>
          <w:tab w:val="num" w:pos="630"/>
        </w:tabs>
        <w:spacing w:after="0"/>
        <w:ind w:left="1440" w:hanging="720"/>
        <w:jc w:val="both"/>
        <w:rPr>
          <w:rFonts w:cs="Times New Roman"/>
          <w:sz w:val="22"/>
          <w:szCs w:val="22"/>
        </w:rPr>
      </w:pPr>
      <w:r w:rsidRPr="00CB5C21">
        <w:rPr>
          <w:rFonts w:cs="Times New Roman"/>
          <w:b/>
          <w:sz w:val="22"/>
          <w:szCs w:val="22"/>
          <w:u w:val="single"/>
        </w:rPr>
        <w:t xml:space="preserve">Quality of </w:t>
      </w:r>
      <w:r w:rsidRPr="000A72E0">
        <w:rPr>
          <w:rFonts w:cs="Times New Roman"/>
          <w:b/>
          <w:sz w:val="22"/>
          <w:szCs w:val="22"/>
          <w:u w:val="single"/>
        </w:rPr>
        <w:t>Information Provided</w:t>
      </w:r>
      <w:r w:rsidRPr="000A72E0">
        <w:rPr>
          <w:rFonts w:cs="Times New Roman"/>
          <w:sz w:val="22"/>
          <w:szCs w:val="22"/>
        </w:rPr>
        <w:t xml:space="preserve">. The </w:t>
      </w:r>
      <w:r w:rsidR="001809E2">
        <w:rPr>
          <w:rFonts w:cs="Times New Roman"/>
          <w:sz w:val="22"/>
          <w:szCs w:val="22"/>
        </w:rPr>
        <w:t>CP</w:t>
      </w:r>
      <w:r w:rsidRPr="000A72E0">
        <w:rPr>
          <w:rFonts w:cs="Times New Roman"/>
          <w:sz w:val="22"/>
          <w:szCs w:val="22"/>
        </w:rPr>
        <w:t xml:space="preserve"> </w:t>
      </w:r>
      <w:r w:rsidR="00A07CFA" w:rsidRPr="000A72E0">
        <w:rPr>
          <w:rFonts w:cs="Times New Roman"/>
          <w:sz w:val="22"/>
          <w:szCs w:val="22"/>
        </w:rPr>
        <w:t xml:space="preserve">and PA eHealth </w:t>
      </w:r>
      <w:r w:rsidRPr="000A72E0">
        <w:rPr>
          <w:rFonts w:cs="Times New Roman"/>
          <w:sz w:val="22"/>
          <w:szCs w:val="22"/>
        </w:rPr>
        <w:t xml:space="preserve">shall </w:t>
      </w:r>
      <w:r w:rsidR="00A24EA2" w:rsidRPr="000A72E0">
        <w:rPr>
          <w:rFonts w:cs="Times New Roman"/>
          <w:sz w:val="22"/>
          <w:szCs w:val="22"/>
        </w:rPr>
        <w:t>have policies and procedures in place to prevent</w:t>
      </w:r>
      <w:r w:rsidRPr="000A72E0">
        <w:rPr>
          <w:rFonts w:cs="Times New Roman"/>
          <w:sz w:val="22"/>
          <w:szCs w:val="22"/>
        </w:rPr>
        <w:t xml:space="preserve"> the PHI to which the </w:t>
      </w:r>
      <w:r w:rsidR="001809E2">
        <w:rPr>
          <w:rFonts w:cs="Times New Roman"/>
          <w:sz w:val="22"/>
          <w:szCs w:val="22"/>
        </w:rPr>
        <w:t>CP</w:t>
      </w:r>
      <w:r w:rsidRPr="000A72E0">
        <w:rPr>
          <w:rFonts w:cs="Times New Roman"/>
          <w:sz w:val="22"/>
          <w:szCs w:val="22"/>
        </w:rPr>
        <w:t xml:space="preserve"> provides Access pursuant to its participation in the P3N </w:t>
      </w:r>
      <w:r w:rsidR="00A24EA2" w:rsidRPr="000A72E0">
        <w:rPr>
          <w:rFonts w:cs="Times New Roman"/>
          <w:sz w:val="22"/>
          <w:szCs w:val="22"/>
        </w:rPr>
        <w:t>from being in</w:t>
      </w:r>
      <w:r w:rsidRPr="000A72E0">
        <w:rPr>
          <w:rFonts w:cs="Times New Roman"/>
          <w:sz w:val="22"/>
          <w:szCs w:val="22"/>
        </w:rPr>
        <w:t xml:space="preserve">correct, </w:t>
      </w:r>
      <w:proofErr w:type="gramStart"/>
      <w:r w:rsidR="00A24EA2" w:rsidRPr="000A72E0">
        <w:rPr>
          <w:rFonts w:cs="Times New Roman"/>
          <w:sz w:val="22"/>
          <w:szCs w:val="22"/>
        </w:rPr>
        <w:t>in</w:t>
      </w:r>
      <w:r w:rsidRPr="000A72E0">
        <w:rPr>
          <w:rFonts w:cs="Times New Roman"/>
          <w:sz w:val="22"/>
          <w:szCs w:val="22"/>
        </w:rPr>
        <w:t>accurate</w:t>
      </w:r>
      <w:proofErr w:type="gramEnd"/>
      <w:r w:rsidRPr="000A72E0">
        <w:rPr>
          <w:rFonts w:cs="Times New Roman"/>
          <w:sz w:val="22"/>
          <w:szCs w:val="22"/>
        </w:rPr>
        <w:t xml:space="preserve"> </w:t>
      </w:r>
      <w:r w:rsidR="00A24EA2" w:rsidRPr="000A72E0">
        <w:rPr>
          <w:rFonts w:cs="Times New Roman"/>
          <w:sz w:val="22"/>
          <w:szCs w:val="22"/>
        </w:rPr>
        <w:t>or in</w:t>
      </w:r>
      <w:r w:rsidRPr="000A72E0">
        <w:rPr>
          <w:rFonts w:cs="Times New Roman"/>
          <w:sz w:val="22"/>
          <w:szCs w:val="22"/>
        </w:rPr>
        <w:t>complete.</w:t>
      </w:r>
    </w:p>
    <w:p w14:paraId="414ECC5E" w14:textId="77777777" w:rsidR="00C97123" w:rsidRPr="000A72E0" w:rsidRDefault="00C97123" w:rsidP="00C97123">
      <w:pPr>
        <w:spacing w:after="0" w:line="240" w:lineRule="auto"/>
      </w:pPr>
    </w:p>
    <w:p w14:paraId="07030AB8" w14:textId="7F189C70" w:rsidR="00310FFF" w:rsidRDefault="0018384A" w:rsidP="00C97123">
      <w:pPr>
        <w:pStyle w:val="Heading2"/>
        <w:tabs>
          <w:tab w:val="clear" w:pos="720"/>
          <w:tab w:val="num" w:pos="630"/>
          <w:tab w:val="num" w:pos="1440"/>
        </w:tabs>
        <w:spacing w:after="0"/>
        <w:ind w:left="1440" w:hanging="720"/>
        <w:jc w:val="both"/>
        <w:rPr>
          <w:rFonts w:cs="Times New Roman"/>
          <w:sz w:val="22"/>
          <w:szCs w:val="22"/>
        </w:rPr>
      </w:pPr>
      <w:r w:rsidRPr="000A72E0">
        <w:rPr>
          <w:rFonts w:cs="Times New Roman"/>
          <w:b/>
          <w:sz w:val="22"/>
          <w:szCs w:val="22"/>
          <w:u w:val="single"/>
        </w:rPr>
        <w:t>Patient Matching</w:t>
      </w:r>
      <w:r w:rsidRPr="000A72E0">
        <w:rPr>
          <w:rFonts w:cs="Times New Roman"/>
          <w:sz w:val="22"/>
          <w:szCs w:val="22"/>
        </w:rPr>
        <w:t xml:space="preserve">. The </w:t>
      </w:r>
      <w:r w:rsidR="001809E2">
        <w:rPr>
          <w:rFonts w:cs="Times New Roman"/>
          <w:sz w:val="22"/>
          <w:szCs w:val="22"/>
        </w:rPr>
        <w:t>CP</w:t>
      </w:r>
      <w:r w:rsidRPr="000A72E0">
        <w:rPr>
          <w:rFonts w:cs="Times New Roman"/>
          <w:sz w:val="22"/>
          <w:szCs w:val="22"/>
        </w:rPr>
        <w:t xml:space="preserve"> shall </w:t>
      </w:r>
      <w:r w:rsidR="004B7537" w:rsidRPr="000A72E0">
        <w:rPr>
          <w:rFonts w:cs="Times New Roman"/>
          <w:sz w:val="22"/>
          <w:szCs w:val="22"/>
        </w:rPr>
        <w:t xml:space="preserve">use best efforts based upon industry standards </w:t>
      </w:r>
      <w:r w:rsidR="001F2939" w:rsidRPr="000A72E0">
        <w:rPr>
          <w:rFonts w:cs="Times New Roman"/>
          <w:sz w:val="22"/>
          <w:szCs w:val="22"/>
        </w:rPr>
        <w:t>to prevent inaccurate</w:t>
      </w:r>
      <w:r w:rsidRPr="000A72E0">
        <w:rPr>
          <w:rFonts w:cs="Times New Roman"/>
          <w:sz w:val="22"/>
          <w:szCs w:val="22"/>
        </w:rPr>
        <w:t xml:space="preserve"> patient matching. In doing so, the </w:t>
      </w:r>
      <w:r w:rsidR="001809E2">
        <w:rPr>
          <w:rFonts w:cs="Times New Roman"/>
          <w:sz w:val="22"/>
          <w:szCs w:val="22"/>
        </w:rPr>
        <w:t>CP</w:t>
      </w:r>
      <w:r w:rsidRPr="000A72E0">
        <w:rPr>
          <w:rFonts w:cs="Times New Roman"/>
          <w:sz w:val="22"/>
          <w:szCs w:val="22"/>
        </w:rPr>
        <w:t xml:space="preserve"> may enjoy flexibility</w:t>
      </w:r>
      <w:r w:rsidRPr="00F93337">
        <w:rPr>
          <w:rFonts w:cs="Times New Roman"/>
          <w:sz w:val="22"/>
          <w:szCs w:val="22"/>
        </w:rPr>
        <w:t xml:space="preserve"> in approach, but shall at a minimum perform</w:t>
      </w:r>
      <w:r w:rsidRPr="00F93337">
        <w:rPr>
          <w:sz w:val="22"/>
          <w:szCs w:val="22"/>
        </w:rPr>
        <w:t xml:space="preserve"> in accordance with </w:t>
      </w:r>
      <w:r w:rsidR="00981C1E">
        <w:rPr>
          <w:sz w:val="22"/>
          <w:szCs w:val="22"/>
        </w:rPr>
        <w:t xml:space="preserve">P3N Policies and </w:t>
      </w:r>
      <w:r w:rsidRPr="00F93337">
        <w:rPr>
          <w:sz w:val="22"/>
          <w:szCs w:val="22"/>
        </w:rPr>
        <w:t>industry standards in a professional and workmanlike manner</w:t>
      </w:r>
      <w:r w:rsidRPr="00F93337">
        <w:rPr>
          <w:rFonts w:cs="Times New Roman"/>
          <w:sz w:val="22"/>
          <w:szCs w:val="22"/>
        </w:rPr>
        <w:t xml:space="preserve">. The </w:t>
      </w:r>
      <w:r w:rsidR="001809E2">
        <w:rPr>
          <w:rFonts w:cs="Times New Roman"/>
          <w:sz w:val="22"/>
          <w:szCs w:val="22"/>
        </w:rPr>
        <w:t>CP</w:t>
      </w:r>
      <w:r w:rsidRPr="00F93337">
        <w:rPr>
          <w:rFonts w:cs="Times New Roman"/>
          <w:sz w:val="22"/>
          <w:szCs w:val="22"/>
        </w:rPr>
        <w:t xml:space="preserve"> shall</w:t>
      </w:r>
      <w:r w:rsidRPr="00077CB7">
        <w:rPr>
          <w:rFonts w:cs="Times New Roman"/>
          <w:sz w:val="22"/>
          <w:szCs w:val="22"/>
        </w:rPr>
        <w:t xml:space="preserve"> notify </w:t>
      </w:r>
      <w:r w:rsidR="00D303DC">
        <w:rPr>
          <w:rFonts w:cs="Times New Roman"/>
          <w:sz w:val="22"/>
          <w:szCs w:val="22"/>
        </w:rPr>
        <w:t>PA eHealth</w:t>
      </w:r>
      <w:r w:rsidRPr="00077CB7">
        <w:rPr>
          <w:rFonts w:cs="Times New Roman"/>
          <w:sz w:val="22"/>
          <w:szCs w:val="22"/>
        </w:rPr>
        <w:t xml:space="preserve"> through processes established by </w:t>
      </w:r>
      <w:r w:rsidR="00D303DC">
        <w:rPr>
          <w:rFonts w:cs="Times New Roman"/>
          <w:sz w:val="22"/>
          <w:szCs w:val="22"/>
        </w:rPr>
        <w:t>PA eHealth</w:t>
      </w:r>
      <w:r w:rsidRPr="00077CB7">
        <w:rPr>
          <w:rFonts w:cs="Times New Roman"/>
          <w:sz w:val="22"/>
          <w:szCs w:val="22"/>
        </w:rPr>
        <w:t xml:space="preserve"> within the timeframes established by </w:t>
      </w:r>
      <w:r w:rsidR="00D303DC">
        <w:rPr>
          <w:rFonts w:cs="Times New Roman"/>
          <w:sz w:val="22"/>
          <w:szCs w:val="22"/>
        </w:rPr>
        <w:t>PA eHealth</w:t>
      </w:r>
      <w:r w:rsidRPr="00077CB7">
        <w:rPr>
          <w:rFonts w:cs="Times New Roman"/>
          <w:sz w:val="22"/>
          <w:szCs w:val="22"/>
        </w:rPr>
        <w:t xml:space="preserve"> should it determine that there is an error or mismatch in </w:t>
      </w:r>
      <w:r>
        <w:rPr>
          <w:color w:val="000000"/>
          <w:sz w:val="22"/>
          <w:szCs w:val="22"/>
        </w:rPr>
        <w:t>PHI</w:t>
      </w:r>
      <w:r w:rsidRPr="00077CB7">
        <w:rPr>
          <w:rFonts w:cs="Times New Roman"/>
          <w:sz w:val="22"/>
          <w:szCs w:val="22"/>
        </w:rPr>
        <w:t xml:space="preserve"> provided by the </w:t>
      </w:r>
      <w:r w:rsidR="001809E2">
        <w:rPr>
          <w:rFonts w:cs="Times New Roman"/>
          <w:sz w:val="22"/>
          <w:szCs w:val="22"/>
        </w:rPr>
        <w:t>CP</w:t>
      </w:r>
      <w:r w:rsidRPr="00077CB7">
        <w:rPr>
          <w:rFonts w:cs="Times New Roman"/>
          <w:sz w:val="22"/>
          <w:szCs w:val="22"/>
        </w:rPr>
        <w:t>.</w:t>
      </w:r>
    </w:p>
    <w:p w14:paraId="1ABEDCC8" w14:textId="77777777" w:rsidR="00C97123" w:rsidRPr="00C97123" w:rsidRDefault="00C97123" w:rsidP="00C97123">
      <w:pPr>
        <w:spacing w:after="0" w:line="240" w:lineRule="auto"/>
      </w:pPr>
    </w:p>
    <w:p w14:paraId="2728B761" w14:textId="14681BB1" w:rsidR="00310FFF" w:rsidRDefault="0018384A" w:rsidP="00C97123">
      <w:pPr>
        <w:pStyle w:val="Heading2"/>
        <w:tabs>
          <w:tab w:val="clear" w:pos="720"/>
          <w:tab w:val="num" w:pos="630"/>
        </w:tabs>
        <w:spacing w:after="0"/>
        <w:ind w:left="1440" w:hanging="720"/>
        <w:jc w:val="both"/>
        <w:rPr>
          <w:rFonts w:cs="Times New Roman"/>
          <w:sz w:val="22"/>
          <w:szCs w:val="22"/>
        </w:rPr>
      </w:pPr>
      <w:r w:rsidRPr="00CB5C21">
        <w:rPr>
          <w:rFonts w:cs="Times New Roman"/>
          <w:b/>
          <w:sz w:val="22"/>
          <w:szCs w:val="22"/>
          <w:u w:val="single"/>
        </w:rPr>
        <w:t>Reporting Inaccurate or Other Inappropriate Information</w:t>
      </w:r>
      <w:r w:rsidRPr="00077CB7">
        <w:rPr>
          <w:rFonts w:cs="Times New Roman"/>
          <w:sz w:val="22"/>
          <w:szCs w:val="22"/>
        </w:rPr>
        <w:t>.</w:t>
      </w:r>
      <w:r w:rsidR="00981C1E">
        <w:rPr>
          <w:rFonts w:cs="Times New Roman"/>
          <w:sz w:val="22"/>
          <w:szCs w:val="22"/>
        </w:rPr>
        <w:t xml:space="preserve"> </w:t>
      </w:r>
      <w:r w:rsidRPr="00F93337">
        <w:rPr>
          <w:rFonts w:cs="Times New Roman"/>
          <w:sz w:val="22"/>
          <w:szCs w:val="22"/>
        </w:rPr>
        <w:t xml:space="preserve">The </w:t>
      </w:r>
      <w:r w:rsidR="001809E2">
        <w:rPr>
          <w:rFonts w:cs="Times New Roman"/>
          <w:sz w:val="22"/>
          <w:szCs w:val="22"/>
        </w:rPr>
        <w:t>CP</w:t>
      </w:r>
      <w:r w:rsidR="00981C1E">
        <w:rPr>
          <w:rFonts w:cs="Times New Roman"/>
          <w:sz w:val="22"/>
          <w:szCs w:val="22"/>
        </w:rPr>
        <w:t xml:space="preserve"> </w:t>
      </w:r>
      <w:r w:rsidR="008524E9">
        <w:rPr>
          <w:rFonts w:cs="Times New Roman"/>
          <w:sz w:val="22"/>
          <w:szCs w:val="22"/>
        </w:rPr>
        <w:t>will</w:t>
      </w:r>
      <w:r w:rsidRPr="00F93337">
        <w:rPr>
          <w:rFonts w:cs="Times New Roman"/>
          <w:sz w:val="22"/>
          <w:szCs w:val="22"/>
        </w:rPr>
        <w:t xml:space="preserve"> provide the best quality </w:t>
      </w:r>
      <w:r w:rsidR="006017B7">
        <w:rPr>
          <w:rFonts w:cs="Times New Roman"/>
          <w:sz w:val="22"/>
          <w:szCs w:val="22"/>
        </w:rPr>
        <w:t>D</w:t>
      </w:r>
      <w:r w:rsidRPr="00F93337">
        <w:rPr>
          <w:rFonts w:cs="Times New Roman"/>
          <w:sz w:val="22"/>
          <w:szCs w:val="22"/>
        </w:rPr>
        <w:t xml:space="preserve">ata </w:t>
      </w:r>
      <w:r w:rsidR="008524E9">
        <w:rPr>
          <w:rFonts w:cs="Times New Roman"/>
          <w:sz w:val="22"/>
          <w:szCs w:val="22"/>
        </w:rPr>
        <w:t>it is</w:t>
      </w:r>
      <w:r w:rsidRPr="00F93337">
        <w:rPr>
          <w:rFonts w:cs="Times New Roman"/>
          <w:sz w:val="22"/>
          <w:szCs w:val="22"/>
        </w:rPr>
        <w:t xml:space="preserve"> able to produce to the P3N. In doing so, the </w:t>
      </w:r>
      <w:r w:rsidR="001809E2">
        <w:rPr>
          <w:rFonts w:cs="Times New Roman"/>
          <w:sz w:val="22"/>
          <w:szCs w:val="22"/>
        </w:rPr>
        <w:t>CP</w:t>
      </w:r>
      <w:r w:rsidRPr="00F93337">
        <w:rPr>
          <w:rFonts w:cs="Times New Roman"/>
          <w:sz w:val="22"/>
          <w:szCs w:val="22"/>
        </w:rPr>
        <w:t xml:space="preserve"> may enjoy flexibility in approach, but shall at a minimum perform</w:t>
      </w:r>
      <w:r w:rsidRPr="00F93337">
        <w:rPr>
          <w:sz w:val="22"/>
          <w:szCs w:val="22"/>
        </w:rPr>
        <w:t xml:space="preserve"> in accordance with industry standards in a professional and workmanlike manner</w:t>
      </w:r>
      <w:r w:rsidRPr="00F93337">
        <w:rPr>
          <w:rFonts w:cs="Times New Roman"/>
          <w:sz w:val="22"/>
          <w:szCs w:val="22"/>
        </w:rPr>
        <w:t>.</w:t>
      </w:r>
      <w:r w:rsidR="00593FB7">
        <w:rPr>
          <w:rFonts w:cs="Times New Roman"/>
          <w:sz w:val="22"/>
          <w:szCs w:val="22"/>
        </w:rPr>
        <w:t xml:space="preserve"> The </w:t>
      </w:r>
      <w:r w:rsidR="001809E2">
        <w:rPr>
          <w:rFonts w:cs="Times New Roman"/>
          <w:sz w:val="22"/>
          <w:szCs w:val="22"/>
        </w:rPr>
        <w:t>CP</w:t>
      </w:r>
      <w:r w:rsidR="00593FB7">
        <w:rPr>
          <w:rFonts w:cs="Times New Roman"/>
          <w:sz w:val="22"/>
          <w:szCs w:val="22"/>
        </w:rPr>
        <w:t xml:space="preserve"> shall</w:t>
      </w:r>
      <w:r w:rsidRPr="00F93337">
        <w:rPr>
          <w:rFonts w:cs="Times New Roman"/>
          <w:sz w:val="22"/>
          <w:szCs w:val="22"/>
        </w:rPr>
        <w:t xml:space="preserve"> notify </w:t>
      </w:r>
      <w:r w:rsidR="00D303DC">
        <w:rPr>
          <w:rFonts w:cs="Times New Roman"/>
          <w:sz w:val="22"/>
          <w:szCs w:val="22"/>
        </w:rPr>
        <w:t>PA eHealth</w:t>
      </w:r>
      <w:r w:rsidRPr="00F93337">
        <w:rPr>
          <w:rFonts w:cs="Times New Roman"/>
          <w:sz w:val="22"/>
          <w:szCs w:val="22"/>
        </w:rPr>
        <w:t xml:space="preserve"> of any PHI to which the </w:t>
      </w:r>
      <w:r w:rsidR="001809E2">
        <w:rPr>
          <w:rFonts w:cs="Times New Roman"/>
          <w:sz w:val="22"/>
          <w:szCs w:val="22"/>
        </w:rPr>
        <w:t>CP</w:t>
      </w:r>
      <w:r w:rsidRPr="00F93337">
        <w:rPr>
          <w:rFonts w:cs="Times New Roman"/>
          <w:sz w:val="22"/>
          <w:szCs w:val="22"/>
        </w:rPr>
        <w:t xml:space="preserve"> has provided Access as described in Section </w:t>
      </w:r>
      <w:r w:rsidR="002F6A62" w:rsidRPr="00C75592">
        <w:rPr>
          <w:sz w:val="22"/>
          <w:szCs w:val="22"/>
        </w:rPr>
        <w:t>1</w:t>
      </w:r>
      <w:r w:rsidR="00C75592" w:rsidRPr="00C75592">
        <w:rPr>
          <w:sz w:val="22"/>
          <w:szCs w:val="22"/>
        </w:rPr>
        <w:t>3</w:t>
      </w:r>
      <w:r w:rsidR="002F6A62" w:rsidRPr="00C75592">
        <w:rPr>
          <w:sz w:val="22"/>
          <w:szCs w:val="22"/>
        </w:rPr>
        <w:t>.A</w:t>
      </w:r>
      <w:r w:rsidRPr="00F93337">
        <w:rPr>
          <w:rFonts w:cs="Times New Roman"/>
          <w:sz w:val="22"/>
          <w:szCs w:val="22"/>
        </w:rPr>
        <w:t xml:space="preserve"> (</w:t>
      </w:r>
      <w:r w:rsidRPr="00F93337">
        <w:rPr>
          <w:rFonts w:cs="Times New Roman"/>
          <w:i/>
          <w:sz w:val="22"/>
          <w:szCs w:val="22"/>
        </w:rPr>
        <w:t>Provision of PHI</w:t>
      </w:r>
      <w:r w:rsidRPr="00F93337">
        <w:rPr>
          <w:rFonts w:cs="Times New Roman"/>
          <w:sz w:val="22"/>
          <w:szCs w:val="22"/>
        </w:rPr>
        <w:t xml:space="preserve">) that the </w:t>
      </w:r>
      <w:r w:rsidR="001809E2">
        <w:rPr>
          <w:rFonts w:cs="Times New Roman"/>
          <w:sz w:val="22"/>
          <w:szCs w:val="22"/>
        </w:rPr>
        <w:t>CP</w:t>
      </w:r>
      <w:r w:rsidRPr="00F93337">
        <w:rPr>
          <w:rFonts w:cs="Times New Roman"/>
          <w:sz w:val="22"/>
          <w:szCs w:val="22"/>
        </w:rPr>
        <w:t xml:space="preserve"> later determines is corrupt, incomplete, erroneous or otherwise incorrect, or which is otherwise inappropriate for availability through the P3N.</w:t>
      </w:r>
    </w:p>
    <w:p w14:paraId="600FCC18" w14:textId="77777777" w:rsidR="00C97123" w:rsidRPr="00C97123" w:rsidRDefault="00C97123" w:rsidP="00C97123">
      <w:pPr>
        <w:spacing w:after="0" w:line="240" w:lineRule="auto"/>
      </w:pPr>
    </w:p>
    <w:p w14:paraId="591595F9" w14:textId="4FF84EA8" w:rsidR="00310FFF" w:rsidRPr="000A72E0" w:rsidRDefault="0018384A" w:rsidP="00C97123">
      <w:pPr>
        <w:pStyle w:val="Heading2"/>
        <w:tabs>
          <w:tab w:val="clear" w:pos="720"/>
          <w:tab w:val="num" w:pos="630"/>
        </w:tabs>
        <w:spacing w:after="0"/>
        <w:ind w:left="1440" w:hanging="720"/>
        <w:jc w:val="both"/>
        <w:rPr>
          <w:rFonts w:cs="Times New Roman"/>
          <w:sz w:val="22"/>
          <w:szCs w:val="22"/>
        </w:rPr>
      </w:pPr>
      <w:r w:rsidRPr="00CB5C21">
        <w:rPr>
          <w:rFonts w:cs="Times New Roman"/>
          <w:b/>
          <w:sz w:val="22"/>
          <w:szCs w:val="22"/>
          <w:u w:val="single"/>
        </w:rPr>
        <w:t>Specifically Prohibited Activities</w:t>
      </w:r>
      <w:r w:rsidRPr="00077CB7">
        <w:rPr>
          <w:rFonts w:cs="Times New Roman"/>
          <w:sz w:val="22"/>
          <w:szCs w:val="22"/>
        </w:rPr>
        <w:t>.</w:t>
      </w:r>
      <w:r w:rsidR="0008240A">
        <w:rPr>
          <w:rFonts w:cs="Times New Roman"/>
          <w:sz w:val="22"/>
          <w:szCs w:val="22"/>
        </w:rPr>
        <w:t xml:space="preserve"> </w:t>
      </w:r>
      <w:r w:rsidRPr="00077CB7">
        <w:rPr>
          <w:rFonts w:cs="Times New Roman"/>
          <w:sz w:val="22"/>
          <w:szCs w:val="22"/>
        </w:rPr>
        <w:t xml:space="preserve">Without limiting any other provision of </w:t>
      </w:r>
      <w:r>
        <w:rPr>
          <w:rFonts w:cs="Times New Roman"/>
          <w:sz w:val="22"/>
          <w:szCs w:val="22"/>
        </w:rPr>
        <w:t xml:space="preserve">this </w:t>
      </w:r>
      <w:r w:rsidR="00F93337">
        <w:rPr>
          <w:rFonts w:cs="Times New Roman"/>
          <w:sz w:val="22"/>
          <w:szCs w:val="22"/>
        </w:rPr>
        <w:t>Agreement</w:t>
      </w:r>
      <w:r w:rsidRPr="00077CB7">
        <w:rPr>
          <w:rFonts w:cs="Times New Roman"/>
          <w:sz w:val="22"/>
          <w:szCs w:val="22"/>
        </w:rPr>
        <w:t xml:space="preserve">, the </w:t>
      </w:r>
      <w:r w:rsidR="001809E2">
        <w:rPr>
          <w:rFonts w:cs="Times New Roman"/>
          <w:sz w:val="22"/>
          <w:szCs w:val="22"/>
        </w:rPr>
        <w:t>CP</w:t>
      </w:r>
      <w:r w:rsidRPr="00077CB7">
        <w:rPr>
          <w:rFonts w:cs="Times New Roman"/>
          <w:sz w:val="22"/>
          <w:szCs w:val="22"/>
        </w:rPr>
        <w:t xml:space="preserve"> shall not</w:t>
      </w:r>
      <w:r w:rsidR="004B7537">
        <w:rPr>
          <w:rFonts w:cs="Times New Roman"/>
          <w:sz w:val="22"/>
          <w:szCs w:val="22"/>
        </w:rPr>
        <w:t xml:space="preserve"> knowingly or negligently</w:t>
      </w:r>
      <w:r w:rsidRPr="00077CB7">
        <w:rPr>
          <w:rFonts w:cs="Times New Roman"/>
          <w:sz w:val="22"/>
          <w:szCs w:val="22"/>
        </w:rPr>
        <w:t>: (</w:t>
      </w:r>
      <w:r w:rsidR="00CB5C21">
        <w:rPr>
          <w:rFonts w:cs="Times New Roman"/>
          <w:sz w:val="22"/>
          <w:szCs w:val="22"/>
        </w:rPr>
        <w:t>1</w:t>
      </w:r>
      <w:r w:rsidRPr="00077CB7">
        <w:rPr>
          <w:rFonts w:cs="Times New Roman"/>
          <w:sz w:val="22"/>
          <w:szCs w:val="22"/>
        </w:rPr>
        <w:t xml:space="preserve">) allow to be transmitted to the </w:t>
      </w:r>
      <w:r>
        <w:rPr>
          <w:rFonts w:cs="Times New Roman"/>
          <w:sz w:val="22"/>
          <w:szCs w:val="22"/>
        </w:rPr>
        <w:t>P3N</w:t>
      </w:r>
      <w:r w:rsidRPr="00077CB7">
        <w:rPr>
          <w:rFonts w:cs="Times New Roman"/>
          <w:sz w:val="22"/>
          <w:szCs w:val="22"/>
        </w:rPr>
        <w:t xml:space="preserve"> any unlawful, threatening, abusive, libelous, defamatory, or otherwise objectionable information of any kind; (</w:t>
      </w:r>
      <w:r w:rsidR="00CB5C21">
        <w:rPr>
          <w:rFonts w:cs="Times New Roman"/>
          <w:sz w:val="22"/>
          <w:szCs w:val="22"/>
        </w:rPr>
        <w:t>2</w:t>
      </w:r>
      <w:r w:rsidRPr="00077CB7">
        <w:rPr>
          <w:rFonts w:cs="Times New Roman"/>
          <w:sz w:val="22"/>
          <w:szCs w:val="22"/>
        </w:rPr>
        <w:t xml:space="preserve">) allow to be transmitted to the </w:t>
      </w:r>
      <w:r>
        <w:rPr>
          <w:rFonts w:cs="Times New Roman"/>
          <w:sz w:val="22"/>
          <w:szCs w:val="22"/>
        </w:rPr>
        <w:t>P3N</w:t>
      </w:r>
      <w:r w:rsidRPr="00077CB7">
        <w:rPr>
          <w:rFonts w:cs="Times New Roman"/>
          <w:sz w:val="22"/>
          <w:szCs w:val="22"/>
        </w:rPr>
        <w:t xml:space="preserve"> any information or </w:t>
      </w:r>
      <w:r w:rsidR="00064799">
        <w:rPr>
          <w:rFonts w:cs="Times New Roman"/>
          <w:sz w:val="22"/>
          <w:szCs w:val="22"/>
        </w:rPr>
        <w:t>S</w:t>
      </w:r>
      <w:r w:rsidRPr="00077CB7">
        <w:rPr>
          <w:rFonts w:cs="Times New Roman"/>
          <w:sz w:val="22"/>
          <w:szCs w:val="22"/>
        </w:rPr>
        <w:t xml:space="preserve">oftware that contains any virus, worm, unauthorized cookies, trojan, malicious </w:t>
      </w:r>
      <w:r w:rsidR="00064799">
        <w:rPr>
          <w:rFonts w:cs="Times New Roman"/>
          <w:sz w:val="22"/>
          <w:szCs w:val="22"/>
        </w:rPr>
        <w:t>S</w:t>
      </w:r>
      <w:r w:rsidRPr="00077CB7">
        <w:rPr>
          <w:rFonts w:cs="Times New Roman"/>
          <w:sz w:val="22"/>
          <w:szCs w:val="22"/>
        </w:rPr>
        <w:t xml:space="preserve">oftware, “malware,” or other program, routine, subroutine, or </w:t>
      </w:r>
      <w:r w:rsidR="006017B7">
        <w:rPr>
          <w:rFonts w:cs="Times New Roman"/>
          <w:sz w:val="22"/>
          <w:szCs w:val="22"/>
        </w:rPr>
        <w:t>D</w:t>
      </w:r>
      <w:r w:rsidRPr="00077CB7">
        <w:rPr>
          <w:rFonts w:cs="Times New Roman"/>
          <w:sz w:val="22"/>
          <w:szCs w:val="22"/>
        </w:rPr>
        <w:t xml:space="preserve">ata designed to disrupt the proper operation of a system or any part thereof or any hardware or </w:t>
      </w:r>
      <w:r w:rsidR="00064799">
        <w:rPr>
          <w:rFonts w:cs="Times New Roman"/>
          <w:sz w:val="22"/>
          <w:szCs w:val="22"/>
        </w:rPr>
        <w:t>S</w:t>
      </w:r>
      <w:r w:rsidRPr="00077CB7">
        <w:rPr>
          <w:rFonts w:cs="Times New Roman"/>
          <w:sz w:val="22"/>
          <w:szCs w:val="22"/>
        </w:rPr>
        <w:t xml:space="preserve">oftware used by the </w:t>
      </w:r>
      <w:r>
        <w:rPr>
          <w:rFonts w:cs="Times New Roman"/>
          <w:sz w:val="22"/>
          <w:szCs w:val="22"/>
        </w:rPr>
        <w:t>P3N</w:t>
      </w:r>
      <w:r w:rsidRPr="00077CB7">
        <w:rPr>
          <w:rFonts w:cs="Times New Roman"/>
          <w:sz w:val="22"/>
          <w:szCs w:val="22"/>
        </w:rPr>
        <w:t>; or (</w:t>
      </w:r>
      <w:r w:rsidR="00CB5C21">
        <w:rPr>
          <w:rFonts w:cs="Times New Roman"/>
          <w:sz w:val="22"/>
          <w:szCs w:val="22"/>
        </w:rPr>
        <w:t>3</w:t>
      </w:r>
      <w:r w:rsidRPr="00077CB7">
        <w:rPr>
          <w:rFonts w:cs="Times New Roman"/>
          <w:sz w:val="22"/>
          <w:szCs w:val="22"/>
        </w:rPr>
        <w:t xml:space="preserve">) allow to be transmitted to the </w:t>
      </w:r>
      <w:r>
        <w:rPr>
          <w:rFonts w:cs="Times New Roman"/>
          <w:sz w:val="22"/>
          <w:szCs w:val="22"/>
        </w:rPr>
        <w:t>P3N</w:t>
      </w:r>
      <w:r w:rsidRPr="00077CB7">
        <w:rPr>
          <w:rFonts w:cs="Times New Roman"/>
          <w:sz w:val="22"/>
          <w:szCs w:val="22"/>
        </w:rPr>
        <w:t xml:space="preserve"> any information that violates the proprietary rights, privacy rights, or any other rights of a </w:t>
      </w:r>
      <w:r w:rsidR="00BE6926">
        <w:rPr>
          <w:rFonts w:cs="Times New Roman"/>
          <w:sz w:val="22"/>
          <w:szCs w:val="22"/>
        </w:rPr>
        <w:t>T</w:t>
      </w:r>
      <w:r w:rsidRPr="00077CB7">
        <w:rPr>
          <w:rFonts w:cs="Times New Roman"/>
          <w:sz w:val="22"/>
          <w:szCs w:val="22"/>
        </w:rPr>
        <w:t xml:space="preserve">hird </w:t>
      </w:r>
      <w:r w:rsidR="00BE6926">
        <w:rPr>
          <w:rFonts w:cs="Times New Roman"/>
          <w:sz w:val="22"/>
          <w:szCs w:val="22"/>
        </w:rPr>
        <w:t>P</w:t>
      </w:r>
      <w:r w:rsidRPr="00077CB7">
        <w:rPr>
          <w:rFonts w:cs="Times New Roman"/>
          <w:sz w:val="22"/>
          <w:szCs w:val="22"/>
        </w:rPr>
        <w:t>arty, including any patient</w:t>
      </w:r>
      <w:r w:rsidRPr="00077CB7">
        <w:rPr>
          <w:rFonts w:cs="Times New Roman"/>
          <w:sz w:val="24"/>
          <w:szCs w:val="24"/>
        </w:rPr>
        <w:t>.</w:t>
      </w:r>
      <w:r w:rsidR="00BE6926">
        <w:rPr>
          <w:rFonts w:cs="Times New Roman"/>
          <w:sz w:val="24"/>
          <w:szCs w:val="24"/>
        </w:rPr>
        <w:t xml:space="preserve"> </w:t>
      </w:r>
      <w:r w:rsidRPr="001E65CD">
        <w:rPr>
          <w:rFonts w:cs="Times New Roman"/>
          <w:sz w:val="22"/>
          <w:szCs w:val="22"/>
        </w:rPr>
        <w:t xml:space="preserve">In doing so, the </w:t>
      </w:r>
      <w:r w:rsidR="001809E2">
        <w:rPr>
          <w:rFonts w:cs="Times New Roman"/>
          <w:sz w:val="22"/>
          <w:szCs w:val="22"/>
        </w:rPr>
        <w:t>CP</w:t>
      </w:r>
      <w:r w:rsidRPr="001E65CD">
        <w:rPr>
          <w:rFonts w:cs="Times New Roman"/>
          <w:sz w:val="22"/>
          <w:szCs w:val="22"/>
        </w:rPr>
        <w:t xml:space="preserve"> may enjoy flexibility in </w:t>
      </w:r>
      <w:r w:rsidRPr="001E65CD">
        <w:rPr>
          <w:rFonts w:cs="Times New Roman"/>
          <w:sz w:val="22"/>
          <w:szCs w:val="22"/>
        </w:rPr>
        <w:lastRenderedPageBreak/>
        <w:t xml:space="preserve">approach, but shall at a </w:t>
      </w:r>
      <w:r w:rsidRPr="000A72E0">
        <w:rPr>
          <w:rFonts w:cs="Times New Roman"/>
          <w:sz w:val="22"/>
          <w:szCs w:val="22"/>
        </w:rPr>
        <w:t>minimum perform</w:t>
      </w:r>
      <w:r w:rsidRPr="000A72E0">
        <w:rPr>
          <w:sz w:val="22"/>
          <w:szCs w:val="22"/>
        </w:rPr>
        <w:t xml:space="preserve"> in accordance with </w:t>
      </w:r>
      <w:r w:rsidR="0008240A" w:rsidRPr="000A72E0">
        <w:rPr>
          <w:sz w:val="22"/>
          <w:szCs w:val="22"/>
        </w:rPr>
        <w:t xml:space="preserve">P3N Policies and </w:t>
      </w:r>
      <w:r w:rsidRPr="000A72E0">
        <w:rPr>
          <w:sz w:val="22"/>
          <w:szCs w:val="22"/>
        </w:rPr>
        <w:t>industry standards in a professional and workmanlike manner</w:t>
      </w:r>
      <w:r w:rsidRPr="000A72E0">
        <w:rPr>
          <w:rFonts w:cs="Times New Roman"/>
          <w:sz w:val="22"/>
          <w:szCs w:val="22"/>
        </w:rPr>
        <w:t>.</w:t>
      </w:r>
    </w:p>
    <w:p w14:paraId="2C2768D2" w14:textId="77777777" w:rsidR="00C97123" w:rsidRPr="000A72E0" w:rsidRDefault="00C97123" w:rsidP="00C97123">
      <w:pPr>
        <w:spacing w:after="0" w:line="240" w:lineRule="auto"/>
      </w:pPr>
    </w:p>
    <w:p w14:paraId="7EED0153" w14:textId="50BC6B64" w:rsidR="00310FFF" w:rsidRPr="000A72E0" w:rsidRDefault="0018384A" w:rsidP="00C97123">
      <w:pPr>
        <w:pStyle w:val="Heading2"/>
        <w:tabs>
          <w:tab w:val="clear" w:pos="720"/>
          <w:tab w:val="num" w:pos="630"/>
        </w:tabs>
        <w:spacing w:after="0"/>
        <w:ind w:left="1440" w:hanging="720"/>
        <w:jc w:val="both"/>
        <w:rPr>
          <w:rFonts w:cs="Times New Roman"/>
          <w:sz w:val="22"/>
          <w:szCs w:val="22"/>
        </w:rPr>
      </w:pPr>
      <w:r w:rsidRPr="000A72E0">
        <w:rPr>
          <w:rFonts w:cs="Times New Roman"/>
          <w:b/>
          <w:sz w:val="22"/>
          <w:szCs w:val="22"/>
          <w:u w:val="single"/>
        </w:rPr>
        <w:t xml:space="preserve">Data Provider’s </w:t>
      </w:r>
      <w:r w:rsidR="004D3DE6" w:rsidRPr="000A72E0">
        <w:rPr>
          <w:rFonts w:cs="Times New Roman"/>
          <w:b/>
          <w:sz w:val="22"/>
          <w:szCs w:val="22"/>
          <w:u w:val="single"/>
        </w:rPr>
        <w:t>Representation</w:t>
      </w:r>
      <w:r w:rsidR="0008240A" w:rsidRPr="000A72E0">
        <w:rPr>
          <w:rFonts w:cs="Times New Roman"/>
          <w:b/>
          <w:sz w:val="22"/>
          <w:szCs w:val="22"/>
          <w:u w:val="single"/>
        </w:rPr>
        <w:t xml:space="preserve"> </w:t>
      </w:r>
      <w:r w:rsidRPr="000A72E0">
        <w:rPr>
          <w:rFonts w:cs="Times New Roman"/>
          <w:b/>
          <w:sz w:val="22"/>
          <w:szCs w:val="22"/>
          <w:u w:val="single"/>
        </w:rPr>
        <w:t>as to Protected Health Information</w:t>
      </w:r>
      <w:r w:rsidRPr="000A72E0">
        <w:rPr>
          <w:rFonts w:cs="Times New Roman"/>
          <w:sz w:val="22"/>
          <w:szCs w:val="22"/>
        </w:rPr>
        <w:t>.</w:t>
      </w:r>
      <w:r w:rsidR="0008240A" w:rsidRPr="000A72E0">
        <w:rPr>
          <w:rFonts w:cs="Times New Roman"/>
          <w:sz w:val="22"/>
          <w:szCs w:val="22"/>
        </w:rPr>
        <w:t xml:space="preserve"> </w:t>
      </w:r>
      <w:r w:rsidRPr="000A72E0">
        <w:rPr>
          <w:rFonts w:cs="Times New Roman"/>
          <w:sz w:val="22"/>
          <w:szCs w:val="22"/>
        </w:rPr>
        <w:t xml:space="preserve">By making PHI available to Authorized Users through the P3N, the </w:t>
      </w:r>
      <w:r w:rsidR="001809E2">
        <w:rPr>
          <w:rFonts w:cs="Times New Roman"/>
          <w:sz w:val="22"/>
          <w:szCs w:val="22"/>
        </w:rPr>
        <w:t>CP</w:t>
      </w:r>
      <w:r w:rsidRPr="000A72E0">
        <w:rPr>
          <w:rFonts w:cs="Times New Roman"/>
          <w:sz w:val="22"/>
          <w:szCs w:val="22"/>
        </w:rPr>
        <w:t xml:space="preserve"> represent</w:t>
      </w:r>
      <w:r w:rsidR="008524E9" w:rsidRPr="000A72E0">
        <w:rPr>
          <w:rFonts w:cs="Times New Roman"/>
          <w:sz w:val="22"/>
          <w:szCs w:val="22"/>
        </w:rPr>
        <w:t>s</w:t>
      </w:r>
      <w:r w:rsidRPr="000A72E0">
        <w:rPr>
          <w:rFonts w:cs="Times New Roman"/>
          <w:sz w:val="22"/>
          <w:szCs w:val="22"/>
        </w:rPr>
        <w:t xml:space="preserve"> that it </w:t>
      </w:r>
      <w:r w:rsidR="004D3DE6" w:rsidRPr="000A72E0">
        <w:rPr>
          <w:rFonts w:cs="Times New Roman"/>
          <w:sz w:val="22"/>
          <w:szCs w:val="22"/>
        </w:rPr>
        <w:t>(</w:t>
      </w:r>
      <w:r w:rsidR="00F04ABA" w:rsidRPr="000A72E0">
        <w:rPr>
          <w:rFonts w:cs="Times New Roman"/>
          <w:sz w:val="22"/>
          <w:szCs w:val="22"/>
        </w:rPr>
        <w:t>1</w:t>
      </w:r>
      <w:r w:rsidR="004D3DE6" w:rsidRPr="000A72E0">
        <w:rPr>
          <w:rFonts w:cs="Times New Roman"/>
          <w:sz w:val="22"/>
          <w:szCs w:val="22"/>
        </w:rPr>
        <w:t xml:space="preserve">) </w:t>
      </w:r>
      <w:r w:rsidR="007614B6" w:rsidRPr="000A72E0">
        <w:rPr>
          <w:rFonts w:cs="Times New Roman"/>
          <w:sz w:val="22"/>
          <w:szCs w:val="22"/>
        </w:rPr>
        <w:t>is compliant with Applicable Laws in making</w:t>
      </w:r>
      <w:r w:rsidRPr="000A72E0">
        <w:rPr>
          <w:rFonts w:cs="Times New Roman"/>
          <w:sz w:val="22"/>
          <w:szCs w:val="22"/>
        </w:rPr>
        <w:t xml:space="preserve"> the PHI</w:t>
      </w:r>
      <w:r w:rsidR="007614B6" w:rsidRPr="000A72E0">
        <w:rPr>
          <w:rFonts w:cs="Times New Roman"/>
          <w:sz w:val="22"/>
          <w:szCs w:val="22"/>
        </w:rPr>
        <w:t xml:space="preserve"> available to Authorized Users for the purposes of Treatment, Payment and Operations</w:t>
      </w:r>
      <w:r w:rsidRPr="000A72E0">
        <w:rPr>
          <w:rFonts w:cs="Times New Roman"/>
          <w:sz w:val="22"/>
          <w:szCs w:val="22"/>
        </w:rPr>
        <w:t xml:space="preserve">, </w:t>
      </w:r>
      <w:r w:rsidR="007614B6" w:rsidRPr="000A72E0">
        <w:rPr>
          <w:rFonts w:cs="Times New Roman"/>
          <w:sz w:val="22"/>
          <w:szCs w:val="22"/>
        </w:rPr>
        <w:t>such</w:t>
      </w:r>
      <w:r w:rsidRPr="000A72E0">
        <w:rPr>
          <w:rFonts w:cs="Times New Roman"/>
          <w:sz w:val="22"/>
          <w:szCs w:val="22"/>
        </w:rPr>
        <w:t xml:space="preserve"> that </w:t>
      </w:r>
      <w:r w:rsidR="007614B6" w:rsidRPr="000A72E0">
        <w:rPr>
          <w:rFonts w:cs="Times New Roman"/>
          <w:sz w:val="22"/>
          <w:szCs w:val="22"/>
        </w:rPr>
        <w:t xml:space="preserve">the </w:t>
      </w:r>
      <w:r w:rsidRPr="000A72E0">
        <w:rPr>
          <w:rFonts w:cs="Times New Roman"/>
          <w:sz w:val="22"/>
          <w:szCs w:val="22"/>
        </w:rPr>
        <w:t>Use</w:t>
      </w:r>
      <w:r w:rsidR="007614B6" w:rsidRPr="000A72E0">
        <w:rPr>
          <w:rFonts w:cs="Times New Roman"/>
          <w:sz w:val="22"/>
          <w:szCs w:val="22"/>
        </w:rPr>
        <w:t xml:space="preserve"> of the PHI</w:t>
      </w:r>
      <w:r w:rsidRPr="000A72E0">
        <w:rPr>
          <w:rFonts w:cs="Times New Roman"/>
          <w:sz w:val="22"/>
          <w:szCs w:val="22"/>
        </w:rPr>
        <w:t xml:space="preserve"> by </w:t>
      </w:r>
      <w:r w:rsidR="007821F8" w:rsidRPr="000A72E0">
        <w:rPr>
          <w:rFonts w:cs="Times New Roman"/>
          <w:sz w:val="22"/>
          <w:szCs w:val="22"/>
        </w:rPr>
        <w:t>other Parties</w:t>
      </w:r>
      <w:r w:rsidRPr="000A72E0">
        <w:rPr>
          <w:rFonts w:cs="Times New Roman"/>
          <w:sz w:val="22"/>
          <w:szCs w:val="22"/>
        </w:rPr>
        <w:t xml:space="preserve"> does not violate any intellectual property rights, privacy rights, or other rights of a patient or other </w:t>
      </w:r>
      <w:r w:rsidR="00BE6926" w:rsidRPr="000A72E0">
        <w:rPr>
          <w:rFonts w:cs="Times New Roman"/>
          <w:sz w:val="22"/>
          <w:szCs w:val="22"/>
        </w:rPr>
        <w:t>T</w:t>
      </w:r>
      <w:r w:rsidRPr="000A72E0">
        <w:rPr>
          <w:rFonts w:cs="Times New Roman"/>
          <w:sz w:val="22"/>
          <w:szCs w:val="22"/>
        </w:rPr>
        <w:t xml:space="preserve">hird </w:t>
      </w:r>
      <w:r w:rsidR="00BE6926" w:rsidRPr="000A72E0">
        <w:rPr>
          <w:rFonts w:cs="Times New Roman"/>
          <w:sz w:val="22"/>
          <w:szCs w:val="22"/>
        </w:rPr>
        <w:t>P</w:t>
      </w:r>
      <w:r w:rsidRPr="000A72E0">
        <w:rPr>
          <w:rFonts w:cs="Times New Roman"/>
          <w:sz w:val="22"/>
          <w:szCs w:val="22"/>
        </w:rPr>
        <w:t>arty</w:t>
      </w:r>
      <w:r w:rsidR="004D3DE6" w:rsidRPr="000A72E0">
        <w:rPr>
          <w:rFonts w:cs="Times New Roman"/>
          <w:sz w:val="22"/>
          <w:szCs w:val="22"/>
        </w:rPr>
        <w:t xml:space="preserve"> and (</w:t>
      </w:r>
      <w:r w:rsidR="007614B6" w:rsidRPr="000A72E0">
        <w:rPr>
          <w:rFonts w:cs="Times New Roman"/>
          <w:sz w:val="22"/>
          <w:szCs w:val="22"/>
        </w:rPr>
        <w:t>2</w:t>
      </w:r>
      <w:r w:rsidR="004D3DE6" w:rsidRPr="000A72E0">
        <w:rPr>
          <w:rFonts w:cs="Times New Roman"/>
          <w:sz w:val="22"/>
          <w:szCs w:val="22"/>
        </w:rPr>
        <w:t xml:space="preserve">) is an accurate representation of the </w:t>
      </w:r>
      <w:r w:rsidR="006017B7" w:rsidRPr="000A72E0">
        <w:rPr>
          <w:rFonts w:cs="Times New Roman"/>
          <w:sz w:val="22"/>
          <w:szCs w:val="22"/>
        </w:rPr>
        <w:t>D</w:t>
      </w:r>
      <w:r w:rsidR="004D3DE6" w:rsidRPr="000A72E0">
        <w:rPr>
          <w:rFonts w:cs="Times New Roman"/>
          <w:sz w:val="22"/>
          <w:szCs w:val="22"/>
        </w:rPr>
        <w:t>ata contained in its sy</w:t>
      </w:r>
      <w:r w:rsidR="00263A7E" w:rsidRPr="000A72E0">
        <w:rPr>
          <w:rFonts w:cs="Times New Roman"/>
          <w:sz w:val="22"/>
          <w:szCs w:val="22"/>
        </w:rPr>
        <w:t>s</w:t>
      </w:r>
      <w:r w:rsidR="004D3DE6" w:rsidRPr="000A72E0">
        <w:rPr>
          <w:rFonts w:cs="Times New Roman"/>
          <w:sz w:val="22"/>
          <w:szCs w:val="22"/>
        </w:rPr>
        <w:t xml:space="preserve">tems, and does not contain </w:t>
      </w:r>
      <w:r w:rsidR="007614B6" w:rsidRPr="000A72E0">
        <w:rPr>
          <w:rFonts w:cs="Times New Roman"/>
          <w:sz w:val="22"/>
          <w:szCs w:val="22"/>
        </w:rPr>
        <w:t xml:space="preserve">known </w:t>
      </w:r>
      <w:r w:rsidR="004D3DE6" w:rsidRPr="000A72E0">
        <w:rPr>
          <w:rFonts w:cs="Times New Roman"/>
          <w:sz w:val="22"/>
          <w:szCs w:val="22"/>
        </w:rPr>
        <w:t>material errors at the time it is provided.</w:t>
      </w:r>
    </w:p>
    <w:p w14:paraId="6558C077" w14:textId="77777777" w:rsidR="00C97123" w:rsidRPr="000A72E0" w:rsidRDefault="00C97123" w:rsidP="00C97123">
      <w:pPr>
        <w:spacing w:after="0" w:line="240" w:lineRule="auto"/>
      </w:pPr>
    </w:p>
    <w:p w14:paraId="18DC840D" w14:textId="5FE89829" w:rsidR="00310FFF" w:rsidRDefault="0018384A" w:rsidP="00C97123">
      <w:pPr>
        <w:pStyle w:val="Heading2"/>
        <w:tabs>
          <w:tab w:val="clear" w:pos="720"/>
          <w:tab w:val="num" w:pos="630"/>
        </w:tabs>
        <w:spacing w:after="0"/>
        <w:ind w:left="1440" w:hanging="720"/>
        <w:jc w:val="both"/>
        <w:rPr>
          <w:rFonts w:cs="Times New Roman"/>
          <w:sz w:val="22"/>
          <w:szCs w:val="22"/>
        </w:rPr>
      </w:pPr>
      <w:r w:rsidRPr="000A72E0">
        <w:rPr>
          <w:rFonts w:cs="Times New Roman"/>
          <w:b/>
          <w:sz w:val="22"/>
          <w:szCs w:val="22"/>
          <w:u w:val="single"/>
        </w:rPr>
        <w:t>Notice to Patients</w:t>
      </w:r>
      <w:r w:rsidRPr="000A72E0">
        <w:rPr>
          <w:rFonts w:cs="Times New Roman"/>
          <w:sz w:val="22"/>
          <w:szCs w:val="22"/>
        </w:rPr>
        <w:t xml:space="preserve">. The </w:t>
      </w:r>
      <w:r w:rsidR="001809E2">
        <w:rPr>
          <w:rFonts w:cs="Times New Roman"/>
          <w:sz w:val="22"/>
          <w:szCs w:val="22"/>
        </w:rPr>
        <w:t>CP</w:t>
      </w:r>
      <w:r w:rsidRPr="000A72E0">
        <w:rPr>
          <w:rFonts w:cs="Times New Roman"/>
          <w:sz w:val="22"/>
          <w:szCs w:val="22"/>
        </w:rPr>
        <w:t xml:space="preserve"> shall notify</w:t>
      </w:r>
      <w:r w:rsidR="0079399C" w:rsidRPr="000A72E0">
        <w:rPr>
          <w:rFonts w:cs="Times New Roman"/>
          <w:sz w:val="22"/>
          <w:szCs w:val="22"/>
        </w:rPr>
        <w:t xml:space="preserve"> (or request the contributing entity</w:t>
      </w:r>
      <w:r w:rsidR="00263A7E" w:rsidRPr="000A72E0">
        <w:rPr>
          <w:rFonts w:cs="Times New Roman"/>
          <w:sz w:val="22"/>
          <w:szCs w:val="22"/>
        </w:rPr>
        <w:t xml:space="preserve"> notify</w:t>
      </w:r>
      <w:r w:rsidR="0079399C" w:rsidRPr="000A72E0">
        <w:rPr>
          <w:rFonts w:cs="Times New Roman"/>
          <w:sz w:val="22"/>
          <w:szCs w:val="22"/>
        </w:rPr>
        <w:t xml:space="preserve">) </w:t>
      </w:r>
      <w:r w:rsidRPr="000A72E0">
        <w:rPr>
          <w:rFonts w:cs="Times New Roman"/>
          <w:sz w:val="22"/>
          <w:szCs w:val="22"/>
        </w:rPr>
        <w:t xml:space="preserve">affected individuals of the </w:t>
      </w:r>
      <w:r w:rsidR="001809E2">
        <w:rPr>
          <w:rFonts w:cs="Times New Roman"/>
          <w:sz w:val="22"/>
          <w:szCs w:val="22"/>
        </w:rPr>
        <w:t>CP</w:t>
      </w:r>
      <w:r w:rsidRPr="000A72E0">
        <w:rPr>
          <w:rFonts w:cs="Times New Roman"/>
          <w:sz w:val="22"/>
          <w:szCs w:val="22"/>
        </w:rPr>
        <w:t>’s participation in the P3N</w:t>
      </w:r>
      <w:r w:rsidRPr="00077CB7">
        <w:rPr>
          <w:rFonts w:cs="Times New Roman"/>
          <w:sz w:val="22"/>
          <w:szCs w:val="22"/>
        </w:rPr>
        <w:t xml:space="preserve">, and such individuals’ rights with respect thereto, to the extent required by </w:t>
      </w:r>
      <w:r w:rsidR="00086CD4">
        <w:rPr>
          <w:rFonts w:cs="Times New Roman"/>
          <w:sz w:val="22"/>
          <w:szCs w:val="22"/>
        </w:rPr>
        <w:t>A</w:t>
      </w:r>
      <w:r w:rsidRPr="00077CB7">
        <w:rPr>
          <w:rFonts w:cs="Times New Roman"/>
          <w:sz w:val="22"/>
          <w:szCs w:val="22"/>
        </w:rPr>
        <w:t xml:space="preserve">pplicable </w:t>
      </w:r>
      <w:r w:rsidR="00086CD4">
        <w:rPr>
          <w:rFonts w:cs="Times New Roman"/>
          <w:sz w:val="22"/>
          <w:szCs w:val="22"/>
        </w:rPr>
        <w:t>L</w:t>
      </w:r>
      <w:r w:rsidRPr="00077CB7">
        <w:rPr>
          <w:rFonts w:cs="Times New Roman"/>
          <w:sz w:val="22"/>
          <w:szCs w:val="22"/>
        </w:rPr>
        <w:t>aws and regulations</w:t>
      </w:r>
      <w:r w:rsidR="001809E2">
        <w:rPr>
          <w:rFonts w:cs="Times New Roman"/>
          <w:sz w:val="22"/>
          <w:szCs w:val="22"/>
        </w:rPr>
        <w:t>,</w:t>
      </w:r>
      <w:r w:rsidRPr="00077CB7">
        <w:rPr>
          <w:rFonts w:cs="Times New Roman"/>
          <w:sz w:val="22"/>
          <w:szCs w:val="22"/>
        </w:rPr>
        <w:t xml:space="preserve"> including the HIPAA Rules.</w:t>
      </w:r>
    </w:p>
    <w:p w14:paraId="5EC2B300" w14:textId="77777777" w:rsidR="00C97123" w:rsidRPr="00C97123" w:rsidRDefault="00C97123" w:rsidP="00C97123">
      <w:pPr>
        <w:spacing w:after="0" w:line="240" w:lineRule="auto"/>
      </w:pPr>
    </w:p>
    <w:p w14:paraId="6E59DD64" w14:textId="5E50BC15" w:rsidR="009D759F" w:rsidRDefault="0018384A" w:rsidP="00C97123">
      <w:pPr>
        <w:pStyle w:val="Heading2"/>
        <w:tabs>
          <w:tab w:val="clear" w:pos="720"/>
          <w:tab w:val="num" w:pos="630"/>
        </w:tabs>
        <w:spacing w:after="0"/>
        <w:ind w:left="1440" w:hanging="720"/>
        <w:jc w:val="both"/>
        <w:rPr>
          <w:spacing w:val="2"/>
          <w:w w:val="102"/>
          <w:sz w:val="22"/>
          <w:szCs w:val="22"/>
        </w:rPr>
      </w:pPr>
      <w:r w:rsidRPr="00F04ABA">
        <w:rPr>
          <w:b/>
          <w:sz w:val="22"/>
          <w:szCs w:val="22"/>
          <w:u w:val="single"/>
        </w:rPr>
        <w:t>Standards of Performance</w:t>
      </w:r>
      <w:r w:rsidRPr="00077CB7">
        <w:rPr>
          <w:sz w:val="22"/>
          <w:szCs w:val="22"/>
        </w:rPr>
        <w:t xml:space="preserve">. Nothing in Section </w:t>
      </w:r>
      <w:r w:rsidR="0008240A">
        <w:rPr>
          <w:sz w:val="22"/>
          <w:szCs w:val="22"/>
        </w:rPr>
        <w:t>1</w:t>
      </w:r>
      <w:r w:rsidR="00C75592">
        <w:rPr>
          <w:sz w:val="22"/>
          <w:szCs w:val="22"/>
        </w:rPr>
        <w:t>2</w:t>
      </w:r>
      <w:r w:rsidRPr="00077CB7">
        <w:rPr>
          <w:sz w:val="22"/>
          <w:szCs w:val="22"/>
        </w:rPr>
        <w:t xml:space="preserve"> </w:t>
      </w:r>
      <w:r w:rsidR="00754F11">
        <w:rPr>
          <w:sz w:val="22"/>
          <w:szCs w:val="22"/>
        </w:rPr>
        <w:t>(</w:t>
      </w:r>
      <w:r w:rsidRPr="00754F11">
        <w:rPr>
          <w:i/>
          <w:sz w:val="22"/>
          <w:szCs w:val="22"/>
        </w:rPr>
        <w:t>Certified Participant’s Responsibilities, Generally</w:t>
      </w:r>
      <w:r w:rsidR="00754F11">
        <w:rPr>
          <w:sz w:val="22"/>
          <w:szCs w:val="22"/>
        </w:rPr>
        <w:t>)</w:t>
      </w:r>
      <w:r w:rsidRPr="00077CB7">
        <w:rPr>
          <w:sz w:val="22"/>
          <w:szCs w:val="22"/>
        </w:rPr>
        <w:t xml:space="preserve">, or this Section </w:t>
      </w:r>
      <w:r w:rsidR="0008240A">
        <w:rPr>
          <w:sz w:val="22"/>
          <w:szCs w:val="22"/>
        </w:rPr>
        <w:t>1</w:t>
      </w:r>
      <w:r w:rsidR="00C75592">
        <w:rPr>
          <w:sz w:val="22"/>
          <w:szCs w:val="22"/>
        </w:rPr>
        <w:t>3</w:t>
      </w:r>
      <w:r w:rsidRPr="00077CB7">
        <w:rPr>
          <w:sz w:val="22"/>
          <w:szCs w:val="22"/>
        </w:rPr>
        <w:t xml:space="preserve"> </w:t>
      </w:r>
      <w:r w:rsidR="00754F11">
        <w:rPr>
          <w:sz w:val="22"/>
          <w:szCs w:val="22"/>
        </w:rPr>
        <w:t>(</w:t>
      </w:r>
      <w:r w:rsidR="001809E2">
        <w:rPr>
          <w:sz w:val="22"/>
          <w:szCs w:val="22"/>
        </w:rPr>
        <w:t xml:space="preserve">CP’s </w:t>
      </w:r>
      <w:r w:rsidRPr="00754F11">
        <w:rPr>
          <w:i/>
          <w:sz w:val="22"/>
          <w:szCs w:val="22"/>
        </w:rPr>
        <w:t>Data Provider Responsibilities</w:t>
      </w:r>
      <w:r w:rsidR="00754F11">
        <w:rPr>
          <w:sz w:val="22"/>
          <w:szCs w:val="22"/>
        </w:rPr>
        <w:t>)</w:t>
      </w:r>
      <w:r w:rsidRPr="00077CB7">
        <w:rPr>
          <w:sz w:val="22"/>
          <w:szCs w:val="22"/>
        </w:rPr>
        <w:t xml:space="preserve">, is intended to or shall supersede or replace any other standard of performance required of a </w:t>
      </w:r>
      <w:r>
        <w:rPr>
          <w:sz w:val="22"/>
          <w:szCs w:val="22"/>
        </w:rPr>
        <w:t>CP</w:t>
      </w:r>
      <w:r w:rsidRPr="00077CB7">
        <w:rPr>
          <w:sz w:val="22"/>
          <w:szCs w:val="22"/>
        </w:rPr>
        <w:t xml:space="preserve"> by virtue of any portion of </w:t>
      </w:r>
      <w:r w:rsidR="00FA76AB">
        <w:rPr>
          <w:sz w:val="22"/>
          <w:szCs w:val="22"/>
        </w:rPr>
        <w:t>this</w:t>
      </w:r>
      <w:r w:rsidR="00B4355B">
        <w:rPr>
          <w:sz w:val="22"/>
          <w:szCs w:val="22"/>
        </w:rPr>
        <w:t xml:space="preserve"> </w:t>
      </w:r>
      <w:r w:rsidR="008524E9">
        <w:rPr>
          <w:sz w:val="22"/>
          <w:szCs w:val="22"/>
        </w:rPr>
        <w:t>Agreement</w:t>
      </w:r>
      <w:r w:rsidR="0079399C">
        <w:rPr>
          <w:rFonts w:cs="Times New Roman"/>
          <w:spacing w:val="2"/>
          <w:w w:val="102"/>
          <w:sz w:val="22"/>
          <w:szCs w:val="22"/>
        </w:rPr>
        <w:t xml:space="preserve"> or Applicable Law</w:t>
      </w:r>
      <w:r w:rsidRPr="0009310F">
        <w:rPr>
          <w:spacing w:val="2"/>
          <w:w w:val="102"/>
          <w:sz w:val="22"/>
          <w:szCs w:val="22"/>
        </w:rPr>
        <w:t xml:space="preserve">. </w:t>
      </w:r>
      <w:r w:rsidRPr="0009310F">
        <w:rPr>
          <w:rFonts w:cs="Times New Roman"/>
          <w:sz w:val="22"/>
          <w:szCs w:val="22"/>
        </w:rPr>
        <w:t>Further, t</w:t>
      </w:r>
      <w:r w:rsidRPr="0009310F">
        <w:rPr>
          <w:spacing w:val="2"/>
          <w:w w:val="102"/>
          <w:sz w:val="22"/>
          <w:szCs w:val="22"/>
        </w:rPr>
        <w:t xml:space="preserve">he </w:t>
      </w:r>
      <w:r w:rsidR="001809E2">
        <w:rPr>
          <w:spacing w:val="2"/>
          <w:w w:val="102"/>
          <w:sz w:val="22"/>
          <w:szCs w:val="22"/>
        </w:rPr>
        <w:t>CP</w:t>
      </w:r>
      <w:r w:rsidRPr="0009310F">
        <w:rPr>
          <w:spacing w:val="2"/>
          <w:w w:val="102"/>
          <w:sz w:val="22"/>
          <w:szCs w:val="22"/>
        </w:rPr>
        <w:t xml:space="preserve"> acknowledges by execution of this </w:t>
      </w:r>
      <w:r w:rsidR="00B37595">
        <w:rPr>
          <w:spacing w:val="2"/>
          <w:w w:val="102"/>
          <w:sz w:val="22"/>
          <w:szCs w:val="22"/>
        </w:rPr>
        <w:t>A</w:t>
      </w:r>
      <w:r w:rsidRPr="0009310F">
        <w:rPr>
          <w:spacing w:val="2"/>
          <w:w w:val="102"/>
          <w:sz w:val="22"/>
          <w:szCs w:val="22"/>
        </w:rPr>
        <w:t xml:space="preserve">greement that the quality and reliability of </w:t>
      </w:r>
      <w:r w:rsidR="006017B7">
        <w:rPr>
          <w:spacing w:val="2"/>
          <w:w w:val="102"/>
          <w:sz w:val="22"/>
          <w:szCs w:val="22"/>
        </w:rPr>
        <w:t>D</w:t>
      </w:r>
      <w:r w:rsidRPr="0009310F">
        <w:rPr>
          <w:spacing w:val="2"/>
          <w:w w:val="102"/>
          <w:sz w:val="22"/>
          <w:szCs w:val="22"/>
        </w:rPr>
        <w:t xml:space="preserve">ata in the P3N is of the utmost importance to the value, reliability, and sustainability of the </w:t>
      </w:r>
      <w:r w:rsidRPr="009D759F">
        <w:rPr>
          <w:spacing w:val="2"/>
          <w:w w:val="102"/>
          <w:sz w:val="22"/>
          <w:szCs w:val="22"/>
        </w:rPr>
        <w:t xml:space="preserve">P3N, and that the compliance with, and good faith performance of, its obligations under this Section </w:t>
      </w:r>
      <w:r w:rsidR="0008240A">
        <w:rPr>
          <w:spacing w:val="2"/>
          <w:w w:val="102"/>
          <w:sz w:val="22"/>
          <w:szCs w:val="22"/>
        </w:rPr>
        <w:t>1</w:t>
      </w:r>
      <w:r w:rsidR="00C75592">
        <w:rPr>
          <w:spacing w:val="2"/>
          <w:w w:val="102"/>
          <w:sz w:val="22"/>
          <w:szCs w:val="22"/>
        </w:rPr>
        <w:t>3</w:t>
      </w:r>
      <w:r w:rsidRPr="009D759F">
        <w:rPr>
          <w:spacing w:val="2"/>
          <w:w w:val="102"/>
          <w:sz w:val="22"/>
          <w:szCs w:val="22"/>
        </w:rPr>
        <w:t xml:space="preserve"> </w:t>
      </w:r>
      <w:r w:rsidR="00754F11">
        <w:rPr>
          <w:spacing w:val="2"/>
          <w:w w:val="102"/>
          <w:sz w:val="22"/>
          <w:szCs w:val="22"/>
        </w:rPr>
        <w:t>(</w:t>
      </w:r>
      <w:r w:rsidRPr="00754F11">
        <w:rPr>
          <w:i/>
          <w:spacing w:val="2"/>
          <w:w w:val="102"/>
          <w:sz w:val="22"/>
          <w:szCs w:val="22"/>
        </w:rPr>
        <w:t>Data Provider’s Responsibilities</w:t>
      </w:r>
      <w:r w:rsidR="00754F11">
        <w:rPr>
          <w:spacing w:val="2"/>
          <w:w w:val="102"/>
          <w:sz w:val="22"/>
          <w:szCs w:val="22"/>
        </w:rPr>
        <w:t>)</w:t>
      </w:r>
      <w:r>
        <w:rPr>
          <w:spacing w:val="2"/>
          <w:w w:val="102"/>
          <w:sz w:val="22"/>
          <w:szCs w:val="22"/>
        </w:rPr>
        <w:t xml:space="preserve"> </w:t>
      </w:r>
      <w:r w:rsidRPr="009D759F">
        <w:rPr>
          <w:spacing w:val="2"/>
          <w:w w:val="102"/>
          <w:sz w:val="22"/>
          <w:szCs w:val="22"/>
        </w:rPr>
        <w:t xml:space="preserve">is a material part of </w:t>
      </w:r>
      <w:r w:rsidRPr="00077CB7">
        <w:rPr>
          <w:sz w:val="22"/>
          <w:szCs w:val="22"/>
        </w:rPr>
        <w:t>th</w:t>
      </w:r>
      <w:r w:rsidR="00FA76AB">
        <w:rPr>
          <w:sz w:val="22"/>
          <w:szCs w:val="22"/>
        </w:rPr>
        <w:t>is</w:t>
      </w:r>
      <w:r w:rsidR="008524E9">
        <w:rPr>
          <w:sz w:val="22"/>
          <w:szCs w:val="22"/>
        </w:rPr>
        <w:t xml:space="preserve"> Agreement</w:t>
      </w:r>
      <w:r w:rsidRPr="0009310F">
        <w:rPr>
          <w:spacing w:val="2"/>
          <w:w w:val="102"/>
          <w:sz w:val="22"/>
          <w:szCs w:val="22"/>
        </w:rPr>
        <w:t>.</w:t>
      </w:r>
      <w:bookmarkStart w:id="8" w:name="_Ref255906040"/>
    </w:p>
    <w:p w14:paraId="088F2FBB" w14:textId="77777777" w:rsidR="00C97123" w:rsidRPr="00C97123" w:rsidRDefault="00C97123" w:rsidP="00C97123">
      <w:pPr>
        <w:spacing w:after="0" w:line="240" w:lineRule="auto"/>
      </w:pPr>
    </w:p>
    <w:p w14:paraId="7826C9B5" w14:textId="77777777" w:rsidR="009D759F" w:rsidRDefault="009D759F" w:rsidP="0024294B">
      <w:pPr>
        <w:pStyle w:val="Heading1"/>
        <w:spacing w:after="0"/>
        <w:rPr>
          <w:lang w:val="en-US"/>
        </w:rPr>
      </w:pPr>
      <w:r w:rsidRPr="005570AE">
        <w:t>CONFIDENTIAL INFORMATION AND PROTECTED HEALTH INFORMATION</w:t>
      </w:r>
      <w:bookmarkEnd w:id="8"/>
    </w:p>
    <w:p w14:paraId="03152E7A" w14:textId="77777777" w:rsidR="0024294B" w:rsidRPr="0024294B" w:rsidRDefault="0024294B" w:rsidP="0024294B">
      <w:pPr>
        <w:spacing w:after="0" w:line="240" w:lineRule="auto"/>
        <w:rPr>
          <w:lang w:eastAsia="x-none"/>
        </w:rPr>
      </w:pPr>
    </w:p>
    <w:p w14:paraId="5EA4AC66" w14:textId="67097BE1" w:rsidR="009D759F" w:rsidRDefault="008524E9" w:rsidP="0024294B">
      <w:pPr>
        <w:widowControl/>
        <w:numPr>
          <w:ilvl w:val="1"/>
          <w:numId w:val="3"/>
        </w:numPr>
        <w:tabs>
          <w:tab w:val="num" w:pos="630"/>
        </w:tabs>
        <w:spacing w:after="0" w:line="240" w:lineRule="auto"/>
        <w:ind w:left="1440" w:hanging="720"/>
        <w:jc w:val="both"/>
        <w:outlineLvl w:val="1"/>
        <w:rPr>
          <w:rFonts w:ascii="Times New Roman" w:eastAsia="Times New Roman" w:hAnsi="Times New Roman" w:cs="Times New Roman"/>
          <w:bCs/>
          <w:iCs/>
        </w:rPr>
      </w:pPr>
      <w:r>
        <w:rPr>
          <w:rFonts w:ascii="Times New Roman" w:eastAsia="Times New Roman" w:hAnsi="Times New Roman" w:cs="Times New Roman"/>
          <w:b/>
          <w:bCs/>
          <w:iCs/>
          <w:u w:val="single"/>
        </w:rPr>
        <w:t>PHI</w:t>
      </w:r>
      <w:r w:rsidR="009D759F" w:rsidRPr="009D759F">
        <w:rPr>
          <w:rFonts w:ascii="Times New Roman" w:eastAsia="Times New Roman" w:hAnsi="Times New Roman" w:cs="Times New Roman"/>
          <w:bCs/>
          <w:iCs/>
        </w:rPr>
        <w:t xml:space="preserve">. The privacy and security of PHI is governed under both </w:t>
      </w:r>
      <w:r w:rsidR="00F74AE7">
        <w:rPr>
          <w:rFonts w:ascii="Times New Roman" w:eastAsia="Times New Roman" w:hAnsi="Times New Roman" w:cs="Times New Roman"/>
          <w:bCs/>
          <w:iCs/>
        </w:rPr>
        <w:t xml:space="preserve">federal and </w:t>
      </w:r>
      <w:r w:rsidR="009D759F" w:rsidRPr="009D759F">
        <w:rPr>
          <w:rFonts w:ascii="Times New Roman" w:eastAsia="Times New Roman" w:hAnsi="Times New Roman" w:cs="Times New Roman"/>
          <w:bCs/>
          <w:iCs/>
        </w:rPr>
        <w:t xml:space="preserve">state laws </w:t>
      </w:r>
      <w:r w:rsidR="00D75BCD">
        <w:rPr>
          <w:rFonts w:ascii="Times New Roman" w:eastAsia="Times New Roman" w:hAnsi="Times New Roman" w:cs="Times New Roman"/>
          <w:bCs/>
          <w:iCs/>
        </w:rPr>
        <w:t>and</w:t>
      </w:r>
      <w:r w:rsidR="009D759F" w:rsidRPr="009D759F">
        <w:rPr>
          <w:rFonts w:ascii="Times New Roman" w:eastAsia="Times New Roman" w:hAnsi="Times New Roman" w:cs="Times New Roman"/>
          <w:bCs/>
          <w:iCs/>
        </w:rPr>
        <w:t xml:space="preserve"> shall be deemed to be Confidential Information hereunder.</w:t>
      </w:r>
    </w:p>
    <w:p w14:paraId="6E76BA18" w14:textId="77777777" w:rsidR="0024294B" w:rsidRPr="009D759F" w:rsidRDefault="0024294B" w:rsidP="0024294B">
      <w:pPr>
        <w:widowControl/>
        <w:tabs>
          <w:tab w:val="num" w:pos="3240"/>
        </w:tabs>
        <w:spacing w:after="0" w:line="240" w:lineRule="auto"/>
        <w:ind w:left="1440"/>
        <w:jc w:val="both"/>
        <w:outlineLvl w:val="1"/>
        <w:rPr>
          <w:rFonts w:ascii="Times New Roman" w:eastAsia="Times New Roman" w:hAnsi="Times New Roman" w:cs="Times New Roman"/>
          <w:bCs/>
          <w:iCs/>
        </w:rPr>
      </w:pPr>
    </w:p>
    <w:p w14:paraId="5BCE10EB" w14:textId="622A530C" w:rsidR="009D759F" w:rsidRDefault="009D759F" w:rsidP="0024294B">
      <w:pPr>
        <w:widowControl/>
        <w:numPr>
          <w:ilvl w:val="1"/>
          <w:numId w:val="3"/>
        </w:numPr>
        <w:tabs>
          <w:tab w:val="num" w:pos="630"/>
        </w:tabs>
        <w:spacing w:after="0" w:line="240" w:lineRule="auto"/>
        <w:ind w:left="1440" w:hanging="720"/>
        <w:jc w:val="both"/>
        <w:outlineLvl w:val="1"/>
        <w:rPr>
          <w:rFonts w:ascii="Times New Roman" w:eastAsia="Times New Roman" w:hAnsi="Times New Roman" w:cs="Times New Roman"/>
          <w:bCs/>
          <w:iCs/>
        </w:rPr>
      </w:pPr>
      <w:r w:rsidRPr="00C04E2E">
        <w:rPr>
          <w:rFonts w:ascii="Times New Roman" w:eastAsia="Times New Roman" w:hAnsi="Times New Roman" w:cs="Times New Roman"/>
          <w:b/>
          <w:bCs/>
          <w:iCs/>
          <w:u w:val="single"/>
        </w:rPr>
        <w:t>Obligations</w:t>
      </w:r>
      <w:r w:rsidRPr="009D759F">
        <w:rPr>
          <w:rFonts w:ascii="Times New Roman" w:eastAsia="Times New Roman" w:hAnsi="Times New Roman" w:cs="Times New Roman"/>
          <w:bCs/>
          <w:iCs/>
        </w:rPr>
        <w:t xml:space="preserve">. Each party acknowledges that </w:t>
      </w:r>
      <w:r w:rsidR="00D75BCD">
        <w:rPr>
          <w:rFonts w:ascii="Times New Roman" w:eastAsia="Times New Roman" w:hAnsi="Times New Roman" w:cs="Times New Roman"/>
          <w:bCs/>
          <w:iCs/>
        </w:rPr>
        <w:t>it</w:t>
      </w:r>
      <w:r w:rsidRPr="009D759F">
        <w:rPr>
          <w:rFonts w:ascii="Times New Roman" w:eastAsia="Times New Roman" w:hAnsi="Times New Roman" w:cs="Times New Roman"/>
          <w:bCs/>
          <w:iCs/>
        </w:rPr>
        <w:t xml:space="preserve"> (the “</w:t>
      </w:r>
      <w:r w:rsidRPr="009D759F">
        <w:rPr>
          <w:rFonts w:ascii="Times New Roman" w:eastAsia="Times New Roman" w:hAnsi="Times New Roman" w:cs="Times New Roman"/>
          <w:b/>
          <w:bCs/>
          <w:iCs/>
        </w:rPr>
        <w:t>Receiving Party</w:t>
      </w:r>
      <w:r w:rsidRPr="009D759F">
        <w:rPr>
          <w:rFonts w:ascii="Times New Roman" w:eastAsia="Times New Roman" w:hAnsi="Times New Roman" w:cs="Times New Roman"/>
          <w:bCs/>
          <w:iCs/>
        </w:rPr>
        <w:t xml:space="preserve">”) shall be provided with and exposed to information, materials, and </w:t>
      </w:r>
      <w:r w:rsidR="00C04E2E">
        <w:rPr>
          <w:rFonts w:ascii="Times New Roman" w:eastAsia="Times New Roman" w:hAnsi="Times New Roman" w:cs="Times New Roman"/>
          <w:bCs/>
          <w:iCs/>
        </w:rPr>
        <w:t>D</w:t>
      </w:r>
      <w:r w:rsidRPr="009D759F">
        <w:rPr>
          <w:rFonts w:ascii="Times New Roman" w:eastAsia="Times New Roman" w:hAnsi="Times New Roman" w:cs="Times New Roman"/>
          <w:bCs/>
          <w:iCs/>
        </w:rPr>
        <w:t>ata that are confidential and proprietary to the other party (the “</w:t>
      </w:r>
      <w:r w:rsidRPr="009D759F">
        <w:rPr>
          <w:rFonts w:ascii="Times New Roman" w:eastAsia="Times New Roman" w:hAnsi="Times New Roman" w:cs="Times New Roman"/>
          <w:b/>
          <w:bCs/>
          <w:iCs/>
        </w:rPr>
        <w:t>Disclosing Party</w:t>
      </w:r>
      <w:r w:rsidRPr="009D759F">
        <w:rPr>
          <w:rFonts w:ascii="Times New Roman" w:eastAsia="Times New Roman" w:hAnsi="Times New Roman" w:cs="Times New Roman"/>
          <w:bCs/>
          <w:iCs/>
        </w:rPr>
        <w:t xml:space="preserve">”), including </w:t>
      </w:r>
      <w:r w:rsidR="00AD028C">
        <w:rPr>
          <w:rFonts w:ascii="Times New Roman" w:eastAsia="Times New Roman" w:hAnsi="Times New Roman" w:cs="Times New Roman"/>
          <w:bCs/>
          <w:iCs/>
        </w:rPr>
        <w:t>D</w:t>
      </w:r>
      <w:r w:rsidRPr="009D759F">
        <w:rPr>
          <w:rFonts w:ascii="Times New Roman" w:eastAsia="Times New Roman" w:hAnsi="Times New Roman" w:cs="Times New Roman"/>
          <w:bCs/>
          <w:iCs/>
        </w:rPr>
        <w:t>ocumentation, confidential business information of the Disclosing Party, lists, and identities, password(s), or other identification or authentication devices (“</w:t>
      </w:r>
      <w:r w:rsidRPr="009D759F">
        <w:rPr>
          <w:rFonts w:ascii="Times New Roman" w:eastAsia="Times New Roman" w:hAnsi="Times New Roman" w:cs="Times New Roman"/>
          <w:b/>
          <w:bCs/>
          <w:iCs/>
        </w:rPr>
        <w:t>Confidential Information</w:t>
      </w:r>
      <w:r w:rsidRPr="009D759F">
        <w:rPr>
          <w:rFonts w:ascii="Times New Roman" w:eastAsia="Times New Roman" w:hAnsi="Times New Roman" w:cs="Times New Roman"/>
          <w:bCs/>
          <w:iCs/>
        </w:rPr>
        <w:t>”).</w:t>
      </w:r>
    </w:p>
    <w:p w14:paraId="0B6BFE49" w14:textId="77777777" w:rsidR="0024294B" w:rsidRDefault="0024294B" w:rsidP="0024294B">
      <w:pPr>
        <w:pStyle w:val="ListParagraph"/>
        <w:spacing w:after="0" w:line="240" w:lineRule="auto"/>
        <w:rPr>
          <w:rFonts w:ascii="Times New Roman" w:eastAsia="Times New Roman" w:hAnsi="Times New Roman" w:cs="Times New Roman"/>
          <w:bCs/>
          <w:iCs/>
        </w:rPr>
      </w:pPr>
    </w:p>
    <w:p w14:paraId="4906F41C" w14:textId="66D2BDAB" w:rsidR="009D759F" w:rsidRDefault="009D759F" w:rsidP="00F60A1B">
      <w:pPr>
        <w:widowControl/>
        <w:numPr>
          <w:ilvl w:val="2"/>
          <w:numId w:val="17"/>
        </w:numPr>
        <w:spacing w:after="0" w:line="240" w:lineRule="auto"/>
        <w:ind w:left="2160" w:hanging="720"/>
        <w:jc w:val="both"/>
        <w:outlineLvl w:val="2"/>
        <w:rPr>
          <w:rFonts w:ascii="Times New Roman" w:eastAsia="Times New Roman" w:hAnsi="Times New Roman" w:cs="Arial"/>
          <w:bCs/>
        </w:rPr>
      </w:pPr>
      <w:r w:rsidRPr="009D759F">
        <w:rPr>
          <w:rFonts w:ascii="Times New Roman" w:eastAsia="Times New Roman" w:hAnsi="Times New Roman" w:cs="Arial"/>
          <w:bCs/>
        </w:rPr>
        <w:t xml:space="preserve">The Receiving Party will hold Confidential Information it obtains in the strictest confidence and will </w:t>
      </w:r>
      <w:r w:rsidR="00D75BCD">
        <w:rPr>
          <w:rFonts w:ascii="Times New Roman" w:eastAsia="Times New Roman" w:hAnsi="Times New Roman" w:cs="Arial"/>
          <w:bCs/>
        </w:rPr>
        <w:t>u</w:t>
      </w:r>
      <w:r w:rsidRPr="009D759F">
        <w:rPr>
          <w:rFonts w:ascii="Times New Roman" w:eastAsia="Times New Roman" w:hAnsi="Times New Roman" w:cs="Arial"/>
          <w:bCs/>
        </w:rPr>
        <w:t xml:space="preserve">se and permit </w:t>
      </w:r>
      <w:r w:rsidR="00D75BCD">
        <w:rPr>
          <w:rFonts w:ascii="Times New Roman" w:eastAsia="Times New Roman" w:hAnsi="Times New Roman" w:cs="Arial"/>
          <w:bCs/>
        </w:rPr>
        <w:t>u</w:t>
      </w:r>
      <w:r w:rsidRPr="009D759F">
        <w:rPr>
          <w:rFonts w:ascii="Times New Roman" w:eastAsia="Times New Roman" w:hAnsi="Times New Roman" w:cs="Arial"/>
          <w:bCs/>
        </w:rPr>
        <w:t xml:space="preserve">se of Confidential Information solely for the purposes of </w:t>
      </w:r>
      <w:r w:rsidR="008327E7">
        <w:rPr>
          <w:rFonts w:ascii="Times New Roman" w:eastAsia="Times New Roman" w:hAnsi="Times New Roman" w:cs="Arial"/>
          <w:bCs/>
        </w:rPr>
        <w:t>this</w:t>
      </w:r>
      <w:r w:rsidRPr="009D759F">
        <w:rPr>
          <w:rFonts w:ascii="Times New Roman" w:eastAsia="Times New Roman" w:hAnsi="Times New Roman" w:cs="Arial"/>
          <w:bCs/>
        </w:rPr>
        <w:t xml:space="preserve"> Agreement. Without limiting the foregoing, the Receiving Party shall use at least the same degree of care, but no less than reasonable care, to avoid disclosure or </w:t>
      </w:r>
      <w:r w:rsidR="00D55C37">
        <w:rPr>
          <w:rFonts w:ascii="Times New Roman" w:eastAsia="Times New Roman" w:hAnsi="Times New Roman" w:cs="Arial"/>
          <w:bCs/>
        </w:rPr>
        <w:t>u</w:t>
      </w:r>
      <w:r w:rsidRPr="009D759F">
        <w:rPr>
          <w:rFonts w:ascii="Times New Roman" w:eastAsia="Times New Roman" w:hAnsi="Times New Roman" w:cs="Arial"/>
          <w:bCs/>
        </w:rPr>
        <w:t>se of Confidential Information as the Receiving Party employs with respect to its own Confidential Information of like importance.</w:t>
      </w:r>
    </w:p>
    <w:p w14:paraId="2ACFBBDA" w14:textId="77777777" w:rsidR="00F60A1B" w:rsidRPr="009D759F" w:rsidRDefault="00F60A1B" w:rsidP="00F60A1B">
      <w:pPr>
        <w:widowControl/>
        <w:spacing w:after="0" w:line="240" w:lineRule="auto"/>
        <w:ind w:left="2160"/>
        <w:jc w:val="both"/>
        <w:outlineLvl w:val="2"/>
        <w:rPr>
          <w:rFonts w:ascii="Times New Roman" w:eastAsia="Times New Roman" w:hAnsi="Times New Roman" w:cs="Arial"/>
          <w:bCs/>
        </w:rPr>
      </w:pPr>
    </w:p>
    <w:p w14:paraId="7E666053" w14:textId="4174C790" w:rsidR="009D759F" w:rsidRDefault="009D759F" w:rsidP="00F60A1B">
      <w:pPr>
        <w:widowControl/>
        <w:numPr>
          <w:ilvl w:val="2"/>
          <w:numId w:val="17"/>
        </w:numPr>
        <w:spacing w:after="0" w:line="240" w:lineRule="auto"/>
        <w:ind w:left="2160" w:hanging="720"/>
        <w:jc w:val="both"/>
        <w:outlineLvl w:val="2"/>
        <w:rPr>
          <w:rFonts w:ascii="Times New Roman" w:eastAsia="Times New Roman" w:hAnsi="Times New Roman" w:cs="Arial"/>
          <w:bCs/>
          <w:szCs w:val="26"/>
        </w:rPr>
      </w:pPr>
      <w:r w:rsidRPr="009D759F">
        <w:rPr>
          <w:rFonts w:ascii="Times New Roman" w:eastAsia="Times New Roman" w:hAnsi="Times New Roman" w:cs="Arial"/>
          <w:bCs/>
        </w:rPr>
        <w:t xml:space="preserve">The Receiving Party may disclose or provide </w:t>
      </w:r>
      <w:r w:rsidR="00C04E2E">
        <w:rPr>
          <w:rFonts w:ascii="Times New Roman" w:eastAsia="Times New Roman" w:hAnsi="Times New Roman" w:cs="Arial"/>
          <w:bCs/>
        </w:rPr>
        <w:t>A</w:t>
      </w:r>
      <w:r w:rsidRPr="009D759F">
        <w:rPr>
          <w:rFonts w:ascii="Times New Roman" w:eastAsia="Times New Roman" w:hAnsi="Times New Roman" w:cs="Arial"/>
          <w:bCs/>
        </w:rPr>
        <w:t>ccess to its workforce members, agents, and consultants who have a need</w:t>
      </w:r>
      <w:r w:rsidR="004F4B4E">
        <w:rPr>
          <w:rFonts w:ascii="Times New Roman" w:eastAsia="Times New Roman" w:hAnsi="Times New Roman" w:cs="Arial"/>
          <w:bCs/>
        </w:rPr>
        <w:t>-</w:t>
      </w:r>
      <w:r w:rsidRPr="009D759F">
        <w:rPr>
          <w:rFonts w:ascii="Times New Roman" w:eastAsia="Times New Roman" w:hAnsi="Times New Roman" w:cs="Arial"/>
          <w:bCs/>
        </w:rPr>
        <w:t>to</w:t>
      </w:r>
      <w:r w:rsidR="004F4B4E">
        <w:rPr>
          <w:rFonts w:ascii="Times New Roman" w:eastAsia="Times New Roman" w:hAnsi="Times New Roman" w:cs="Arial"/>
          <w:bCs/>
        </w:rPr>
        <w:t>-</w:t>
      </w:r>
      <w:r w:rsidRPr="009D759F">
        <w:rPr>
          <w:rFonts w:ascii="Times New Roman" w:eastAsia="Times New Roman" w:hAnsi="Times New Roman" w:cs="Arial"/>
          <w:bCs/>
        </w:rPr>
        <w:t xml:space="preserve">know and may make copies of Confidential Information only to the extent reasonably necessary to carry out its obligations hereunder. The Receiving Party currently has, and </w:t>
      </w:r>
      <w:r w:rsidRPr="009D759F">
        <w:rPr>
          <w:rFonts w:ascii="Times New Roman" w:eastAsia="Times New Roman" w:hAnsi="Times New Roman" w:cs="Arial"/>
          <w:bCs/>
        </w:rPr>
        <w:lastRenderedPageBreak/>
        <w:t>in the future will maintain in effect and enforce, rules and policies to protect against</w:t>
      </w:r>
      <w:r w:rsidR="00F74AE7">
        <w:rPr>
          <w:rFonts w:ascii="Times New Roman" w:eastAsia="Times New Roman" w:hAnsi="Times New Roman" w:cs="Arial"/>
          <w:bCs/>
        </w:rPr>
        <w:t xml:space="preserve"> </w:t>
      </w:r>
      <w:r w:rsidR="00D75BCD">
        <w:rPr>
          <w:rFonts w:ascii="Times New Roman" w:eastAsia="Times New Roman" w:hAnsi="Times New Roman" w:cs="Arial"/>
          <w:bCs/>
        </w:rPr>
        <w:t>a</w:t>
      </w:r>
      <w:r w:rsidRPr="009D759F">
        <w:rPr>
          <w:rFonts w:ascii="Times New Roman" w:eastAsia="Times New Roman" w:hAnsi="Times New Roman" w:cs="Arial"/>
          <w:bCs/>
          <w:szCs w:val="26"/>
        </w:rPr>
        <w:t xml:space="preserve">ccess to or </w:t>
      </w:r>
      <w:r w:rsidR="00D75BCD">
        <w:rPr>
          <w:rFonts w:ascii="Times New Roman" w:eastAsia="Times New Roman" w:hAnsi="Times New Roman" w:cs="Arial"/>
          <w:bCs/>
          <w:szCs w:val="26"/>
        </w:rPr>
        <w:t>u</w:t>
      </w:r>
      <w:r w:rsidRPr="009D759F">
        <w:rPr>
          <w:rFonts w:ascii="Times New Roman" w:eastAsia="Times New Roman" w:hAnsi="Times New Roman" w:cs="Arial"/>
          <w:bCs/>
          <w:szCs w:val="26"/>
        </w:rPr>
        <w:t>se or disclosure of Confidential Information other than in accordance with th</w:t>
      </w:r>
      <w:r w:rsidR="00F74AE7">
        <w:rPr>
          <w:rFonts w:ascii="Times New Roman" w:eastAsia="Times New Roman" w:hAnsi="Times New Roman" w:cs="Arial"/>
          <w:bCs/>
          <w:szCs w:val="26"/>
        </w:rPr>
        <w:t>is</w:t>
      </w:r>
      <w:r w:rsidRPr="009D759F">
        <w:rPr>
          <w:rFonts w:ascii="Times New Roman" w:eastAsia="Times New Roman" w:hAnsi="Times New Roman" w:cs="Arial"/>
          <w:bCs/>
          <w:szCs w:val="26"/>
        </w:rPr>
        <w:t xml:space="preserve"> Agreement, including written instruction to or agreements with workforce members, agents, or consultants who are bound by an obligation of confidentiality no less restrictive than set forth in </w:t>
      </w:r>
      <w:r w:rsidR="004146FE">
        <w:rPr>
          <w:rFonts w:ascii="Times New Roman" w:eastAsia="Times New Roman" w:hAnsi="Times New Roman" w:cs="Arial"/>
          <w:bCs/>
          <w:szCs w:val="26"/>
        </w:rPr>
        <w:t>this</w:t>
      </w:r>
      <w:r w:rsidRPr="009D759F">
        <w:rPr>
          <w:rFonts w:ascii="Times New Roman" w:eastAsia="Times New Roman" w:hAnsi="Times New Roman" w:cs="Arial"/>
          <w:bCs/>
          <w:szCs w:val="26"/>
        </w:rPr>
        <w:t xml:space="preserve"> Agreement.</w:t>
      </w:r>
    </w:p>
    <w:p w14:paraId="388A50F4" w14:textId="77777777" w:rsidR="00F60A1B" w:rsidRPr="009D759F" w:rsidRDefault="00F60A1B" w:rsidP="00F60A1B">
      <w:pPr>
        <w:widowControl/>
        <w:spacing w:after="0" w:line="240" w:lineRule="auto"/>
        <w:ind w:left="2160"/>
        <w:jc w:val="both"/>
        <w:outlineLvl w:val="2"/>
        <w:rPr>
          <w:rFonts w:ascii="Times New Roman" w:eastAsia="Times New Roman" w:hAnsi="Times New Roman" w:cs="Arial"/>
          <w:bCs/>
          <w:szCs w:val="26"/>
        </w:rPr>
      </w:pPr>
    </w:p>
    <w:p w14:paraId="2D5083C6" w14:textId="4826BEBB" w:rsidR="009D759F" w:rsidRDefault="009D759F" w:rsidP="00F60A1B">
      <w:pPr>
        <w:widowControl/>
        <w:numPr>
          <w:ilvl w:val="2"/>
          <w:numId w:val="17"/>
        </w:numPr>
        <w:spacing w:after="0" w:line="240" w:lineRule="auto"/>
        <w:ind w:left="2160" w:hanging="720"/>
        <w:jc w:val="both"/>
        <w:outlineLvl w:val="2"/>
        <w:rPr>
          <w:rFonts w:ascii="Times New Roman" w:eastAsia="Times New Roman" w:hAnsi="Times New Roman" w:cs="Arial"/>
          <w:bCs/>
          <w:szCs w:val="26"/>
        </w:rPr>
      </w:pPr>
      <w:r w:rsidRPr="009D759F">
        <w:rPr>
          <w:rFonts w:ascii="Times New Roman" w:eastAsia="Times New Roman" w:hAnsi="Times New Roman" w:cs="Arial"/>
          <w:bCs/>
          <w:szCs w:val="26"/>
        </w:rPr>
        <w:t xml:space="preserve">The Receiving Party will: require its workforce members, agents, and consultants not to disclose Confidential Information to third parties without the Disclosing Party’s prior written consent; will notify the Disclosing Party immediately of any unauthorized disclosure or </w:t>
      </w:r>
      <w:r w:rsidR="00D75BCD">
        <w:rPr>
          <w:rFonts w:ascii="Times New Roman" w:eastAsia="Times New Roman" w:hAnsi="Times New Roman" w:cs="Arial"/>
          <w:bCs/>
          <w:szCs w:val="26"/>
        </w:rPr>
        <w:t>u</w:t>
      </w:r>
      <w:r w:rsidRPr="009D759F">
        <w:rPr>
          <w:rFonts w:ascii="Times New Roman" w:eastAsia="Times New Roman" w:hAnsi="Times New Roman" w:cs="Arial"/>
          <w:bCs/>
          <w:szCs w:val="26"/>
        </w:rPr>
        <w:t xml:space="preserve">se; and will cooperate with the Disclosing Party to protect all </w:t>
      </w:r>
      <w:r w:rsidR="00364083">
        <w:rPr>
          <w:rFonts w:ascii="Times New Roman" w:eastAsia="Times New Roman" w:hAnsi="Times New Roman" w:cs="Arial"/>
          <w:bCs/>
          <w:szCs w:val="26"/>
        </w:rPr>
        <w:t xml:space="preserve">confidentiality and </w:t>
      </w:r>
      <w:r w:rsidRPr="009D759F">
        <w:rPr>
          <w:rFonts w:ascii="Times New Roman" w:eastAsia="Times New Roman" w:hAnsi="Times New Roman" w:cs="Arial"/>
          <w:bCs/>
          <w:szCs w:val="26"/>
        </w:rPr>
        <w:t xml:space="preserve">proprietary rights in and ownership of Confidential Information. The Receiving Party shall return all Confidential Information to the Disclosing Party, or destroy such information if return is not practical, retaining no copies, upon the termination of the </w:t>
      </w:r>
      <w:r w:rsidR="004146FE">
        <w:rPr>
          <w:rFonts w:ascii="Times New Roman" w:eastAsia="Times New Roman" w:hAnsi="Times New Roman" w:cs="Arial"/>
          <w:bCs/>
          <w:szCs w:val="26"/>
        </w:rPr>
        <w:t>CP</w:t>
      </w:r>
      <w:r w:rsidRPr="009D759F">
        <w:rPr>
          <w:rFonts w:ascii="Times New Roman" w:eastAsia="Times New Roman" w:hAnsi="Times New Roman" w:cs="Arial"/>
          <w:bCs/>
          <w:szCs w:val="26"/>
        </w:rPr>
        <w:t>’s Agreement.</w:t>
      </w:r>
    </w:p>
    <w:p w14:paraId="04DC0253" w14:textId="77777777" w:rsidR="00F60A1B" w:rsidRPr="009D759F" w:rsidRDefault="00F60A1B" w:rsidP="00F60A1B">
      <w:pPr>
        <w:widowControl/>
        <w:spacing w:after="0" w:line="240" w:lineRule="auto"/>
        <w:ind w:left="2160"/>
        <w:jc w:val="both"/>
        <w:outlineLvl w:val="2"/>
        <w:rPr>
          <w:rFonts w:ascii="Times New Roman" w:eastAsia="Times New Roman" w:hAnsi="Times New Roman" w:cs="Arial"/>
          <w:bCs/>
          <w:szCs w:val="26"/>
        </w:rPr>
      </w:pPr>
    </w:p>
    <w:p w14:paraId="0751D0E5" w14:textId="77777777" w:rsidR="009D759F" w:rsidRPr="0024294B" w:rsidRDefault="009D759F" w:rsidP="00F60A1B">
      <w:pPr>
        <w:widowControl/>
        <w:numPr>
          <w:ilvl w:val="2"/>
          <w:numId w:val="17"/>
        </w:numPr>
        <w:spacing w:after="0" w:line="240" w:lineRule="auto"/>
        <w:ind w:left="2160" w:hanging="720"/>
        <w:jc w:val="both"/>
        <w:outlineLvl w:val="2"/>
        <w:rPr>
          <w:rFonts w:ascii="Times New Roman" w:eastAsia="Times New Roman" w:hAnsi="Times New Roman" w:cs="Arial"/>
          <w:b/>
          <w:bCs/>
          <w:szCs w:val="26"/>
        </w:rPr>
      </w:pPr>
      <w:r w:rsidRPr="009D759F">
        <w:rPr>
          <w:rFonts w:ascii="Times New Roman" w:eastAsia="Times New Roman" w:hAnsi="Times New Roman" w:cs="Arial"/>
          <w:bCs/>
          <w:szCs w:val="26"/>
        </w:rPr>
        <w:t xml:space="preserve">Confidential Information will not include any information or material, or any element thereof, </w:t>
      </w:r>
      <w:proofErr w:type="gramStart"/>
      <w:r w:rsidRPr="009D759F">
        <w:rPr>
          <w:rFonts w:ascii="Times New Roman" w:eastAsia="Times New Roman" w:hAnsi="Times New Roman" w:cs="Arial"/>
          <w:bCs/>
          <w:szCs w:val="26"/>
        </w:rPr>
        <w:t>whether or not</w:t>
      </w:r>
      <w:proofErr w:type="gramEnd"/>
      <w:r w:rsidRPr="009D759F">
        <w:rPr>
          <w:rFonts w:ascii="Times New Roman" w:eastAsia="Times New Roman" w:hAnsi="Times New Roman" w:cs="Arial"/>
          <w:bCs/>
          <w:szCs w:val="26"/>
        </w:rPr>
        <w:t xml:space="preserve"> such information or material is Confidential Information for the purposes of </w:t>
      </w:r>
      <w:r w:rsidR="004146FE">
        <w:rPr>
          <w:rFonts w:ascii="Times New Roman" w:eastAsia="Times New Roman" w:hAnsi="Times New Roman" w:cs="Arial"/>
          <w:bCs/>
          <w:szCs w:val="26"/>
        </w:rPr>
        <w:t>this</w:t>
      </w:r>
      <w:r w:rsidRPr="009D759F">
        <w:rPr>
          <w:rFonts w:ascii="Times New Roman" w:eastAsia="Times New Roman" w:hAnsi="Times New Roman" w:cs="Arial"/>
          <w:bCs/>
          <w:szCs w:val="26"/>
        </w:rPr>
        <w:t xml:space="preserve"> Agreement, to the extent any such information or material, or any element thereof:</w:t>
      </w:r>
    </w:p>
    <w:p w14:paraId="68C79125" w14:textId="77777777" w:rsidR="0024294B" w:rsidRPr="009D759F" w:rsidRDefault="0024294B" w:rsidP="0024294B">
      <w:pPr>
        <w:widowControl/>
        <w:spacing w:after="0" w:line="240" w:lineRule="auto"/>
        <w:ind w:left="2160"/>
        <w:jc w:val="both"/>
        <w:outlineLvl w:val="2"/>
        <w:rPr>
          <w:rFonts w:ascii="Times New Roman" w:eastAsia="Times New Roman" w:hAnsi="Times New Roman" w:cs="Arial"/>
          <w:b/>
          <w:bCs/>
          <w:szCs w:val="26"/>
        </w:rPr>
      </w:pPr>
    </w:p>
    <w:p w14:paraId="4B181BDF" w14:textId="77777777" w:rsidR="009D759F" w:rsidRPr="009D759F" w:rsidRDefault="009D759F" w:rsidP="0024294B">
      <w:pPr>
        <w:widowControl/>
        <w:numPr>
          <w:ilvl w:val="1"/>
          <w:numId w:val="18"/>
        </w:numPr>
        <w:spacing w:after="0" w:line="240" w:lineRule="auto"/>
        <w:ind w:left="2880" w:hanging="720"/>
        <w:jc w:val="both"/>
        <w:outlineLvl w:val="2"/>
        <w:rPr>
          <w:rFonts w:ascii="Times New Roman" w:eastAsia="Times New Roman" w:hAnsi="Times New Roman" w:cs="Arial"/>
          <w:bCs/>
          <w:szCs w:val="26"/>
        </w:rPr>
      </w:pPr>
      <w:r w:rsidRPr="009D759F">
        <w:rPr>
          <w:rFonts w:ascii="Times New Roman" w:eastAsia="Times New Roman" w:hAnsi="Times New Roman" w:cs="Arial"/>
          <w:bCs/>
          <w:szCs w:val="26"/>
        </w:rPr>
        <w:t xml:space="preserve">has previously become or is generally known, unless it has become generally known through a breach of </w:t>
      </w:r>
      <w:r w:rsidR="004146FE">
        <w:rPr>
          <w:rFonts w:ascii="Times New Roman" w:eastAsia="Times New Roman" w:hAnsi="Times New Roman" w:cs="Arial"/>
          <w:bCs/>
          <w:szCs w:val="26"/>
        </w:rPr>
        <w:t>this</w:t>
      </w:r>
      <w:r w:rsidRPr="009D759F">
        <w:rPr>
          <w:rFonts w:ascii="Times New Roman" w:eastAsia="Times New Roman" w:hAnsi="Times New Roman" w:cs="Arial"/>
          <w:bCs/>
          <w:szCs w:val="26"/>
        </w:rPr>
        <w:t xml:space="preserve"> Agreement or a similar confidentiality or non-disclosure agreement, obligation, or </w:t>
      </w:r>
      <w:proofErr w:type="gramStart"/>
      <w:r w:rsidRPr="009D759F">
        <w:rPr>
          <w:rFonts w:ascii="Times New Roman" w:eastAsia="Times New Roman" w:hAnsi="Times New Roman" w:cs="Arial"/>
          <w:bCs/>
          <w:szCs w:val="26"/>
        </w:rPr>
        <w:t>duty;</w:t>
      </w:r>
      <w:proofErr w:type="gramEnd"/>
    </w:p>
    <w:p w14:paraId="76F21545" w14:textId="77777777" w:rsidR="009D759F" w:rsidRPr="009D759F" w:rsidRDefault="009D759F" w:rsidP="0024294B">
      <w:pPr>
        <w:widowControl/>
        <w:numPr>
          <w:ilvl w:val="1"/>
          <w:numId w:val="18"/>
        </w:numPr>
        <w:spacing w:after="0" w:line="240" w:lineRule="auto"/>
        <w:ind w:left="2880" w:hanging="720"/>
        <w:jc w:val="both"/>
        <w:outlineLvl w:val="2"/>
        <w:rPr>
          <w:rFonts w:ascii="Times New Roman" w:eastAsia="Times New Roman" w:hAnsi="Times New Roman" w:cs="Arial"/>
          <w:bCs/>
          <w:szCs w:val="26"/>
        </w:rPr>
      </w:pPr>
      <w:r w:rsidRPr="009D759F">
        <w:rPr>
          <w:rFonts w:ascii="Times New Roman" w:eastAsia="Times New Roman" w:hAnsi="Times New Roman" w:cs="Arial"/>
          <w:bCs/>
          <w:szCs w:val="26"/>
        </w:rPr>
        <w:t xml:space="preserve">was already rightfully known to the Receiving Party prior to being disclosed by or obtained from the Disclosing Party as evidenced by written records kept in the ordinary course of business or by proof of actual </w:t>
      </w:r>
      <w:r w:rsidR="00D55C37">
        <w:rPr>
          <w:rFonts w:ascii="Times New Roman" w:eastAsia="Times New Roman" w:hAnsi="Times New Roman" w:cs="Arial"/>
          <w:bCs/>
          <w:szCs w:val="26"/>
        </w:rPr>
        <w:t>u</w:t>
      </w:r>
      <w:r w:rsidRPr="009D759F">
        <w:rPr>
          <w:rFonts w:ascii="Times New Roman" w:eastAsia="Times New Roman" w:hAnsi="Times New Roman" w:cs="Arial"/>
          <w:bCs/>
          <w:szCs w:val="26"/>
        </w:rPr>
        <w:t xml:space="preserve">se by the Receiving </w:t>
      </w:r>
      <w:proofErr w:type="gramStart"/>
      <w:r w:rsidRPr="009D759F">
        <w:rPr>
          <w:rFonts w:ascii="Times New Roman" w:eastAsia="Times New Roman" w:hAnsi="Times New Roman" w:cs="Arial"/>
          <w:bCs/>
          <w:szCs w:val="26"/>
        </w:rPr>
        <w:t>Party;</w:t>
      </w:r>
      <w:proofErr w:type="gramEnd"/>
    </w:p>
    <w:p w14:paraId="40270169" w14:textId="661D9D47" w:rsidR="009D759F" w:rsidRPr="009D759F" w:rsidRDefault="009D759F" w:rsidP="0024294B">
      <w:pPr>
        <w:widowControl/>
        <w:numPr>
          <w:ilvl w:val="1"/>
          <w:numId w:val="18"/>
        </w:numPr>
        <w:spacing w:after="0" w:line="240" w:lineRule="auto"/>
        <w:ind w:left="2880" w:hanging="720"/>
        <w:jc w:val="both"/>
        <w:outlineLvl w:val="2"/>
        <w:rPr>
          <w:rFonts w:ascii="Times New Roman" w:eastAsia="Times New Roman" w:hAnsi="Times New Roman" w:cs="Arial"/>
          <w:bCs/>
          <w:szCs w:val="26"/>
        </w:rPr>
      </w:pPr>
      <w:r w:rsidRPr="009D759F">
        <w:rPr>
          <w:rFonts w:ascii="Times New Roman" w:eastAsia="Times New Roman" w:hAnsi="Times New Roman" w:cs="Arial"/>
          <w:bCs/>
          <w:szCs w:val="26"/>
        </w:rPr>
        <w:t xml:space="preserve">has been or is rightfully received by the Receiving Party from a </w:t>
      </w:r>
      <w:r w:rsidR="00BE6926">
        <w:rPr>
          <w:rFonts w:ascii="Times New Roman" w:eastAsia="Times New Roman" w:hAnsi="Times New Roman" w:cs="Arial"/>
          <w:bCs/>
          <w:szCs w:val="26"/>
        </w:rPr>
        <w:t>T</w:t>
      </w:r>
      <w:r w:rsidRPr="009D759F">
        <w:rPr>
          <w:rFonts w:ascii="Times New Roman" w:eastAsia="Times New Roman" w:hAnsi="Times New Roman" w:cs="Arial"/>
          <w:bCs/>
          <w:szCs w:val="26"/>
        </w:rPr>
        <w:t xml:space="preserve">hird </w:t>
      </w:r>
      <w:r w:rsidR="00BE6926">
        <w:rPr>
          <w:rFonts w:ascii="Times New Roman" w:eastAsia="Times New Roman" w:hAnsi="Times New Roman" w:cs="Arial"/>
          <w:bCs/>
          <w:szCs w:val="26"/>
        </w:rPr>
        <w:t>P</w:t>
      </w:r>
      <w:r w:rsidRPr="009D759F">
        <w:rPr>
          <w:rFonts w:ascii="Times New Roman" w:eastAsia="Times New Roman" w:hAnsi="Times New Roman" w:cs="Arial"/>
          <w:bCs/>
          <w:szCs w:val="26"/>
        </w:rPr>
        <w:t>arty (other than the Disclosing Party) without restriction or disclosure and without breach of a duty of confidentiality to the Disclosing Party; or</w:t>
      </w:r>
    </w:p>
    <w:p w14:paraId="6308053D" w14:textId="77777777" w:rsidR="00364083" w:rsidRDefault="009D759F" w:rsidP="0024294B">
      <w:pPr>
        <w:widowControl/>
        <w:numPr>
          <w:ilvl w:val="1"/>
          <w:numId w:val="18"/>
        </w:numPr>
        <w:spacing w:after="0" w:line="240" w:lineRule="auto"/>
        <w:ind w:left="2880" w:hanging="720"/>
        <w:jc w:val="both"/>
        <w:outlineLvl w:val="2"/>
        <w:rPr>
          <w:rFonts w:ascii="Times New Roman" w:eastAsia="Times New Roman" w:hAnsi="Times New Roman" w:cs="Arial"/>
          <w:bCs/>
          <w:szCs w:val="26"/>
        </w:rPr>
      </w:pPr>
      <w:r w:rsidRPr="009D759F">
        <w:rPr>
          <w:rFonts w:ascii="Times New Roman" w:eastAsia="Times New Roman" w:hAnsi="Times New Roman" w:cs="Arial"/>
          <w:bCs/>
          <w:szCs w:val="26"/>
        </w:rPr>
        <w:t xml:space="preserve">has been independently developed by the Receiving Party without access to Confidential Information of the Disclosing Party. </w:t>
      </w:r>
    </w:p>
    <w:p w14:paraId="7D86120E" w14:textId="77777777" w:rsidR="00364083" w:rsidRDefault="00364083" w:rsidP="00364083">
      <w:pPr>
        <w:widowControl/>
        <w:spacing w:after="0" w:line="240" w:lineRule="auto"/>
        <w:ind w:left="2160"/>
        <w:jc w:val="both"/>
        <w:outlineLvl w:val="2"/>
        <w:rPr>
          <w:rFonts w:ascii="Times New Roman" w:eastAsia="Times New Roman" w:hAnsi="Times New Roman" w:cs="Arial"/>
          <w:bCs/>
          <w:szCs w:val="26"/>
        </w:rPr>
      </w:pPr>
    </w:p>
    <w:p w14:paraId="336DF109" w14:textId="2E6F43BA" w:rsidR="009D759F" w:rsidRDefault="009D759F" w:rsidP="00364083">
      <w:pPr>
        <w:widowControl/>
        <w:spacing w:after="0" w:line="240" w:lineRule="auto"/>
        <w:ind w:left="2160"/>
        <w:jc w:val="both"/>
        <w:outlineLvl w:val="2"/>
        <w:rPr>
          <w:rFonts w:ascii="Times New Roman" w:eastAsia="Times New Roman" w:hAnsi="Times New Roman" w:cs="Arial"/>
          <w:bCs/>
          <w:szCs w:val="26"/>
        </w:rPr>
      </w:pPr>
      <w:r w:rsidRPr="009D759F">
        <w:rPr>
          <w:rFonts w:ascii="Times New Roman" w:eastAsia="Times New Roman" w:hAnsi="Times New Roman" w:cs="Arial"/>
          <w:bCs/>
          <w:szCs w:val="26"/>
        </w:rPr>
        <w:t xml:space="preserve">It will be presumed that any Confidential Information in a Receiving Party’s possession is not within exceptions </w:t>
      </w:r>
      <w:r w:rsidR="00C04E2E">
        <w:rPr>
          <w:rFonts w:ascii="Times New Roman" w:eastAsia="Times New Roman" w:hAnsi="Times New Roman" w:cs="Arial"/>
          <w:bCs/>
          <w:szCs w:val="26"/>
        </w:rPr>
        <w:t>a</w:t>
      </w:r>
      <w:r w:rsidRPr="009D759F">
        <w:rPr>
          <w:rFonts w:ascii="Times New Roman" w:eastAsia="Times New Roman" w:hAnsi="Times New Roman" w:cs="Arial"/>
          <w:bCs/>
          <w:szCs w:val="26"/>
        </w:rPr>
        <w:t xml:space="preserve">), </w:t>
      </w:r>
      <w:r w:rsidR="00C04E2E">
        <w:rPr>
          <w:rFonts w:ascii="Times New Roman" w:eastAsia="Times New Roman" w:hAnsi="Times New Roman" w:cs="Arial"/>
          <w:bCs/>
          <w:szCs w:val="26"/>
        </w:rPr>
        <w:t>b</w:t>
      </w:r>
      <w:r w:rsidRPr="009D759F">
        <w:rPr>
          <w:rFonts w:ascii="Times New Roman" w:eastAsia="Times New Roman" w:hAnsi="Times New Roman" w:cs="Arial"/>
          <w:bCs/>
          <w:szCs w:val="26"/>
        </w:rPr>
        <w:t xml:space="preserve">) or </w:t>
      </w:r>
      <w:r w:rsidR="00C04E2E">
        <w:rPr>
          <w:rFonts w:ascii="Times New Roman" w:eastAsia="Times New Roman" w:hAnsi="Times New Roman" w:cs="Arial"/>
          <w:bCs/>
          <w:szCs w:val="26"/>
        </w:rPr>
        <w:t>c</w:t>
      </w:r>
      <w:r w:rsidRPr="009D759F">
        <w:rPr>
          <w:rFonts w:ascii="Times New Roman" w:eastAsia="Times New Roman" w:hAnsi="Times New Roman" w:cs="Arial"/>
          <w:bCs/>
          <w:szCs w:val="26"/>
        </w:rPr>
        <w:t>) above, and the burden will be upon the Receiving Party to prove otherwise by records and documentation.</w:t>
      </w:r>
      <w:bookmarkStart w:id="9" w:name="_Ref205112215"/>
      <w:bookmarkStart w:id="10" w:name="_Toc252731290"/>
      <w:bookmarkStart w:id="11" w:name="_Toc252731473"/>
      <w:bookmarkStart w:id="12" w:name="_Toc252731612"/>
      <w:bookmarkStart w:id="13" w:name="_Toc252737672"/>
      <w:bookmarkStart w:id="14" w:name="_Toc252737977"/>
      <w:bookmarkStart w:id="15" w:name="_Toc252738130"/>
      <w:bookmarkStart w:id="16" w:name="_Toc252738285"/>
      <w:bookmarkStart w:id="17" w:name="_Toc252738438"/>
      <w:bookmarkStart w:id="18" w:name="_Toc252738589"/>
      <w:bookmarkStart w:id="19" w:name="_Toc252738739"/>
      <w:bookmarkStart w:id="20" w:name="_Ref179776339"/>
      <w:bookmarkStart w:id="21" w:name="_Toc252751909"/>
      <w:bookmarkStart w:id="22" w:name="_Toc252752095"/>
      <w:bookmarkStart w:id="23" w:name="_Toc252752273"/>
      <w:bookmarkStart w:id="24" w:name="_Toc252794907"/>
      <w:bookmarkStart w:id="25" w:name="_Toc252828996"/>
      <w:bookmarkStart w:id="26" w:name="_Toc252829175"/>
      <w:bookmarkStart w:id="27" w:name="_Toc252829353"/>
      <w:bookmarkStart w:id="28" w:name="_Toc252970770"/>
      <w:bookmarkStart w:id="29" w:name="_Toc254082748"/>
    </w:p>
    <w:p w14:paraId="1BC4C295" w14:textId="77777777" w:rsidR="0024294B" w:rsidRDefault="0024294B" w:rsidP="0024294B">
      <w:pPr>
        <w:widowControl/>
        <w:spacing w:after="0" w:line="240" w:lineRule="auto"/>
        <w:ind w:left="2880"/>
        <w:jc w:val="both"/>
        <w:outlineLvl w:val="2"/>
        <w:rPr>
          <w:rFonts w:ascii="Times New Roman" w:eastAsia="Times New Roman" w:hAnsi="Times New Roman" w:cs="Arial"/>
          <w:bCs/>
          <w:szCs w:val="26"/>
        </w:rPr>
      </w:pPr>
    </w:p>
    <w:p w14:paraId="66699F93" w14:textId="7F51A2AB" w:rsidR="00310FFF" w:rsidRPr="00BF3F16" w:rsidRDefault="009D759F" w:rsidP="0024294B">
      <w:pPr>
        <w:pStyle w:val="ListParagraph"/>
        <w:widowControl/>
        <w:numPr>
          <w:ilvl w:val="1"/>
          <w:numId w:val="3"/>
        </w:numPr>
        <w:tabs>
          <w:tab w:val="clear" w:pos="3240"/>
        </w:tabs>
        <w:spacing w:after="0" w:line="240" w:lineRule="auto"/>
        <w:ind w:left="1440" w:hanging="720"/>
        <w:jc w:val="both"/>
        <w:outlineLvl w:val="2"/>
        <w:rPr>
          <w:rFonts w:ascii="Times New Roman" w:eastAsia="Times New Roman" w:hAnsi="Times New Roman" w:cs="Arial"/>
          <w:bCs/>
          <w:szCs w:val="26"/>
        </w:rPr>
      </w:pPr>
      <w:r w:rsidRPr="00C04E2E">
        <w:rPr>
          <w:rFonts w:ascii="Times New Roman" w:eastAsia="Times New Roman" w:hAnsi="Times New Roman" w:cs="Times New Roman"/>
          <w:b/>
          <w:u w:val="single"/>
        </w:rPr>
        <w:t>Compelled Disclosures</w:t>
      </w:r>
      <w:r w:rsidRPr="009D759F">
        <w:rPr>
          <w:rFonts w:ascii="Times New Roman" w:eastAsia="Times New Roman" w:hAnsi="Times New Roman" w:cs="Times New Roman"/>
        </w:rPr>
        <w:t>.</w:t>
      </w:r>
      <w:r w:rsidR="00D55C37">
        <w:rPr>
          <w:rFonts w:ascii="Times New Roman" w:eastAsia="Times New Roman" w:hAnsi="Times New Roman" w:cs="Times New Roman"/>
        </w:rPr>
        <w:t xml:space="preserve"> </w:t>
      </w:r>
      <w:r w:rsidRPr="009D759F">
        <w:rPr>
          <w:rFonts w:ascii="Times New Roman" w:eastAsia="Times New Roman" w:hAnsi="Times New Roman" w:cs="Times New Roman"/>
        </w:rPr>
        <w:t xml:space="preserve">To the extent required by </w:t>
      </w:r>
      <w:r w:rsidR="00086CD4">
        <w:rPr>
          <w:rFonts w:ascii="Times New Roman" w:eastAsia="Times New Roman" w:hAnsi="Times New Roman" w:cs="Times New Roman"/>
        </w:rPr>
        <w:t>A</w:t>
      </w:r>
      <w:r w:rsidRPr="009D759F">
        <w:rPr>
          <w:rFonts w:ascii="Times New Roman" w:eastAsia="Times New Roman" w:hAnsi="Times New Roman" w:cs="Times New Roman"/>
        </w:rPr>
        <w:t xml:space="preserve">pplicable </w:t>
      </w:r>
      <w:r w:rsidR="00086CD4">
        <w:rPr>
          <w:rFonts w:ascii="Times New Roman" w:eastAsia="Times New Roman" w:hAnsi="Times New Roman" w:cs="Times New Roman"/>
        </w:rPr>
        <w:t>L</w:t>
      </w:r>
      <w:r w:rsidRPr="009D759F">
        <w:rPr>
          <w:rFonts w:ascii="Times New Roman" w:eastAsia="Times New Roman" w:hAnsi="Times New Roman" w:cs="Times New Roman"/>
        </w:rPr>
        <w:t xml:space="preserve">aw or by lawful order or requirement of a court or governmental authority having competent jurisdiction over the Receiving Party, the Receiving Party may </w:t>
      </w:r>
      <w:r w:rsidR="00893123">
        <w:rPr>
          <w:rFonts w:ascii="Times New Roman" w:eastAsia="Times New Roman" w:hAnsi="Times New Roman" w:cs="Times New Roman"/>
        </w:rPr>
        <w:t>D</w:t>
      </w:r>
      <w:r w:rsidRPr="009D759F">
        <w:rPr>
          <w:rFonts w:ascii="Times New Roman" w:eastAsia="Times New Roman" w:hAnsi="Times New Roman" w:cs="Times New Roman"/>
        </w:rPr>
        <w:t xml:space="preserve">isclose Confidential Information or PHI in accordance with such law or order or requirement, subject to the following conditions:  as soon as possible after becoming aware of such law, order or requirement and prior to </w:t>
      </w:r>
      <w:r w:rsidR="00893123">
        <w:rPr>
          <w:rFonts w:ascii="Times New Roman" w:eastAsia="Times New Roman" w:hAnsi="Times New Roman" w:cs="Times New Roman"/>
        </w:rPr>
        <w:t>D</w:t>
      </w:r>
      <w:r w:rsidRPr="009D759F">
        <w:rPr>
          <w:rFonts w:ascii="Times New Roman" w:eastAsia="Times New Roman" w:hAnsi="Times New Roman" w:cs="Times New Roman"/>
        </w:rPr>
        <w:t>isclosing Confidential Information or PHI, the Receiving Party will so notify the Disclosing Party in writing and</w:t>
      </w:r>
      <w:r w:rsidRPr="000A72E0">
        <w:rPr>
          <w:rFonts w:ascii="Times New Roman" w:eastAsia="Times New Roman" w:hAnsi="Times New Roman" w:cs="Times New Roman"/>
        </w:rPr>
        <w:t xml:space="preserve">, </w:t>
      </w:r>
      <w:r w:rsidR="00190F7E" w:rsidRPr="000A72E0">
        <w:rPr>
          <w:rFonts w:ascii="Times New Roman" w:eastAsia="Times New Roman" w:hAnsi="Times New Roman" w:cs="Times New Roman"/>
        </w:rPr>
        <w:t>unless prohibited by law</w:t>
      </w:r>
      <w:r w:rsidRPr="000A72E0">
        <w:rPr>
          <w:rFonts w:ascii="Times New Roman" w:eastAsia="Times New Roman" w:hAnsi="Times New Roman" w:cs="Times New Roman"/>
        </w:rPr>
        <w:t>, the Receiving</w:t>
      </w:r>
      <w:r w:rsidRPr="009D759F">
        <w:rPr>
          <w:rFonts w:ascii="Times New Roman" w:eastAsia="Times New Roman" w:hAnsi="Times New Roman" w:cs="Times New Roman"/>
        </w:rPr>
        <w:t xml:space="preserve"> Party will provide the Disclosing Party notice not less than five (5) business days prior to the required </w:t>
      </w:r>
      <w:r w:rsidR="00893123">
        <w:rPr>
          <w:rFonts w:ascii="Times New Roman" w:eastAsia="Times New Roman" w:hAnsi="Times New Roman" w:cs="Times New Roman"/>
        </w:rPr>
        <w:t>D</w:t>
      </w:r>
      <w:r w:rsidRPr="009D759F">
        <w:rPr>
          <w:rFonts w:ascii="Times New Roman" w:eastAsia="Times New Roman" w:hAnsi="Times New Roman" w:cs="Times New Roman"/>
        </w:rPr>
        <w:t xml:space="preserve">isclosure. The Receiving Party will use reasonable efforts not to release Confidential Information or PHI pending the outcome of any measures taken by the Disclosing Party to contest, otherwise oppose or seek to limit such </w:t>
      </w:r>
      <w:r w:rsidR="00893123">
        <w:rPr>
          <w:rFonts w:ascii="Times New Roman" w:eastAsia="Times New Roman" w:hAnsi="Times New Roman" w:cs="Times New Roman"/>
        </w:rPr>
        <w:t>D</w:t>
      </w:r>
      <w:r w:rsidRPr="009D759F">
        <w:rPr>
          <w:rFonts w:ascii="Times New Roman" w:eastAsia="Times New Roman" w:hAnsi="Times New Roman" w:cs="Times New Roman"/>
        </w:rPr>
        <w:t xml:space="preserve">isclosure by the Receiving Party and any subsequent </w:t>
      </w:r>
      <w:r w:rsidR="00893123">
        <w:rPr>
          <w:rFonts w:ascii="Times New Roman" w:eastAsia="Times New Roman" w:hAnsi="Times New Roman" w:cs="Times New Roman"/>
        </w:rPr>
        <w:lastRenderedPageBreak/>
        <w:t>D</w:t>
      </w:r>
      <w:r w:rsidRPr="009D759F">
        <w:rPr>
          <w:rFonts w:ascii="Times New Roman" w:eastAsia="Times New Roman" w:hAnsi="Times New Roman" w:cs="Times New Roman"/>
        </w:rPr>
        <w:t xml:space="preserve">isclosure or </w:t>
      </w:r>
      <w:r w:rsidR="0085418D">
        <w:rPr>
          <w:rFonts w:ascii="Times New Roman" w:eastAsia="Times New Roman" w:hAnsi="Times New Roman" w:cs="Times New Roman"/>
        </w:rPr>
        <w:t>u</w:t>
      </w:r>
      <w:r w:rsidRPr="009D759F">
        <w:rPr>
          <w:rFonts w:ascii="Times New Roman" w:eastAsia="Times New Roman" w:hAnsi="Times New Roman" w:cs="Times New Roman"/>
        </w:rPr>
        <w:t xml:space="preserve">se of Confidential Information or PHI that may result from such </w:t>
      </w:r>
      <w:r w:rsidR="00893123">
        <w:rPr>
          <w:rFonts w:ascii="Times New Roman" w:eastAsia="Times New Roman" w:hAnsi="Times New Roman" w:cs="Times New Roman"/>
        </w:rPr>
        <w:t>D</w:t>
      </w:r>
      <w:r w:rsidRPr="009D759F">
        <w:rPr>
          <w:rFonts w:ascii="Times New Roman" w:eastAsia="Times New Roman" w:hAnsi="Times New Roman" w:cs="Times New Roman"/>
        </w:rPr>
        <w:t xml:space="preserve">isclosure. </w:t>
      </w:r>
      <w:r w:rsidR="00D75BCD">
        <w:rPr>
          <w:rFonts w:ascii="Times New Roman" w:eastAsia="Times New Roman" w:hAnsi="Times New Roman" w:cs="Times New Roman"/>
        </w:rPr>
        <w:t xml:space="preserve"> </w:t>
      </w:r>
      <w:r w:rsidRPr="009D759F">
        <w:rPr>
          <w:rFonts w:ascii="Times New Roman" w:eastAsia="Times New Roman" w:hAnsi="Times New Roman" w:cs="Times New Roman"/>
        </w:rPr>
        <w:t xml:space="preserve">Notwithstanding any such compelled </w:t>
      </w:r>
      <w:r w:rsidR="00893123">
        <w:rPr>
          <w:rFonts w:ascii="Times New Roman" w:eastAsia="Times New Roman" w:hAnsi="Times New Roman" w:cs="Times New Roman"/>
        </w:rPr>
        <w:t>D</w:t>
      </w:r>
      <w:r w:rsidRPr="009D759F">
        <w:rPr>
          <w:rFonts w:ascii="Times New Roman" w:eastAsia="Times New Roman" w:hAnsi="Times New Roman" w:cs="Times New Roman"/>
        </w:rPr>
        <w:t xml:space="preserve">isclosure by the Receiving Party, such compelled </w:t>
      </w:r>
      <w:r w:rsidR="00893123">
        <w:rPr>
          <w:rFonts w:ascii="Times New Roman" w:eastAsia="Times New Roman" w:hAnsi="Times New Roman" w:cs="Times New Roman"/>
        </w:rPr>
        <w:t>D</w:t>
      </w:r>
      <w:r w:rsidRPr="009D759F">
        <w:rPr>
          <w:rFonts w:ascii="Times New Roman" w:eastAsia="Times New Roman" w:hAnsi="Times New Roman" w:cs="Times New Roman"/>
        </w:rPr>
        <w:t xml:space="preserve">isclosure will not otherwise affect the Receiving Party’s obligations hereunder with respect to Confidential Information or </w:t>
      </w:r>
      <w:r w:rsidRPr="00CD2B3E">
        <w:rPr>
          <w:rFonts w:ascii="Times New Roman" w:eastAsia="Times New Roman" w:hAnsi="Times New Roman" w:cs="Times New Roman"/>
        </w:rPr>
        <w:t xml:space="preserve">PHI so </w:t>
      </w:r>
      <w:r w:rsidR="00893123">
        <w:rPr>
          <w:rFonts w:ascii="Times New Roman" w:eastAsia="Times New Roman" w:hAnsi="Times New Roman" w:cs="Times New Roman"/>
        </w:rPr>
        <w:t>D</w:t>
      </w:r>
      <w:r w:rsidRPr="00CD2B3E">
        <w:rPr>
          <w:rFonts w:ascii="Times New Roman" w:eastAsia="Times New Roman" w:hAnsi="Times New Roman" w:cs="Times New Roman"/>
        </w:rPr>
        <w:t>isclosed.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D1BB53F" w14:textId="77777777" w:rsidR="00BF3F16" w:rsidRPr="009D759F" w:rsidRDefault="00BF3F16" w:rsidP="0024294B">
      <w:pPr>
        <w:pStyle w:val="ListParagraph"/>
        <w:widowControl/>
        <w:spacing w:after="0" w:line="240" w:lineRule="auto"/>
        <w:ind w:left="1440"/>
        <w:outlineLvl w:val="2"/>
        <w:rPr>
          <w:rFonts w:ascii="Times New Roman" w:eastAsia="Times New Roman" w:hAnsi="Times New Roman" w:cs="Arial"/>
          <w:bCs/>
          <w:szCs w:val="26"/>
        </w:rPr>
      </w:pPr>
    </w:p>
    <w:p w14:paraId="2B0532D7" w14:textId="77777777" w:rsidR="00C80020" w:rsidRDefault="00C80020" w:rsidP="0024294B">
      <w:pPr>
        <w:pStyle w:val="Heading1"/>
        <w:spacing w:after="0"/>
        <w:rPr>
          <w:lang w:val="en-US"/>
        </w:rPr>
      </w:pPr>
      <w:r w:rsidRPr="00011075">
        <w:t>SUBCONTRACTS</w:t>
      </w:r>
    </w:p>
    <w:p w14:paraId="017C2CD0" w14:textId="77777777" w:rsidR="0024294B" w:rsidRPr="0024294B" w:rsidRDefault="0024294B" w:rsidP="0024294B">
      <w:pPr>
        <w:spacing w:after="0" w:line="240" w:lineRule="auto"/>
        <w:rPr>
          <w:lang w:eastAsia="x-none"/>
        </w:rPr>
      </w:pPr>
    </w:p>
    <w:p w14:paraId="13CFDEB6" w14:textId="50DAD29D" w:rsidR="00C80020" w:rsidRPr="00011075" w:rsidRDefault="00C80020" w:rsidP="0024294B">
      <w:pPr>
        <w:widowControl/>
        <w:spacing w:after="0" w:line="240" w:lineRule="auto"/>
        <w:ind w:left="720"/>
        <w:jc w:val="both"/>
        <w:rPr>
          <w:rFonts w:ascii="Times New Roman" w:eastAsia="Times New Roman" w:hAnsi="Times New Roman" w:cs="Times New Roman"/>
        </w:rPr>
      </w:pPr>
      <w:r w:rsidRPr="00011075">
        <w:rPr>
          <w:rFonts w:ascii="Times New Roman" w:eastAsia="Times New Roman" w:hAnsi="Times New Roman" w:cs="Times New Roman"/>
        </w:rPr>
        <w:t xml:space="preserve">The Parties may subcontract any portion of the Services described in this </w:t>
      </w:r>
      <w:r w:rsidR="004146FE">
        <w:rPr>
          <w:rFonts w:ascii="Times New Roman" w:eastAsia="Times New Roman" w:hAnsi="Times New Roman" w:cs="Times New Roman"/>
        </w:rPr>
        <w:t>Agreement</w:t>
      </w:r>
      <w:r w:rsidRPr="00011075">
        <w:rPr>
          <w:rFonts w:ascii="Times New Roman" w:eastAsia="Times New Roman" w:hAnsi="Times New Roman" w:cs="Times New Roman"/>
        </w:rPr>
        <w:t xml:space="preserve"> to third parties selected by respective Parties. The existence of any subcontract shall not change the obligations of </w:t>
      </w:r>
      <w:r w:rsidR="00D303DC">
        <w:rPr>
          <w:rFonts w:ascii="Times New Roman" w:eastAsia="Times New Roman" w:hAnsi="Times New Roman" w:cs="Times New Roman"/>
        </w:rPr>
        <w:t>PA eHealth</w:t>
      </w:r>
      <w:r w:rsidRPr="00011075">
        <w:rPr>
          <w:rFonts w:ascii="Times New Roman" w:eastAsia="Times New Roman" w:hAnsi="Times New Roman" w:cs="Times New Roman"/>
        </w:rPr>
        <w:t xml:space="preserve"> or the CP under this </w:t>
      </w:r>
      <w:r w:rsidR="004146FE">
        <w:rPr>
          <w:rFonts w:ascii="Times New Roman" w:eastAsia="Times New Roman" w:hAnsi="Times New Roman" w:cs="Times New Roman"/>
        </w:rPr>
        <w:t>Agreement</w:t>
      </w:r>
      <w:r w:rsidRPr="00011075">
        <w:rPr>
          <w:rFonts w:ascii="Times New Roman" w:eastAsia="Times New Roman" w:hAnsi="Times New Roman" w:cs="Times New Roman"/>
        </w:rPr>
        <w:t>.</w:t>
      </w:r>
    </w:p>
    <w:p w14:paraId="289FB9F8" w14:textId="77777777" w:rsidR="00C80020" w:rsidRPr="00011075" w:rsidRDefault="00C80020" w:rsidP="0024294B">
      <w:pPr>
        <w:widowControl/>
        <w:spacing w:after="0" w:line="240" w:lineRule="auto"/>
        <w:ind w:left="720"/>
        <w:jc w:val="both"/>
        <w:rPr>
          <w:rFonts w:ascii="Times New Roman" w:eastAsia="Times New Roman" w:hAnsi="Times New Roman" w:cs="Times New Roman"/>
        </w:rPr>
      </w:pPr>
    </w:p>
    <w:p w14:paraId="12AE39DF" w14:textId="29D06A64" w:rsidR="00C80020" w:rsidRPr="00011075" w:rsidRDefault="00C80020" w:rsidP="0024294B">
      <w:pPr>
        <w:widowControl/>
        <w:spacing w:after="0" w:line="240" w:lineRule="auto"/>
        <w:ind w:left="720"/>
        <w:jc w:val="both"/>
        <w:rPr>
          <w:rFonts w:ascii="Times New Roman" w:eastAsia="Times New Roman" w:hAnsi="Times New Roman" w:cs="Times New Roman"/>
        </w:rPr>
      </w:pPr>
      <w:r w:rsidRPr="00011075">
        <w:rPr>
          <w:rFonts w:ascii="Times New Roman" w:eastAsia="Times New Roman" w:hAnsi="Times New Roman" w:cs="Times New Roman"/>
        </w:rPr>
        <w:t xml:space="preserve">By signing </w:t>
      </w:r>
      <w:r w:rsidR="004146FE">
        <w:rPr>
          <w:rFonts w:ascii="Times New Roman" w:eastAsia="Times New Roman" w:hAnsi="Times New Roman" w:cs="Times New Roman"/>
        </w:rPr>
        <w:t>this Agreement</w:t>
      </w:r>
      <w:r w:rsidRPr="00011075">
        <w:rPr>
          <w:rFonts w:ascii="Times New Roman" w:eastAsia="Times New Roman" w:hAnsi="Times New Roman" w:cs="Times New Roman"/>
        </w:rPr>
        <w:t xml:space="preserve">, the CP certifies that the CP’s subcontractors and agents, their </w:t>
      </w:r>
      <w:r w:rsidR="00B37595">
        <w:rPr>
          <w:rFonts w:ascii="Times New Roman" w:eastAsia="Times New Roman" w:hAnsi="Times New Roman" w:cs="Times New Roman"/>
        </w:rPr>
        <w:t>A</w:t>
      </w:r>
      <w:r w:rsidRPr="00011075">
        <w:rPr>
          <w:rFonts w:ascii="Times New Roman" w:eastAsia="Times New Roman" w:hAnsi="Times New Roman" w:cs="Times New Roman"/>
        </w:rPr>
        <w:t xml:space="preserve">ffiliates, subsidiaries, officers, directors, and employees are not currently under suspension or debarment </w:t>
      </w:r>
      <w:r w:rsidR="00364083">
        <w:rPr>
          <w:rFonts w:ascii="Times New Roman" w:eastAsia="Times New Roman" w:hAnsi="Times New Roman" w:cs="Times New Roman"/>
        </w:rPr>
        <w:t xml:space="preserve">and are not precluded from participation in the federally funded health care programs </w:t>
      </w:r>
      <w:r w:rsidRPr="00011075">
        <w:rPr>
          <w:rFonts w:ascii="Times New Roman" w:eastAsia="Times New Roman" w:hAnsi="Times New Roman" w:cs="Times New Roman"/>
        </w:rPr>
        <w:t xml:space="preserve">by the Commonwealth, any other </w:t>
      </w:r>
      <w:proofErr w:type="gramStart"/>
      <w:r w:rsidRPr="00011075">
        <w:rPr>
          <w:rFonts w:ascii="Times New Roman" w:eastAsia="Times New Roman" w:hAnsi="Times New Roman" w:cs="Times New Roman"/>
        </w:rPr>
        <w:t>state</w:t>
      </w:r>
      <w:proofErr w:type="gramEnd"/>
      <w:r w:rsidRPr="00011075">
        <w:rPr>
          <w:rFonts w:ascii="Times New Roman" w:eastAsia="Times New Roman" w:hAnsi="Times New Roman" w:cs="Times New Roman"/>
        </w:rPr>
        <w:t xml:space="preserve"> or the federal government.</w:t>
      </w:r>
    </w:p>
    <w:p w14:paraId="40EEE8E1" w14:textId="77777777" w:rsidR="00C80020" w:rsidRPr="00011075" w:rsidRDefault="00C80020" w:rsidP="0024294B">
      <w:pPr>
        <w:widowControl/>
        <w:spacing w:after="0" w:line="240" w:lineRule="auto"/>
        <w:ind w:left="720"/>
        <w:jc w:val="both"/>
        <w:rPr>
          <w:rFonts w:ascii="Times New Roman" w:eastAsia="Times New Roman" w:hAnsi="Times New Roman" w:cs="Times New Roman"/>
        </w:rPr>
      </w:pPr>
    </w:p>
    <w:p w14:paraId="2868DF29" w14:textId="127B6486" w:rsidR="00C80020" w:rsidRPr="003F2526" w:rsidRDefault="00190F7E" w:rsidP="00BD1639">
      <w:pPr>
        <w:pStyle w:val="Heading2"/>
        <w:numPr>
          <w:ilvl w:val="0"/>
          <w:numId w:val="0"/>
        </w:numPr>
        <w:spacing w:after="0"/>
        <w:ind w:left="720"/>
        <w:jc w:val="both"/>
        <w:rPr>
          <w:sz w:val="22"/>
          <w:szCs w:val="22"/>
        </w:rPr>
      </w:pPr>
      <w:r>
        <w:rPr>
          <w:sz w:val="22"/>
          <w:szCs w:val="22"/>
        </w:rPr>
        <w:t>All parties to this Agreement</w:t>
      </w:r>
      <w:r w:rsidR="00C80020" w:rsidRPr="003F2526">
        <w:rPr>
          <w:sz w:val="22"/>
          <w:szCs w:val="22"/>
        </w:rPr>
        <w:t xml:space="preserve"> shall inform </w:t>
      </w:r>
      <w:r w:rsidR="00D303DC">
        <w:rPr>
          <w:sz w:val="22"/>
          <w:szCs w:val="22"/>
        </w:rPr>
        <w:t>PA eHealth</w:t>
      </w:r>
      <w:r>
        <w:rPr>
          <w:sz w:val="22"/>
          <w:szCs w:val="22"/>
        </w:rPr>
        <w:t>, and PA eHealth shall inform all other parties,</w:t>
      </w:r>
      <w:r w:rsidR="00C80020" w:rsidRPr="003F2526">
        <w:rPr>
          <w:sz w:val="22"/>
          <w:szCs w:val="22"/>
        </w:rPr>
        <w:t xml:space="preserve"> if, at any time during the term of </w:t>
      </w:r>
      <w:r w:rsidR="004146FE" w:rsidRPr="003F2526">
        <w:rPr>
          <w:sz w:val="22"/>
          <w:szCs w:val="22"/>
        </w:rPr>
        <w:t>this Agreement</w:t>
      </w:r>
      <w:r w:rsidR="00C80020" w:rsidRPr="003F2526">
        <w:rPr>
          <w:sz w:val="22"/>
          <w:szCs w:val="22"/>
        </w:rPr>
        <w:t xml:space="preserve">, it or its subcontractors, agents, their </w:t>
      </w:r>
      <w:r w:rsidR="00B37595" w:rsidRPr="003F2526">
        <w:rPr>
          <w:sz w:val="22"/>
          <w:szCs w:val="22"/>
        </w:rPr>
        <w:t>A</w:t>
      </w:r>
      <w:r w:rsidR="00C80020" w:rsidRPr="003F2526">
        <w:rPr>
          <w:sz w:val="22"/>
          <w:szCs w:val="22"/>
        </w:rPr>
        <w:t xml:space="preserve">ffiliates, subsidiaries, officers, </w:t>
      </w:r>
      <w:proofErr w:type="gramStart"/>
      <w:r w:rsidR="00C80020" w:rsidRPr="003F2526">
        <w:rPr>
          <w:sz w:val="22"/>
          <w:szCs w:val="22"/>
        </w:rPr>
        <w:t>directors</w:t>
      </w:r>
      <w:proofErr w:type="gramEnd"/>
      <w:r w:rsidR="00C80020" w:rsidRPr="003F2526">
        <w:rPr>
          <w:sz w:val="22"/>
          <w:szCs w:val="22"/>
        </w:rPr>
        <w:t xml:space="preserve"> or employees is suspended or debarred by the Commonwealth, the federal government, or any other state or governmental entity.</w:t>
      </w:r>
    </w:p>
    <w:p w14:paraId="5A45FAC4" w14:textId="77777777" w:rsidR="00C80020" w:rsidRPr="00011075" w:rsidRDefault="00C80020" w:rsidP="0024294B">
      <w:pPr>
        <w:widowControl/>
        <w:tabs>
          <w:tab w:val="left" w:pos="1080"/>
        </w:tabs>
        <w:spacing w:after="0" w:line="240" w:lineRule="auto"/>
        <w:ind w:left="720"/>
        <w:jc w:val="both"/>
        <w:rPr>
          <w:rFonts w:ascii="Times New Roman" w:eastAsia="Times New Roman" w:hAnsi="Times New Roman" w:cs="Times New Roman"/>
        </w:rPr>
      </w:pPr>
    </w:p>
    <w:p w14:paraId="49B206FF" w14:textId="746E5DB4" w:rsidR="00C80020" w:rsidRDefault="00C80020" w:rsidP="0024294B">
      <w:pPr>
        <w:pStyle w:val="Heading1"/>
        <w:numPr>
          <w:ilvl w:val="0"/>
          <w:numId w:val="0"/>
        </w:numPr>
        <w:spacing w:after="0"/>
        <w:ind w:left="720"/>
        <w:jc w:val="both"/>
        <w:rPr>
          <w:bCs w:val="0"/>
          <w:kern w:val="0"/>
          <w:sz w:val="22"/>
          <w:szCs w:val="22"/>
          <w:lang w:val="en-US"/>
        </w:rPr>
      </w:pPr>
      <w:r w:rsidRPr="00011075">
        <w:rPr>
          <w:bCs w:val="0"/>
          <w:kern w:val="0"/>
          <w:sz w:val="22"/>
          <w:szCs w:val="22"/>
        </w:rPr>
        <w:t xml:space="preserve">Such notification shall be made within 15 </w:t>
      </w:r>
      <w:r w:rsidR="008B4C34">
        <w:rPr>
          <w:bCs w:val="0"/>
          <w:kern w:val="0"/>
          <w:sz w:val="22"/>
          <w:szCs w:val="22"/>
          <w:lang w:val="en-US"/>
        </w:rPr>
        <w:t>d</w:t>
      </w:r>
      <w:proofErr w:type="spellStart"/>
      <w:r w:rsidR="000E3898">
        <w:rPr>
          <w:bCs w:val="0"/>
          <w:kern w:val="0"/>
          <w:sz w:val="22"/>
          <w:szCs w:val="22"/>
        </w:rPr>
        <w:t>ays</w:t>
      </w:r>
      <w:proofErr w:type="spellEnd"/>
      <w:r w:rsidRPr="00011075">
        <w:rPr>
          <w:bCs w:val="0"/>
          <w:kern w:val="0"/>
          <w:sz w:val="22"/>
          <w:szCs w:val="22"/>
        </w:rPr>
        <w:t xml:space="preserve"> of the date of discovery of the action or circumstance.</w:t>
      </w:r>
    </w:p>
    <w:p w14:paraId="4DC33DA7" w14:textId="77777777" w:rsidR="000C0C08" w:rsidRPr="000C0C08" w:rsidRDefault="000C0C08" w:rsidP="0024294B">
      <w:pPr>
        <w:spacing w:after="0" w:line="240" w:lineRule="auto"/>
        <w:rPr>
          <w:lang w:eastAsia="x-none"/>
        </w:rPr>
      </w:pPr>
    </w:p>
    <w:p w14:paraId="5621016A" w14:textId="77777777" w:rsidR="009D759F" w:rsidRDefault="000D04EC" w:rsidP="0024294B">
      <w:pPr>
        <w:pStyle w:val="Heading1"/>
        <w:numPr>
          <w:ilvl w:val="0"/>
          <w:numId w:val="0"/>
        </w:numPr>
        <w:spacing w:after="0"/>
        <w:rPr>
          <w:lang w:val="en-US"/>
        </w:rPr>
      </w:pPr>
      <w:bookmarkStart w:id="30" w:name="_Ref242600668"/>
      <w:r>
        <w:t>1</w:t>
      </w:r>
      <w:r w:rsidR="00E7695D">
        <w:rPr>
          <w:lang w:val="en-US"/>
        </w:rPr>
        <w:t>6</w:t>
      </w:r>
      <w:r>
        <w:t>.</w:t>
      </w:r>
      <w:r>
        <w:tab/>
      </w:r>
      <w:r w:rsidR="009D759F" w:rsidRPr="009D759F">
        <w:t>DISCLAIMERS</w:t>
      </w:r>
      <w:bookmarkEnd w:id="30"/>
    </w:p>
    <w:p w14:paraId="4B401FDD" w14:textId="77777777" w:rsidR="008B55A6" w:rsidRPr="008B55A6" w:rsidRDefault="0024294B" w:rsidP="0024294B">
      <w:pPr>
        <w:tabs>
          <w:tab w:val="left" w:pos="1244"/>
        </w:tabs>
        <w:spacing w:after="0" w:line="240" w:lineRule="auto"/>
        <w:rPr>
          <w:lang w:eastAsia="x-none"/>
        </w:rPr>
      </w:pPr>
      <w:r>
        <w:rPr>
          <w:lang w:eastAsia="x-none"/>
        </w:rPr>
        <w:tab/>
      </w:r>
    </w:p>
    <w:p w14:paraId="761351C0" w14:textId="120F0D29" w:rsidR="009D759F" w:rsidRDefault="009D759F" w:rsidP="0024294B">
      <w:pPr>
        <w:pStyle w:val="Heading2"/>
        <w:numPr>
          <w:ilvl w:val="1"/>
          <w:numId w:val="26"/>
        </w:numPr>
        <w:spacing w:after="0"/>
        <w:ind w:left="1440" w:hanging="720"/>
        <w:jc w:val="both"/>
        <w:rPr>
          <w:caps/>
          <w:sz w:val="22"/>
          <w:szCs w:val="22"/>
        </w:rPr>
      </w:pPr>
      <w:r w:rsidRPr="007444F3">
        <w:rPr>
          <w:caps/>
          <w:sz w:val="22"/>
          <w:szCs w:val="22"/>
        </w:rPr>
        <w:t>Nothing HEREIN, OR in any portion of th</w:t>
      </w:r>
      <w:r w:rsidR="00FA76AB">
        <w:rPr>
          <w:caps/>
          <w:sz w:val="22"/>
          <w:szCs w:val="22"/>
        </w:rPr>
        <w:t>is</w:t>
      </w:r>
      <w:r w:rsidRPr="007444F3">
        <w:rPr>
          <w:caps/>
          <w:sz w:val="22"/>
          <w:szCs w:val="22"/>
        </w:rPr>
        <w:t xml:space="preserve"> </w:t>
      </w:r>
      <w:r w:rsidRPr="007444F3">
        <w:rPr>
          <w:rFonts w:cs="Times New Roman"/>
          <w:caps/>
          <w:spacing w:val="2"/>
          <w:w w:val="102"/>
          <w:sz w:val="22"/>
          <w:szCs w:val="22"/>
        </w:rPr>
        <w:t>AGREEMENT,</w:t>
      </w:r>
      <w:r w:rsidRPr="007444F3">
        <w:rPr>
          <w:caps/>
          <w:sz w:val="22"/>
          <w:szCs w:val="22"/>
        </w:rPr>
        <w:t xml:space="preserve"> limits or may be construed to limit the sovereign immunity of </w:t>
      </w:r>
      <w:r w:rsidR="00D303DC">
        <w:rPr>
          <w:caps/>
          <w:sz w:val="22"/>
          <w:szCs w:val="22"/>
        </w:rPr>
        <w:t>PA eHealth</w:t>
      </w:r>
      <w:r w:rsidRPr="007444F3">
        <w:rPr>
          <w:caps/>
          <w:sz w:val="22"/>
          <w:szCs w:val="22"/>
        </w:rPr>
        <w:t>.</w:t>
      </w:r>
    </w:p>
    <w:p w14:paraId="5E34253D" w14:textId="77777777" w:rsidR="00767DF0" w:rsidRPr="00767DF0" w:rsidRDefault="00767DF0" w:rsidP="00767DF0">
      <w:pPr>
        <w:spacing w:after="0" w:line="240" w:lineRule="auto"/>
      </w:pPr>
    </w:p>
    <w:p w14:paraId="118583FB" w14:textId="0AEC96A9" w:rsidR="009D759F" w:rsidRDefault="009D759F" w:rsidP="00767DF0">
      <w:pPr>
        <w:pStyle w:val="Heading2"/>
        <w:spacing w:after="0"/>
        <w:ind w:left="1440" w:hanging="720"/>
        <w:jc w:val="both"/>
        <w:rPr>
          <w:rFonts w:cs="Times New Roman"/>
          <w:sz w:val="22"/>
          <w:szCs w:val="22"/>
        </w:rPr>
      </w:pPr>
      <w:r w:rsidRPr="00767DF0">
        <w:rPr>
          <w:rFonts w:cs="Times New Roman"/>
          <w:b/>
          <w:sz w:val="22"/>
          <w:szCs w:val="22"/>
          <w:u w:val="single"/>
        </w:rPr>
        <w:t>Limitation of Liability</w:t>
      </w:r>
      <w:r w:rsidRPr="009D759F">
        <w:rPr>
          <w:rFonts w:cs="Times New Roman"/>
          <w:sz w:val="22"/>
          <w:szCs w:val="22"/>
        </w:rPr>
        <w:t>.</w:t>
      </w:r>
      <w:r w:rsidR="0085418D">
        <w:rPr>
          <w:rFonts w:cs="Times New Roman"/>
          <w:sz w:val="22"/>
          <w:szCs w:val="22"/>
        </w:rPr>
        <w:t xml:space="preserve"> </w:t>
      </w:r>
      <w:r w:rsidR="00354425">
        <w:rPr>
          <w:rFonts w:cs="Times New Roman"/>
          <w:sz w:val="22"/>
          <w:szCs w:val="22"/>
        </w:rPr>
        <w:t xml:space="preserve">EXCEPT AS PREVIOUSLY PROVIDED IN THIS AGREEMENT, </w:t>
      </w:r>
      <w:r w:rsidRPr="009D759F">
        <w:rPr>
          <w:rFonts w:cs="Times New Roman"/>
          <w:sz w:val="22"/>
          <w:szCs w:val="22"/>
        </w:rPr>
        <w:t xml:space="preserve">IN NO EVENT </w:t>
      </w:r>
      <w:r w:rsidRPr="000A72E0">
        <w:rPr>
          <w:rFonts w:cs="Times New Roman"/>
          <w:sz w:val="22"/>
          <w:szCs w:val="22"/>
        </w:rPr>
        <w:t xml:space="preserve">SHALL </w:t>
      </w:r>
      <w:r w:rsidR="006C447E" w:rsidRPr="000A72E0">
        <w:rPr>
          <w:rFonts w:cs="Times New Roman"/>
          <w:sz w:val="22"/>
          <w:szCs w:val="22"/>
        </w:rPr>
        <w:t xml:space="preserve">ANY </w:t>
      </w:r>
      <w:r w:rsidRPr="000A72E0">
        <w:rPr>
          <w:rFonts w:cs="Times New Roman"/>
          <w:sz w:val="22"/>
          <w:szCs w:val="22"/>
        </w:rPr>
        <w:t xml:space="preserve">PARTY, ITS AFFILIATED ENTITIES, OR ITS OR THEIR DIRECTORS, OFFICERS, WORKFORCE MEMBERS, AGENTS, OR INSURERS BE LIABLE TO THE OTHER </w:t>
      </w:r>
      <w:r w:rsidR="006C447E" w:rsidRPr="000A72E0">
        <w:rPr>
          <w:rFonts w:cs="Times New Roman"/>
          <w:sz w:val="22"/>
          <w:szCs w:val="22"/>
        </w:rPr>
        <w:t xml:space="preserve">PARTIES </w:t>
      </w:r>
      <w:r w:rsidRPr="000A72E0">
        <w:rPr>
          <w:rFonts w:cs="Times New Roman"/>
          <w:sz w:val="22"/>
          <w:szCs w:val="22"/>
        </w:rPr>
        <w:t xml:space="preserve">FOR ANY CONSEQUENTIAL, INCIDENTAL, INDIRECT, PUNITIVE, OR SPECIAL DAMAGES SUFFERED BY THE OTHER PARTY OR ANY OTHER THIRD PARTY, HOWEVER CAUSED AND REGARDLESS OF LEGAL THEORY OR FORESEEABILITY, INCLUDING, WITHOUT LIMITATION, LOST PROFITS, BUSINESS INTERRUPTIONS OR OTHER ECONOMIC LOSS, DIRECTLY OR INDIRECTLY ARISING OUT OF THIS AGREEMENT, THE USE OF THE P3N OR ANY COMPONENT THEREOF, OR ANY PATIENT INFORMATION. </w:t>
      </w:r>
      <w:r w:rsidR="006C447E" w:rsidRPr="000A72E0">
        <w:rPr>
          <w:rFonts w:cs="Times New Roman"/>
          <w:sz w:val="22"/>
          <w:szCs w:val="22"/>
        </w:rPr>
        <w:t xml:space="preserve">NO </w:t>
      </w:r>
      <w:r w:rsidRPr="000A72E0">
        <w:rPr>
          <w:rFonts w:cs="Times New Roman"/>
          <w:sz w:val="22"/>
          <w:szCs w:val="22"/>
        </w:rPr>
        <w:t>PARTY SHALL BE LIABLE FOR ANY DAMAGES ARISING OUT OF OR RELATED TO (</w:t>
      </w:r>
      <w:r w:rsidR="00767DF0" w:rsidRPr="000A72E0">
        <w:rPr>
          <w:rFonts w:cs="Times New Roman"/>
          <w:sz w:val="22"/>
          <w:szCs w:val="22"/>
        </w:rPr>
        <w:t>1</w:t>
      </w:r>
      <w:r w:rsidRPr="009D759F">
        <w:rPr>
          <w:rFonts w:cs="Times New Roman"/>
          <w:sz w:val="22"/>
          <w:szCs w:val="22"/>
        </w:rPr>
        <w:t>) THE ACCURACY OR COMPLETENESS OR INPUTTING OF PHI; OR (</w:t>
      </w:r>
      <w:r w:rsidR="00767DF0">
        <w:rPr>
          <w:rFonts w:cs="Times New Roman"/>
          <w:sz w:val="22"/>
          <w:szCs w:val="22"/>
        </w:rPr>
        <w:t>2</w:t>
      </w:r>
      <w:r w:rsidRPr="009D759F">
        <w:rPr>
          <w:rFonts w:cs="Times New Roman"/>
          <w:sz w:val="22"/>
          <w:szCs w:val="22"/>
        </w:rPr>
        <w:t xml:space="preserve">) THE ACTS OR OMISSIONS OF THE OTHER PARTY, WHETHER SUFFERED BY THE OTHER PARTY OR ANY THIRD PARTY. </w:t>
      </w:r>
      <w:r w:rsidR="007821F8">
        <w:rPr>
          <w:rFonts w:cs="Times New Roman"/>
          <w:sz w:val="22"/>
          <w:szCs w:val="22"/>
        </w:rPr>
        <w:t>EXCEPT WHERE OTHER LEGAL LIMITS APPLY, A</w:t>
      </w:r>
      <w:r w:rsidRPr="009D759F">
        <w:rPr>
          <w:rFonts w:cs="Times New Roman"/>
          <w:sz w:val="22"/>
          <w:szCs w:val="22"/>
        </w:rPr>
        <w:t xml:space="preserve"> PARTY’S TOTAL AGGREGATE LIABILITY FOR ANY DAMAGES, </w:t>
      </w:r>
      <w:r w:rsidRPr="009D759F">
        <w:rPr>
          <w:rFonts w:cs="Times New Roman"/>
          <w:caps/>
          <w:sz w:val="22"/>
          <w:szCs w:val="22"/>
        </w:rPr>
        <w:t>excluding fines or penalties assessed by State or Federal regulatory bodies,</w:t>
      </w:r>
      <w:r w:rsidRPr="009D759F">
        <w:rPr>
          <w:rFonts w:cs="Times New Roman"/>
          <w:sz w:val="22"/>
          <w:szCs w:val="22"/>
        </w:rPr>
        <w:t xml:space="preserve"> ARISING OUT OF OR RELATED TO TH</w:t>
      </w:r>
      <w:r w:rsidR="00A87971">
        <w:rPr>
          <w:rFonts w:cs="Times New Roman"/>
          <w:sz w:val="22"/>
          <w:szCs w:val="22"/>
        </w:rPr>
        <w:t>IS</w:t>
      </w:r>
      <w:r w:rsidRPr="009D759F">
        <w:rPr>
          <w:rFonts w:cs="Times New Roman"/>
          <w:sz w:val="22"/>
          <w:szCs w:val="22"/>
        </w:rPr>
        <w:t xml:space="preserve"> AGREEMENT WILL NOT EXCEED THREE MILLION DOLLARS [$3,000,000.00]. THE EXISTENCE OF ONE OR MORE CLAIMS SHALL NOT ENLARGE THESE LIMITS. EACH PARTY ACKNOWLEDGES THAT THE </w:t>
      </w:r>
      <w:r w:rsidRPr="009D759F">
        <w:rPr>
          <w:rFonts w:cs="Times New Roman"/>
          <w:sz w:val="22"/>
          <w:szCs w:val="22"/>
        </w:rPr>
        <w:lastRenderedPageBreak/>
        <w:t>ALLOCATION OF RISK AND THE LIMITATION OF LIABILITY SPECIFIED IN THIS SECTION WILL APPLY REGARDLESS OF WHETHER ANY LIMITED OR EXCLUSIVE REMEDY SPECIFIED IN THE AGREEMENT FAILS OF ITS ESSENTIAL PURPOSE.</w:t>
      </w:r>
    </w:p>
    <w:p w14:paraId="4A250076" w14:textId="77777777" w:rsidR="00767DF0" w:rsidRPr="00767DF0" w:rsidRDefault="00767DF0" w:rsidP="00767DF0">
      <w:pPr>
        <w:spacing w:after="0" w:line="240" w:lineRule="auto"/>
      </w:pPr>
    </w:p>
    <w:p w14:paraId="088F8543" w14:textId="6876FF1A" w:rsidR="009D759F" w:rsidRDefault="009D759F" w:rsidP="00BF78F4">
      <w:pPr>
        <w:pStyle w:val="Heading2"/>
        <w:spacing w:after="0"/>
        <w:ind w:left="1440" w:hanging="720"/>
        <w:jc w:val="both"/>
        <w:rPr>
          <w:rFonts w:cs="Times New Roman"/>
          <w:sz w:val="22"/>
          <w:szCs w:val="22"/>
        </w:rPr>
      </w:pPr>
      <w:r w:rsidRPr="00767DF0">
        <w:rPr>
          <w:rFonts w:cs="Times New Roman"/>
          <w:b/>
          <w:sz w:val="22"/>
          <w:szCs w:val="22"/>
          <w:u w:val="single"/>
        </w:rPr>
        <w:t>Disclaimer of Responsibility</w:t>
      </w:r>
      <w:r w:rsidRPr="00136A15">
        <w:rPr>
          <w:rFonts w:cs="Times New Roman"/>
          <w:sz w:val="22"/>
          <w:szCs w:val="22"/>
        </w:rPr>
        <w:t>.</w:t>
      </w:r>
      <w:r w:rsidR="0085418D">
        <w:rPr>
          <w:rFonts w:cs="Times New Roman"/>
          <w:sz w:val="22"/>
          <w:szCs w:val="22"/>
        </w:rPr>
        <w:t xml:space="preserve"> </w:t>
      </w:r>
      <w:r w:rsidR="00D303DC">
        <w:rPr>
          <w:rFonts w:cs="Times New Roman"/>
          <w:sz w:val="22"/>
          <w:szCs w:val="22"/>
        </w:rPr>
        <w:t>PA eHealth</w:t>
      </w:r>
      <w:r w:rsidRPr="00136A15">
        <w:rPr>
          <w:rFonts w:cs="Times New Roman"/>
          <w:sz w:val="22"/>
          <w:szCs w:val="22"/>
        </w:rPr>
        <w:t xml:space="preserve"> accepts no responsibility for (</w:t>
      </w:r>
      <w:r w:rsidR="00767DF0">
        <w:rPr>
          <w:rFonts w:cs="Times New Roman"/>
          <w:sz w:val="22"/>
          <w:szCs w:val="22"/>
        </w:rPr>
        <w:t>1</w:t>
      </w:r>
      <w:r w:rsidRPr="00136A15">
        <w:rPr>
          <w:rFonts w:cs="Times New Roman"/>
          <w:sz w:val="22"/>
          <w:szCs w:val="22"/>
        </w:rPr>
        <w:t xml:space="preserve">) the performance of the </w:t>
      </w:r>
      <w:r w:rsidR="0085418D">
        <w:rPr>
          <w:rFonts w:cs="Times New Roman"/>
          <w:sz w:val="22"/>
          <w:szCs w:val="22"/>
        </w:rPr>
        <w:t>p</w:t>
      </w:r>
      <w:r w:rsidRPr="00136A15">
        <w:rPr>
          <w:rFonts w:cs="Times New Roman"/>
          <w:sz w:val="22"/>
          <w:szCs w:val="22"/>
        </w:rPr>
        <w:t xml:space="preserve">rerequisite </w:t>
      </w:r>
      <w:r w:rsidR="0085418D">
        <w:rPr>
          <w:rFonts w:cs="Times New Roman"/>
          <w:sz w:val="22"/>
          <w:szCs w:val="22"/>
        </w:rPr>
        <w:t>s</w:t>
      </w:r>
      <w:r w:rsidRPr="00136A15">
        <w:rPr>
          <w:rFonts w:cs="Times New Roman"/>
          <w:sz w:val="22"/>
          <w:szCs w:val="22"/>
        </w:rPr>
        <w:t xml:space="preserve">ystems or any other systems of the </w:t>
      </w:r>
      <w:r w:rsidR="00A87971">
        <w:rPr>
          <w:rFonts w:cs="Times New Roman"/>
          <w:sz w:val="22"/>
          <w:szCs w:val="22"/>
        </w:rPr>
        <w:t>CP</w:t>
      </w:r>
      <w:r w:rsidRPr="00136A15">
        <w:rPr>
          <w:rFonts w:cs="Times New Roman"/>
          <w:sz w:val="22"/>
          <w:szCs w:val="22"/>
        </w:rPr>
        <w:t>, (</w:t>
      </w:r>
      <w:r w:rsidR="00767DF0">
        <w:rPr>
          <w:rFonts w:cs="Times New Roman"/>
          <w:sz w:val="22"/>
          <w:szCs w:val="22"/>
        </w:rPr>
        <w:t>2</w:t>
      </w:r>
      <w:r w:rsidRPr="00136A15">
        <w:rPr>
          <w:rFonts w:cs="Times New Roman"/>
          <w:sz w:val="22"/>
          <w:szCs w:val="22"/>
        </w:rPr>
        <w:t>) the transmission of the PHI to or from the P3N, (</w:t>
      </w:r>
      <w:r w:rsidR="00767DF0">
        <w:rPr>
          <w:rFonts w:cs="Times New Roman"/>
          <w:sz w:val="22"/>
          <w:szCs w:val="22"/>
        </w:rPr>
        <w:t>3</w:t>
      </w:r>
      <w:r w:rsidRPr="00136A15">
        <w:rPr>
          <w:rFonts w:cs="Times New Roman"/>
          <w:sz w:val="22"/>
          <w:szCs w:val="22"/>
        </w:rPr>
        <w:t xml:space="preserve">) </w:t>
      </w:r>
      <w:r w:rsidR="00AE2EEE">
        <w:rPr>
          <w:rFonts w:cs="Times New Roman"/>
          <w:sz w:val="22"/>
          <w:szCs w:val="22"/>
        </w:rPr>
        <w:t>any</w:t>
      </w:r>
      <w:r w:rsidRPr="00136A15">
        <w:rPr>
          <w:rFonts w:cs="Times New Roman"/>
          <w:sz w:val="22"/>
          <w:szCs w:val="22"/>
        </w:rPr>
        <w:t xml:space="preserve"> </w:t>
      </w:r>
      <w:r w:rsidR="00354425">
        <w:rPr>
          <w:rFonts w:cs="Times New Roman"/>
          <w:sz w:val="22"/>
          <w:szCs w:val="22"/>
        </w:rPr>
        <w:t>u</w:t>
      </w:r>
      <w:r w:rsidRPr="00136A15">
        <w:rPr>
          <w:rFonts w:cs="Times New Roman"/>
          <w:sz w:val="22"/>
          <w:szCs w:val="22"/>
        </w:rPr>
        <w:t>se</w:t>
      </w:r>
      <w:r w:rsidR="00AE2EEE">
        <w:rPr>
          <w:rFonts w:cs="Times New Roman"/>
          <w:sz w:val="22"/>
          <w:szCs w:val="22"/>
        </w:rPr>
        <w:t xml:space="preserve"> of the P3N</w:t>
      </w:r>
      <w:r w:rsidRPr="00136A15">
        <w:rPr>
          <w:rFonts w:cs="Times New Roman"/>
          <w:sz w:val="22"/>
          <w:szCs w:val="22"/>
        </w:rPr>
        <w:t xml:space="preserve"> by </w:t>
      </w:r>
      <w:r w:rsidR="00AE2EEE">
        <w:rPr>
          <w:rFonts w:cs="Times New Roman"/>
          <w:sz w:val="22"/>
          <w:szCs w:val="22"/>
        </w:rPr>
        <w:t xml:space="preserve">any Authorized User or </w:t>
      </w:r>
      <w:r w:rsidRPr="00136A15">
        <w:rPr>
          <w:rFonts w:cs="Times New Roman"/>
          <w:sz w:val="22"/>
          <w:szCs w:val="22"/>
        </w:rPr>
        <w:t>its workforce members or other agents, (</w:t>
      </w:r>
      <w:r w:rsidR="00767DF0">
        <w:rPr>
          <w:rFonts w:cs="Times New Roman"/>
          <w:sz w:val="22"/>
          <w:szCs w:val="22"/>
        </w:rPr>
        <w:t>4</w:t>
      </w:r>
      <w:r w:rsidRPr="00136A15">
        <w:rPr>
          <w:rFonts w:cs="Times New Roman"/>
          <w:sz w:val="22"/>
          <w:szCs w:val="22"/>
        </w:rPr>
        <w:t>) the accuracy, completeness or appropriateness of PHI and any health care decision made in reliance, either in whole or in part, thereon; and (</w:t>
      </w:r>
      <w:r w:rsidR="00767DF0">
        <w:rPr>
          <w:rFonts w:cs="Times New Roman"/>
          <w:sz w:val="22"/>
          <w:szCs w:val="22"/>
        </w:rPr>
        <w:t>5</w:t>
      </w:r>
      <w:r w:rsidRPr="00136A15">
        <w:rPr>
          <w:rFonts w:cs="Times New Roman"/>
          <w:sz w:val="22"/>
          <w:szCs w:val="22"/>
        </w:rPr>
        <w:t xml:space="preserve">) all </w:t>
      </w:r>
      <w:r w:rsidR="00354425">
        <w:rPr>
          <w:rFonts w:cs="Times New Roman"/>
          <w:sz w:val="22"/>
          <w:szCs w:val="22"/>
        </w:rPr>
        <w:t>u</w:t>
      </w:r>
      <w:r w:rsidRPr="00136A15">
        <w:rPr>
          <w:rFonts w:cs="Times New Roman"/>
          <w:sz w:val="22"/>
          <w:szCs w:val="22"/>
        </w:rPr>
        <w:t xml:space="preserve">se by </w:t>
      </w:r>
      <w:r w:rsidR="00AE2EEE">
        <w:rPr>
          <w:rFonts w:cs="Times New Roman"/>
          <w:sz w:val="22"/>
          <w:szCs w:val="22"/>
        </w:rPr>
        <w:t>any Authorized User</w:t>
      </w:r>
      <w:r w:rsidRPr="00136A15">
        <w:rPr>
          <w:rFonts w:cs="Times New Roman"/>
          <w:sz w:val="22"/>
          <w:szCs w:val="22"/>
        </w:rPr>
        <w:t xml:space="preserve"> of information obtained through the P3N including, without limitation, PHI. The </w:t>
      </w:r>
      <w:r w:rsidR="00AE2EEE">
        <w:rPr>
          <w:rFonts w:cs="Times New Roman"/>
          <w:sz w:val="22"/>
          <w:szCs w:val="22"/>
        </w:rPr>
        <w:t xml:space="preserve">recipient of the information (which may include the </w:t>
      </w:r>
      <w:r w:rsidR="00A87971">
        <w:rPr>
          <w:rFonts w:cs="Times New Roman"/>
          <w:sz w:val="22"/>
          <w:szCs w:val="22"/>
        </w:rPr>
        <w:t>CP</w:t>
      </w:r>
      <w:r w:rsidR="00AE2EEE">
        <w:rPr>
          <w:rFonts w:cs="Times New Roman"/>
          <w:sz w:val="22"/>
          <w:szCs w:val="22"/>
        </w:rPr>
        <w:t>, MO,</w:t>
      </w:r>
      <w:r w:rsidRPr="00136A15">
        <w:rPr>
          <w:rFonts w:cs="Times New Roman"/>
          <w:sz w:val="22"/>
          <w:szCs w:val="22"/>
        </w:rPr>
        <w:t xml:space="preserve"> its workforce members, </w:t>
      </w:r>
      <w:proofErr w:type="gramStart"/>
      <w:r w:rsidRPr="00136A15">
        <w:rPr>
          <w:rFonts w:cs="Times New Roman"/>
          <w:sz w:val="22"/>
          <w:szCs w:val="22"/>
        </w:rPr>
        <w:t>contractors</w:t>
      </w:r>
      <w:proofErr w:type="gramEnd"/>
      <w:r w:rsidRPr="00136A15">
        <w:rPr>
          <w:rFonts w:cs="Times New Roman"/>
          <w:sz w:val="22"/>
          <w:szCs w:val="22"/>
        </w:rPr>
        <w:t xml:space="preserve"> and other agents</w:t>
      </w:r>
      <w:r w:rsidR="00AE2EEE">
        <w:rPr>
          <w:rFonts w:cs="Times New Roman"/>
          <w:sz w:val="22"/>
          <w:szCs w:val="22"/>
        </w:rPr>
        <w:t>)</w:t>
      </w:r>
      <w:r w:rsidRPr="00136A15">
        <w:rPr>
          <w:rFonts w:cs="Times New Roman"/>
          <w:sz w:val="22"/>
          <w:szCs w:val="22"/>
        </w:rPr>
        <w:t xml:space="preserve"> shall be solely responsible for all decisions involving patient care, utilization management and quality management for its patients. THE P3N SHOULD BE USED AS A SUPPLEMENT TO, AND NOT IN PLACE OF, OTHER DATA THAT IS AVAILABLE TO THE </w:t>
      </w:r>
      <w:r w:rsidR="00A87971">
        <w:rPr>
          <w:rFonts w:cs="Times New Roman"/>
          <w:sz w:val="22"/>
          <w:szCs w:val="22"/>
        </w:rPr>
        <w:t xml:space="preserve">AUTHORIZED </w:t>
      </w:r>
      <w:r w:rsidRPr="00136A15">
        <w:rPr>
          <w:rFonts w:cs="Times New Roman"/>
          <w:sz w:val="22"/>
          <w:szCs w:val="22"/>
        </w:rPr>
        <w:t xml:space="preserve">USER AND/OR THE TREATING HEALTH CARE PROVIDER. </w:t>
      </w:r>
      <w:r w:rsidR="00AE2EEE">
        <w:rPr>
          <w:rFonts w:cs="Times New Roman"/>
          <w:sz w:val="22"/>
          <w:szCs w:val="22"/>
        </w:rPr>
        <w:t>No Authorized User</w:t>
      </w:r>
      <w:r w:rsidRPr="00136A15">
        <w:rPr>
          <w:rFonts w:cs="Times New Roman"/>
          <w:sz w:val="22"/>
          <w:szCs w:val="22"/>
        </w:rPr>
        <w:t xml:space="preserve"> shall have recourse against </w:t>
      </w:r>
      <w:r w:rsidR="00D303DC">
        <w:rPr>
          <w:rFonts w:cs="Times New Roman"/>
          <w:sz w:val="22"/>
          <w:szCs w:val="22"/>
        </w:rPr>
        <w:t>PA eHealth</w:t>
      </w:r>
      <w:r w:rsidRPr="00136A15">
        <w:rPr>
          <w:rFonts w:cs="Times New Roman"/>
          <w:sz w:val="22"/>
          <w:szCs w:val="22"/>
        </w:rPr>
        <w:t xml:space="preserve"> for any loss, damage, claim, or cost relating to or resulting from the Use or misuse of the P3N by the </w:t>
      </w:r>
      <w:r w:rsidR="00A87971">
        <w:rPr>
          <w:rFonts w:cs="Times New Roman"/>
          <w:sz w:val="22"/>
          <w:szCs w:val="22"/>
        </w:rPr>
        <w:t>CP</w:t>
      </w:r>
      <w:r w:rsidRPr="00136A15">
        <w:rPr>
          <w:rFonts w:cs="Times New Roman"/>
          <w:sz w:val="22"/>
          <w:szCs w:val="22"/>
        </w:rPr>
        <w:t xml:space="preserve"> or </w:t>
      </w:r>
      <w:r w:rsidR="006017B7">
        <w:rPr>
          <w:rFonts w:cs="Times New Roman"/>
          <w:sz w:val="22"/>
          <w:szCs w:val="22"/>
        </w:rPr>
        <w:t>D</w:t>
      </w:r>
      <w:r w:rsidRPr="00136A15">
        <w:rPr>
          <w:rFonts w:cs="Times New Roman"/>
          <w:sz w:val="22"/>
          <w:szCs w:val="22"/>
        </w:rPr>
        <w:t xml:space="preserve">ata Accessed through the P3N by the </w:t>
      </w:r>
      <w:r w:rsidR="00A87971">
        <w:rPr>
          <w:rFonts w:cs="Times New Roman"/>
          <w:sz w:val="22"/>
          <w:szCs w:val="22"/>
        </w:rPr>
        <w:t>CP</w:t>
      </w:r>
      <w:r w:rsidRPr="00136A15">
        <w:rPr>
          <w:rFonts w:cs="Times New Roman"/>
          <w:sz w:val="22"/>
          <w:szCs w:val="22"/>
        </w:rPr>
        <w:t>’s</w:t>
      </w:r>
      <w:r w:rsidR="00A87971">
        <w:rPr>
          <w:rFonts w:cs="Times New Roman"/>
          <w:sz w:val="22"/>
          <w:szCs w:val="22"/>
        </w:rPr>
        <w:t xml:space="preserve"> Authorized</w:t>
      </w:r>
      <w:r w:rsidRPr="00136A15">
        <w:rPr>
          <w:rFonts w:cs="Times New Roman"/>
          <w:sz w:val="22"/>
          <w:szCs w:val="22"/>
        </w:rPr>
        <w:t xml:space="preserve"> Users.</w:t>
      </w:r>
    </w:p>
    <w:p w14:paraId="04F81F61" w14:textId="77777777" w:rsidR="00BF78F4" w:rsidRDefault="00BF78F4" w:rsidP="00BF78F4">
      <w:pPr>
        <w:spacing w:after="0" w:line="240" w:lineRule="auto"/>
      </w:pPr>
    </w:p>
    <w:p w14:paraId="3DD87D04" w14:textId="1A4C6FE9" w:rsidR="00BF78F4" w:rsidRPr="00BF78F4" w:rsidRDefault="00BF78F4" w:rsidP="00BF78F4">
      <w:pPr>
        <w:spacing w:after="0" w:line="240" w:lineRule="auto"/>
        <w:ind w:left="1440"/>
        <w:rPr>
          <w:rFonts w:ascii="Times New Roman" w:hAnsi="Times New Roman" w:cs="Times New Roman"/>
        </w:rPr>
      </w:pPr>
      <w:r w:rsidRPr="00BF78F4">
        <w:rPr>
          <w:rFonts w:ascii="Times New Roman" w:hAnsi="Times New Roman" w:cs="Times New Roman"/>
        </w:rPr>
        <w:t xml:space="preserve">The restrictions and requirements of this </w:t>
      </w:r>
      <w:r w:rsidR="00754F11">
        <w:rPr>
          <w:rFonts w:ascii="Times New Roman" w:hAnsi="Times New Roman" w:cs="Times New Roman"/>
        </w:rPr>
        <w:t>S</w:t>
      </w:r>
      <w:r w:rsidRPr="00BF78F4">
        <w:rPr>
          <w:rFonts w:ascii="Times New Roman" w:hAnsi="Times New Roman" w:cs="Times New Roman"/>
        </w:rPr>
        <w:t>ection shall be made applicable to the CP’s MOs and Authorized Users.</w:t>
      </w:r>
    </w:p>
    <w:p w14:paraId="3540E5CF" w14:textId="77777777" w:rsidR="00311840" w:rsidRPr="00311840" w:rsidRDefault="00311840" w:rsidP="0024294B">
      <w:pPr>
        <w:spacing w:after="0" w:line="240" w:lineRule="auto"/>
      </w:pPr>
    </w:p>
    <w:p w14:paraId="15BD0A7F" w14:textId="77777777" w:rsidR="009D759F" w:rsidRDefault="000D04EC" w:rsidP="0024294B">
      <w:pPr>
        <w:pStyle w:val="Heading1"/>
        <w:numPr>
          <w:ilvl w:val="0"/>
          <w:numId w:val="0"/>
        </w:numPr>
        <w:spacing w:after="0"/>
        <w:jc w:val="both"/>
        <w:rPr>
          <w:b/>
          <w:kern w:val="0"/>
          <w:sz w:val="22"/>
          <w:szCs w:val="22"/>
          <w:lang w:val="en-US"/>
        </w:rPr>
      </w:pPr>
      <w:r>
        <w:rPr>
          <w:b/>
          <w:kern w:val="0"/>
          <w:sz w:val="22"/>
          <w:szCs w:val="22"/>
        </w:rPr>
        <w:t>1</w:t>
      </w:r>
      <w:r w:rsidR="00E7695D">
        <w:rPr>
          <w:b/>
          <w:kern w:val="0"/>
          <w:sz w:val="22"/>
          <w:szCs w:val="22"/>
          <w:lang w:val="en-US"/>
        </w:rPr>
        <w:t>7</w:t>
      </w:r>
      <w:r>
        <w:rPr>
          <w:b/>
          <w:kern w:val="0"/>
          <w:sz w:val="22"/>
          <w:szCs w:val="22"/>
        </w:rPr>
        <w:t>.</w:t>
      </w:r>
      <w:r>
        <w:rPr>
          <w:b/>
          <w:kern w:val="0"/>
          <w:sz w:val="22"/>
          <w:szCs w:val="22"/>
        </w:rPr>
        <w:tab/>
      </w:r>
      <w:r w:rsidR="009D759F">
        <w:rPr>
          <w:b/>
          <w:kern w:val="0"/>
          <w:sz w:val="22"/>
          <w:szCs w:val="22"/>
        </w:rPr>
        <w:t>FORCE</w:t>
      </w:r>
      <w:r w:rsidR="00175F18">
        <w:rPr>
          <w:b/>
          <w:kern w:val="0"/>
          <w:sz w:val="22"/>
          <w:szCs w:val="22"/>
        </w:rPr>
        <w:t xml:space="preserve"> </w:t>
      </w:r>
      <w:r w:rsidR="009D759F">
        <w:rPr>
          <w:b/>
          <w:kern w:val="0"/>
          <w:sz w:val="22"/>
          <w:szCs w:val="22"/>
        </w:rPr>
        <w:t>MAJEURE</w:t>
      </w:r>
    </w:p>
    <w:p w14:paraId="10486AE1" w14:textId="77777777" w:rsidR="00311840" w:rsidRPr="00311840" w:rsidRDefault="00311840" w:rsidP="0024294B">
      <w:pPr>
        <w:spacing w:after="0" w:line="240" w:lineRule="auto"/>
        <w:rPr>
          <w:lang w:eastAsia="x-none"/>
        </w:rPr>
      </w:pPr>
    </w:p>
    <w:p w14:paraId="4538EAD1" w14:textId="77777777" w:rsidR="009D759F" w:rsidRDefault="009D759F" w:rsidP="0024294B">
      <w:pPr>
        <w:pStyle w:val="Heading1"/>
        <w:numPr>
          <w:ilvl w:val="0"/>
          <w:numId w:val="0"/>
        </w:numPr>
        <w:spacing w:after="0"/>
        <w:ind w:left="720"/>
        <w:jc w:val="both"/>
        <w:rPr>
          <w:kern w:val="0"/>
          <w:sz w:val="22"/>
          <w:szCs w:val="22"/>
          <w:lang w:val="en-US"/>
        </w:rPr>
      </w:pPr>
      <w:r w:rsidRPr="00077CB7">
        <w:rPr>
          <w:kern w:val="0"/>
          <w:sz w:val="22"/>
          <w:szCs w:val="22"/>
        </w:rPr>
        <w:t xml:space="preserve">If either party cannot perform any of its obligations </w:t>
      </w:r>
      <w:r w:rsidRPr="00077CB7">
        <w:rPr>
          <w:color w:val="000000"/>
          <w:sz w:val="22"/>
          <w:szCs w:val="22"/>
        </w:rPr>
        <w:t>by reason of: (a) severe weather and storms; (b) earthquakes or other disruptive natural occurrences; (c) strikes or other labor unrest; (d) power failures; (e) nuclear or other civil or military emergencies; (f) terrorist attacks; (g) acts of legislative, judicial, executive, or administrative authorities; or (h) any other circumstances that are not within its reasonable control</w:t>
      </w:r>
      <w:r w:rsidRPr="00077CB7">
        <w:rPr>
          <w:kern w:val="0"/>
          <w:sz w:val="22"/>
          <w:szCs w:val="22"/>
        </w:rPr>
        <w:t xml:space="preserve"> could not be avoided through the exercise of </w:t>
      </w:r>
      <w:r w:rsidR="003356E0">
        <w:rPr>
          <w:kern w:val="0"/>
          <w:sz w:val="22"/>
          <w:szCs w:val="22"/>
          <w:lang w:val="en-US"/>
        </w:rPr>
        <w:t xml:space="preserve">commercially </w:t>
      </w:r>
      <w:r w:rsidRPr="00077CB7">
        <w:rPr>
          <w:kern w:val="0"/>
          <w:sz w:val="22"/>
          <w:szCs w:val="22"/>
        </w:rPr>
        <w:t>reasonable care and diligence (a “Force Majeure Event”), then the non-performing party will: (a)</w:t>
      </w:r>
      <w:r w:rsidR="00116D19">
        <w:rPr>
          <w:kern w:val="0"/>
          <w:sz w:val="22"/>
          <w:szCs w:val="22"/>
          <w:lang w:val="en-US"/>
        </w:rPr>
        <w:t xml:space="preserve"> </w:t>
      </w:r>
      <w:r w:rsidRPr="00077CB7">
        <w:rPr>
          <w:kern w:val="0"/>
          <w:sz w:val="22"/>
          <w:szCs w:val="22"/>
        </w:rPr>
        <w:t>immediately notify the other party; (b)</w:t>
      </w:r>
      <w:r w:rsidR="00116D19">
        <w:rPr>
          <w:kern w:val="0"/>
          <w:sz w:val="22"/>
          <w:szCs w:val="22"/>
          <w:lang w:val="en-US"/>
        </w:rPr>
        <w:t xml:space="preserve"> </w:t>
      </w:r>
      <w:r w:rsidRPr="00077CB7">
        <w:rPr>
          <w:kern w:val="0"/>
          <w:sz w:val="22"/>
          <w:szCs w:val="22"/>
        </w:rPr>
        <w:t>take reasonable steps to resume performance as soon as possible; and (c)</w:t>
      </w:r>
      <w:r w:rsidR="00116D19">
        <w:rPr>
          <w:kern w:val="0"/>
          <w:sz w:val="22"/>
          <w:szCs w:val="22"/>
          <w:lang w:val="en-US"/>
        </w:rPr>
        <w:t xml:space="preserve"> </w:t>
      </w:r>
      <w:r w:rsidRPr="00077CB7">
        <w:rPr>
          <w:kern w:val="0"/>
          <w:sz w:val="22"/>
          <w:szCs w:val="22"/>
        </w:rPr>
        <w:t xml:space="preserve">not be considered in breach during the duration of the Force Majeure Event. Notwithstanding the foregoing, a Force Majeure Event will not relieve the party of its obligations under Section </w:t>
      </w:r>
      <w:r w:rsidR="00116D19">
        <w:rPr>
          <w:kern w:val="0"/>
          <w:sz w:val="22"/>
          <w:szCs w:val="22"/>
          <w:lang w:val="en-US"/>
        </w:rPr>
        <w:t>1</w:t>
      </w:r>
      <w:r w:rsidR="00F60A1B">
        <w:rPr>
          <w:kern w:val="0"/>
          <w:sz w:val="22"/>
          <w:szCs w:val="22"/>
          <w:lang w:val="en-US"/>
        </w:rPr>
        <w:t>4</w:t>
      </w:r>
      <w:r w:rsidRPr="00077CB7">
        <w:rPr>
          <w:kern w:val="0"/>
          <w:sz w:val="22"/>
          <w:szCs w:val="22"/>
        </w:rPr>
        <w:t xml:space="preserve"> (</w:t>
      </w:r>
      <w:r w:rsidRPr="00077CB7">
        <w:rPr>
          <w:i/>
          <w:kern w:val="0"/>
          <w:sz w:val="22"/>
          <w:szCs w:val="22"/>
        </w:rPr>
        <w:t>Confidential Information and PHI</w:t>
      </w:r>
      <w:r w:rsidRPr="00077CB7">
        <w:rPr>
          <w:kern w:val="0"/>
          <w:sz w:val="22"/>
          <w:szCs w:val="22"/>
        </w:rPr>
        <w:t>) or its obligations to protect the confidentiality, privacy, and security of PHI.</w:t>
      </w:r>
    </w:p>
    <w:p w14:paraId="33952CCB" w14:textId="77777777" w:rsidR="003E329E" w:rsidRPr="003E329E" w:rsidRDefault="003E329E" w:rsidP="003E329E">
      <w:pPr>
        <w:spacing w:after="0" w:line="240" w:lineRule="auto"/>
        <w:rPr>
          <w:lang w:eastAsia="x-none"/>
        </w:rPr>
      </w:pPr>
    </w:p>
    <w:p w14:paraId="7CE42B8E" w14:textId="77777777" w:rsidR="009D759F" w:rsidRDefault="000D04EC" w:rsidP="004662EF">
      <w:pPr>
        <w:pStyle w:val="Heading1"/>
        <w:numPr>
          <w:ilvl w:val="0"/>
          <w:numId w:val="0"/>
        </w:numPr>
        <w:spacing w:after="0"/>
        <w:jc w:val="both"/>
        <w:rPr>
          <w:b/>
          <w:kern w:val="0"/>
          <w:sz w:val="22"/>
          <w:szCs w:val="22"/>
          <w:lang w:val="en-US"/>
        </w:rPr>
      </w:pPr>
      <w:bookmarkStart w:id="31" w:name="_Ref242600703"/>
      <w:r>
        <w:rPr>
          <w:b/>
          <w:kern w:val="0"/>
          <w:sz w:val="22"/>
          <w:szCs w:val="22"/>
        </w:rPr>
        <w:t>1</w:t>
      </w:r>
      <w:r w:rsidR="00E7695D">
        <w:rPr>
          <w:b/>
          <w:kern w:val="0"/>
          <w:sz w:val="22"/>
          <w:szCs w:val="22"/>
          <w:lang w:val="en-US"/>
        </w:rPr>
        <w:t>8</w:t>
      </w:r>
      <w:r>
        <w:rPr>
          <w:b/>
          <w:kern w:val="0"/>
          <w:sz w:val="22"/>
          <w:szCs w:val="22"/>
        </w:rPr>
        <w:t>.</w:t>
      </w:r>
      <w:r>
        <w:rPr>
          <w:b/>
          <w:kern w:val="0"/>
          <w:sz w:val="22"/>
          <w:szCs w:val="22"/>
        </w:rPr>
        <w:tab/>
      </w:r>
      <w:r w:rsidR="009D759F">
        <w:rPr>
          <w:b/>
          <w:kern w:val="0"/>
          <w:sz w:val="22"/>
          <w:szCs w:val="22"/>
        </w:rPr>
        <w:t>DISPUTE RESOLUTION</w:t>
      </w:r>
      <w:bookmarkEnd w:id="31"/>
    </w:p>
    <w:p w14:paraId="5867CF2F" w14:textId="77777777" w:rsidR="004662EF" w:rsidRPr="004662EF" w:rsidRDefault="004662EF" w:rsidP="004662EF">
      <w:pPr>
        <w:spacing w:after="0" w:line="240" w:lineRule="auto"/>
        <w:rPr>
          <w:lang w:eastAsia="x-none"/>
        </w:rPr>
      </w:pPr>
    </w:p>
    <w:p w14:paraId="21842DCB" w14:textId="04E07DCB" w:rsidR="009D759F" w:rsidRDefault="009D759F">
      <w:pPr>
        <w:pStyle w:val="Heading2"/>
        <w:numPr>
          <w:ilvl w:val="1"/>
          <w:numId w:val="20"/>
        </w:numPr>
        <w:tabs>
          <w:tab w:val="clear" w:pos="720"/>
        </w:tabs>
        <w:spacing w:after="0"/>
        <w:ind w:left="1440" w:hanging="720"/>
        <w:jc w:val="both"/>
        <w:rPr>
          <w:color w:val="000000"/>
          <w:sz w:val="22"/>
          <w:szCs w:val="22"/>
        </w:rPr>
      </w:pPr>
      <w:bookmarkStart w:id="32" w:name="_Ref255914079"/>
      <w:r w:rsidRPr="004662EF">
        <w:rPr>
          <w:rFonts w:cs="Times New Roman"/>
          <w:b/>
          <w:sz w:val="22"/>
          <w:szCs w:val="22"/>
          <w:u w:val="single"/>
        </w:rPr>
        <w:t>Informal Dispute Resolution</w:t>
      </w:r>
      <w:r w:rsidRPr="00FE7951">
        <w:rPr>
          <w:rFonts w:cs="Times New Roman"/>
          <w:sz w:val="22"/>
          <w:szCs w:val="22"/>
        </w:rPr>
        <w:t xml:space="preserve">. </w:t>
      </w:r>
      <w:r w:rsidR="00354425">
        <w:rPr>
          <w:rFonts w:cs="Times New Roman"/>
          <w:sz w:val="22"/>
          <w:szCs w:val="22"/>
        </w:rPr>
        <w:t>T</w:t>
      </w:r>
      <w:r w:rsidRPr="00FE7951">
        <w:rPr>
          <w:rFonts w:cs="Times New Roman"/>
          <w:sz w:val="22"/>
          <w:szCs w:val="22"/>
        </w:rPr>
        <w:t xml:space="preserve">he </w:t>
      </w:r>
      <w:r w:rsidR="00A273E6" w:rsidRPr="00FE7951">
        <w:rPr>
          <w:rFonts w:cs="Times New Roman"/>
          <w:sz w:val="22"/>
          <w:szCs w:val="22"/>
        </w:rPr>
        <w:t>P</w:t>
      </w:r>
      <w:r w:rsidRPr="00FE7951">
        <w:rPr>
          <w:rFonts w:cs="Times New Roman"/>
          <w:sz w:val="22"/>
          <w:szCs w:val="22"/>
        </w:rPr>
        <w:t xml:space="preserve">arties </w:t>
      </w:r>
      <w:r w:rsidR="00354425">
        <w:rPr>
          <w:rFonts w:cs="Times New Roman"/>
          <w:sz w:val="22"/>
          <w:szCs w:val="22"/>
        </w:rPr>
        <w:t xml:space="preserve">agree </w:t>
      </w:r>
      <w:r w:rsidRPr="00FE7951">
        <w:rPr>
          <w:rFonts w:cs="Times New Roman"/>
          <w:sz w:val="22"/>
          <w:szCs w:val="22"/>
        </w:rPr>
        <w:t xml:space="preserve">that all disputes arising under </w:t>
      </w:r>
      <w:r w:rsidR="00983298" w:rsidRPr="00FE7951">
        <w:rPr>
          <w:rFonts w:cs="Times New Roman"/>
          <w:sz w:val="22"/>
          <w:szCs w:val="22"/>
        </w:rPr>
        <w:t>this</w:t>
      </w:r>
      <w:r w:rsidRPr="00FE7951">
        <w:rPr>
          <w:rFonts w:cs="Times New Roman"/>
          <w:sz w:val="22"/>
          <w:szCs w:val="22"/>
        </w:rPr>
        <w:t xml:space="preserve"> Agreement be resolved expeditiously, and at the level within each party’s organization that is most knowledgeable about the disputed issue. </w:t>
      </w:r>
      <w:bookmarkEnd w:id="32"/>
      <w:r w:rsidRPr="00FE7951">
        <w:rPr>
          <w:rFonts w:cs="Times New Roman"/>
          <w:sz w:val="22"/>
          <w:szCs w:val="22"/>
        </w:rPr>
        <w:t xml:space="preserve">Such disputes may be, although are not limited to, things such as disagreements </w:t>
      </w:r>
      <w:proofErr w:type="gramStart"/>
      <w:r w:rsidRPr="00FE7951">
        <w:rPr>
          <w:sz w:val="22"/>
          <w:szCs w:val="22"/>
        </w:rPr>
        <w:t>with regard to</w:t>
      </w:r>
      <w:proofErr w:type="gramEnd"/>
      <w:r w:rsidRPr="00FE7951">
        <w:rPr>
          <w:sz w:val="22"/>
          <w:szCs w:val="22"/>
        </w:rPr>
        <w:t xml:space="preserve"> the existence or significance of a </w:t>
      </w:r>
      <w:r w:rsidR="00B226E1" w:rsidRPr="00FE7951">
        <w:rPr>
          <w:sz w:val="22"/>
          <w:szCs w:val="22"/>
        </w:rPr>
        <w:t>B</w:t>
      </w:r>
      <w:r w:rsidRPr="00FE7951">
        <w:rPr>
          <w:sz w:val="22"/>
          <w:szCs w:val="22"/>
        </w:rPr>
        <w:t xml:space="preserve">reach, causal liability for the </w:t>
      </w:r>
      <w:r w:rsidR="00B226E1" w:rsidRPr="00FE7951">
        <w:rPr>
          <w:sz w:val="22"/>
          <w:szCs w:val="22"/>
        </w:rPr>
        <w:t>B</w:t>
      </w:r>
      <w:r w:rsidRPr="00FE7951">
        <w:rPr>
          <w:sz w:val="22"/>
          <w:szCs w:val="22"/>
        </w:rPr>
        <w:t xml:space="preserve">reach or the responsibility to address, resolve or report such a </w:t>
      </w:r>
      <w:r w:rsidR="00B226E1" w:rsidRPr="00FE7951">
        <w:rPr>
          <w:sz w:val="22"/>
          <w:szCs w:val="22"/>
        </w:rPr>
        <w:t>B</w:t>
      </w:r>
      <w:r w:rsidRPr="00FE7951">
        <w:rPr>
          <w:sz w:val="22"/>
          <w:szCs w:val="22"/>
        </w:rPr>
        <w:t>reach.</w:t>
      </w:r>
      <w:r w:rsidRPr="00FE7951">
        <w:rPr>
          <w:rFonts w:cs="Times New Roman"/>
          <w:sz w:val="22"/>
          <w:szCs w:val="22"/>
        </w:rPr>
        <w:t xml:space="preserve"> Because these disputes can involve time sensitive matters, an expedited approach to resolution is desirable for the prompt and private resolution of these issues. </w:t>
      </w:r>
    </w:p>
    <w:p w14:paraId="66DD97EA" w14:textId="77777777" w:rsidR="004662EF" w:rsidRPr="004662EF" w:rsidRDefault="004662EF" w:rsidP="00BD1639">
      <w:pPr>
        <w:spacing w:after="0" w:line="240" w:lineRule="auto"/>
        <w:jc w:val="both"/>
      </w:pPr>
    </w:p>
    <w:p w14:paraId="5E19DDAC" w14:textId="41F0F175" w:rsidR="009D759F" w:rsidRPr="00BD1639" w:rsidRDefault="009D759F" w:rsidP="00BD1639">
      <w:pPr>
        <w:pStyle w:val="Heading2"/>
        <w:tabs>
          <w:tab w:val="clear" w:pos="720"/>
        </w:tabs>
        <w:spacing w:after="0"/>
        <w:ind w:left="1440" w:hanging="720"/>
        <w:jc w:val="both"/>
        <w:rPr>
          <w:sz w:val="22"/>
          <w:szCs w:val="22"/>
        </w:rPr>
      </w:pPr>
      <w:r w:rsidRPr="00BD1639">
        <w:rPr>
          <w:b/>
          <w:sz w:val="22"/>
          <w:szCs w:val="22"/>
          <w:u w:val="single"/>
        </w:rPr>
        <w:t>Mediation</w:t>
      </w:r>
      <w:r w:rsidRPr="00BD1639">
        <w:rPr>
          <w:sz w:val="22"/>
          <w:szCs w:val="22"/>
          <w:u w:val="single"/>
        </w:rPr>
        <w:t>.</w:t>
      </w:r>
      <w:r w:rsidRPr="00BD1639">
        <w:rPr>
          <w:sz w:val="22"/>
          <w:szCs w:val="22"/>
        </w:rPr>
        <w:t xml:space="preserve"> If a dispute cannot be resolved informally as provided in Section 1</w:t>
      </w:r>
      <w:r w:rsidR="00F60A1B" w:rsidRPr="00BD1639">
        <w:rPr>
          <w:sz w:val="22"/>
          <w:szCs w:val="22"/>
        </w:rPr>
        <w:t>8</w:t>
      </w:r>
      <w:r w:rsidRPr="00BD1639">
        <w:rPr>
          <w:sz w:val="22"/>
          <w:szCs w:val="22"/>
        </w:rPr>
        <w:t>.</w:t>
      </w:r>
      <w:r w:rsidR="00565400" w:rsidRPr="00BD1639">
        <w:rPr>
          <w:sz w:val="22"/>
          <w:szCs w:val="22"/>
        </w:rPr>
        <w:t>A</w:t>
      </w:r>
      <w:r w:rsidRPr="00BD1639">
        <w:rPr>
          <w:sz w:val="22"/>
          <w:szCs w:val="22"/>
        </w:rPr>
        <w:t xml:space="preserve"> (</w:t>
      </w:r>
      <w:r w:rsidRPr="00BD1639">
        <w:rPr>
          <w:i/>
          <w:sz w:val="22"/>
          <w:szCs w:val="22"/>
        </w:rPr>
        <w:t>Informal Dispute Resolution</w:t>
      </w:r>
      <w:r w:rsidRPr="00BD1639">
        <w:rPr>
          <w:sz w:val="22"/>
          <w:szCs w:val="22"/>
        </w:rPr>
        <w:t xml:space="preserve">), the dispute may be resolved by mediation conducted </w:t>
      </w:r>
      <w:r w:rsidRPr="00617992">
        <w:rPr>
          <w:sz w:val="22"/>
          <w:szCs w:val="22"/>
        </w:rPr>
        <w:lastRenderedPageBreak/>
        <w:t>in accordance with the OGC Mediation Handbook (</w:t>
      </w:r>
      <w:r w:rsidR="00354425" w:rsidRPr="00617992">
        <w:rPr>
          <w:rFonts w:cs="Times New Roman"/>
          <w:sz w:val="22"/>
          <w:szCs w:val="22"/>
        </w:rPr>
        <w:t>http://www.ogc.pa.gov/Services%20to%20Agencies/Mediation/Pages/default.aspx</w:t>
      </w:r>
      <w:r w:rsidRPr="00617992">
        <w:rPr>
          <w:sz w:val="22"/>
          <w:szCs w:val="22"/>
        </w:rPr>
        <w:t xml:space="preserve">). </w:t>
      </w:r>
      <w:r w:rsidR="00354425" w:rsidRPr="00617992">
        <w:rPr>
          <w:sz w:val="22"/>
          <w:szCs w:val="22"/>
        </w:rPr>
        <w:t xml:space="preserve"> </w:t>
      </w:r>
      <w:r w:rsidRPr="00617992">
        <w:rPr>
          <w:sz w:val="22"/>
          <w:szCs w:val="22"/>
        </w:rPr>
        <w:t>Any</w:t>
      </w:r>
      <w:r w:rsidRPr="00BD1639">
        <w:rPr>
          <w:sz w:val="22"/>
          <w:szCs w:val="22"/>
        </w:rPr>
        <w:t xml:space="preserve"> negotiation or mediation conducted pursuant to this Section will take place in Dauphin County, Pennsylvania. Nothing in this Section prevents the </w:t>
      </w:r>
      <w:r w:rsidR="00A273E6" w:rsidRPr="00BD1639">
        <w:rPr>
          <w:sz w:val="22"/>
          <w:szCs w:val="22"/>
        </w:rPr>
        <w:t>P</w:t>
      </w:r>
      <w:r w:rsidRPr="00BD1639">
        <w:rPr>
          <w:sz w:val="22"/>
          <w:szCs w:val="22"/>
        </w:rPr>
        <w:t xml:space="preserve">arties from exercising their right to terminate </w:t>
      </w:r>
      <w:r w:rsidR="007E5CF2" w:rsidRPr="00BD1639">
        <w:rPr>
          <w:sz w:val="22"/>
          <w:szCs w:val="22"/>
        </w:rPr>
        <w:t>this</w:t>
      </w:r>
      <w:r w:rsidRPr="00BD1639">
        <w:rPr>
          <w:sz w:val="22"/>
          <w:szCs w:val="22"/>
        </w:rPr>
        <w:t xml:space="preserve"> Agreement in accordance with Section </w:t>
      </w:r>
      <w:r w:rsidR="00F60A1B" w:rsidRPr="00BD1639">
        <w:rPr>
          <w:sz w:val="22"/>
          <w:szCs w:val="22"/>
        </w:rPr>
        <w:t>8</w:t>
      </w:r>
      <w:r w:rsidRPr="00BD1639">
        <w:rPr>
          <w:sz w:val="22"/>
          <w:szCs w:val="22"/>
        </w:rPr>
        <w:t xml:space="preserve"> </w:t>
      </w:r>
      <w:r w:rsidRPr="00BD1639">
        <w:rPr>
          <w:i/>
          <w:sz w:val="22"/>
          <w:szCs w:val="22"/>
        </w:rPr>
        <w:t>(Suspension and Termination of Agreements</w:t>
      </w:r>
      <w:r w:rsidRPr="00BD1639">
        <w:rPr>
          <w:sz w:val="22"/>
          <w:szCs w:val="22"/>
        </w:rPr>
        <w:t>).</w:t>
      </w:r>
    </w:p>
    <w:p w14:paraId="2159FE61" w14:textId="77777777" w:rsidR="004662EF" w:rsidRPr="00354425" w:rsidRDefault="004662EF" w:rsidP="00BD1639">
      <w:pPr>
        <w:spacing w:after="0" w:line="240" w:lineRule="auto"/>
        <w:jc w:val="both"/>
      </w:pPr>
    </w:p>
    <w:p w14:paraId="1480A27D" w14:textId="5E1A264D" w:rsidR="009D759F" w:rsidRDefault="009D759F" w:rsidP="000152B6">
      <w:pPr>
        <w:pStyle w:val="Heading2"/>
        <w:tabs>
          <w:tab w:val="clear" w:pos="720"/>
          <w:tab w:val="num" w:pos="630"/>
        </w:tabs>
        <w:spacing w:after="0"/>
        <w:ind w:left="1440" w:hanging="720"/>
        <w:jc w:val="both"/>
        <w:rPr>
          <w:sz w:val="22"/>
          <w:szCs w:val="22"/>
        </w:rPr>
      </w:pPr>
      <w:r w:rsidRPr="00354425">
        <w:rPr>
          <w:b/>
          <w:sz w:val="22"/>
          <w:szCs w:val="22"/>
          <w:u w:val="single"/>
        </w:rPr>
        <w:t>Immediate Relief</w:t>
      </w:r>
      <w:r w:rsidRPr="00354425">
        <w:rPr>
          <w:sz w:val="22"/>
          <w:szCs w:val="22"/>
        </w:rPr>
        <w:t>.</w:t>
      </w:r>
      <w:r w:rsidR="009A32B1" w:rsidRPr="00354425">
        <w:rPr>
          <w:sz w:val="22"/>
          <w:szCs w:val="22"/>
        </w:rPr>
        <w:t xml:space="preserve"> </w:t>
      </w:r>
      <w:r w:rsidRPr="00354425">
        <w:rPr>
          <w:sz w:val="22"/>
          <w:szCs w:val="22"/>
        </w:rPr>
        <w:t>Notwithstanding</w:t>
      </w:r>
      <w:r w:rsidRPr="00077CB7">
        <w:rPr>
          <w:sz w:val="22"/>
          <w:szCs w:val="22"/>
        </w:rPr>
        <w:t xml:space="preserve"> the prior Section, a </w:t>
      </w:r>
      <w:r w:rsidR="00354425">
        <w:rPr>
          <w:sz w:val="22"/>
          <w:szCs w:val="22"/>
        </w:rPr>
        <w:t>CP</w:t>
      </w:r>
      <w:r w:rsidRPr="00077CB7">
        <w:rPr>
          <w:sz w:val="22"/>
          <w:szCs w:val="22"/>
        </w:rPr>
        <w:t xml:space="preserve"> may be relieved of its obligation to participate in the Dispute Resolution Process if such </w:t>
      </w:r>
      <w:r w:rsidR="000152B6">
        <w:rPr>
          <w:sz w:val="22"/>
          <w:szCs w:val="22"/>
        </w:rPr>
        <w:t>CP</w:t>
      </w:r>
      <w:r w:rsidRPr="00077CB7">
        <w:rPr>
          <w:sz w:val="22"/>
          <w:szCs w:val="22"/>
        </w:rPr>
        <w:t xml:space="preserve"> (</w:t>
      </w:r>
      <w:r w:rsidR="004662EF">
        <w:rPr>
          <w:sz w:val="22"/>
          <w:szCs w:val="22"/>
        </w:rPr>
        <w:t>1</w:t>
      </w:r>
      <w:r w:rsidRPr="00077CB7">
        <w:rPr>
          <w:sz w:val="22"/>
          <w:szCs w:val="22"/>
        </w:rPr>
        <w:t xml:space="preserve">) believes that another </w:t>
      </w:r>
      <w:r w:rsidR="00354425">
        <w:rPr>
          <w:sz w:val="22"/>
          <w:szCs w:val="22"/>
        </w:rPr>
        <w:t>CP</w:t>
      </w:r>
      <w:r w:rsidRPr="00077CB7">
        <w:rPr>
          <w:sz w:val="22"/>
          <w:szCs w:val="22"/>
        </w:rPr>
        <w:t xml:space="preserve">’s acts or omissions create an immediate threat to the confidentiality, privacy or security of </w:t>
      </w:r>
      <w:r w:rsidR="004662EF">
        <w:rPr>
          <w:sz w:val="22"/>
          <w:szCs w:val="22"/>
        </w:rPr>
        <w:t>h</w:t>
      </w:r>
      <w:r w:rsidRPr="00077CB7">
        <w:rPr>
          <w:sz w:val="22"/>
          <w:szCs w:val="22"/>
        </w:rPr>
        <w:t xml:space="preserve">ealth Data exchanged through the </w:t>
      </w:r>
      <w:r w:rsidR="004662EF">
        <w:rPr>
          <w:sz w:val="22"/>
          <w:szCs w:val="22"/>
        </w:rPr>
        <w:t>P3N</w:t>
      </w:r>
      <w:r w:rsidRPr="00077CB7">
        <w:rPr>
          <w:sz w:val="22"/>
          <w:szCs w:val="22"/>
        </w:rPr>
        <w:t xml:space="preserve"> </w:t>
      </w:r>
      <w:r w:rsidR="00354425">
        <w:rPr>
          <w:sz w:val="22"/>
          <w:szCs w:val="22"/>
        </w:rPr>
        <w:t xml:space="preserve">or PHG </w:t>
      </w:r>
      <w:r w:rsidRPr="00077CB7">
        <w:rPr>
          <w:sz w:val="22"/>
          <w:szCs w:val="22"/>
        </w:rPr>
        <w:t xml:space="preserve">or will cause irreparable harm to the </w:t>
      </w:r>
      <w:r w:rsidR="004662EF">
        <w:rPr>
          <w:sz w:val="22"/>
          <w:szCs w:val="22"/>
        </w:rPr>
        <w:t>P3N</w:t>
      </w:r>
      <w:r w:rsidR="00354425">
        <w:rPr>
          <w:sz w:val="22"/>
          <w:szCs w:val="22"/>
        </w:rPr>
        <w:t>, PHG,</w:t>
      </w:r>
      <w:r w:rsidRPr="00077CB7">
        <w:rPr>
          <w:sz w:val="22"/>
          <w:szCs w:val="22"/>
        </w:rPr>
        <w:t xml:space="preserve"> or another </w:t>
      </w:r>
      <w:r w:rsidR="00354425">
        <w:rPr>
          <w:sz w:val="22"/>
          <w:szCs w:val="22"/>
        </w:rPr>
        <w:t>CP</w:t>
      </w:r>
      <w:r w:rsidRPr="00077CB7">
        <w:rPr>
          <w:sz w:val="22"/>
          <w:szCs w:val="22"/>
        </w:rPr>
        <w:t xml:space="preserve"> and (</w:t>
      </w:r>
      <w:r w:rsidR="004662EF">
        <w:rPr>
          <w:sz w:val="22"/>
          <w:szCs w:val="22"/>
        </w:rPr>
        <w:t>2</w:t>
      </w:r>
      <w:r w:rsidRPr="00077CB7">
        <w:rPr>
          <w:sz w:val="22"/>
          <w:szCs w:val="22"/>
        </w:rPr>
        <w:t xml:space="preserve">) pursues immediate injunctive relief against such other </w:t>
      </w:r>
      <w:r w:rsidR="00354425">
        <w:rPr>
          <w:sz w:val="22"/>
          <w:szCs w:val="22"/>
        </w:rPr>
        <w:t>CP</w:t>
      </w:r>
      <w:r w:rsidRPr="00077CB7">
        <w:rPr>
          <w:sz w:val="22"/>
          <w:szCs w:val="22"/>
        </w:rPr>
        <w:t xml:space="preserve"> in a court of competent jurisdiction. The </w:t>
      </w:r>
      <w:r w:rsidR="00354425">
        <w:rPr>
          <w:sz w:val="22"/>
          <w:szCs w:val="22"/>
        </w:rPr>
        <w:t>CP</w:t>
      </w:r>
      <w:r w:rsidRPr="00077CB7">
        <w:rPr>
          <w:sz w:val="22"/>
          <w:szCs w:val="22"/>
        </w:rPr>
        <w:t xml:space="preserve"> pursuing immediate injunctive relief must notify </w:t>
      </w:r>
      <w:r w:rsidR="00D303DC">
        <w:rPr>
          <w:sz w:val="22"/>
          <w:szCs w:val="22"/>
        </w:rPr>
        <w:t>PA eHealth</w:t>
      </w:r>
      <w:r w:rsidRPr="00077CB7">
        <w:rPr>
          <w:sz w:val="22"/>
          <w:szCs w:val="22"/>
        </w:rPr>
        <w:t xml:space="preserve"> of such action within twenty-four hours of filing for the injunctive relief and of the result of the action within twenty-four hours of learning of same. If the injunctive relief sought is not granted and the </w:t>
      </w:r>
      <w:r w:rsidR="00354425">
        <w:rPr>
          <w:sz w:val="22"/>
          <w:szCs w:val="22"/>
        </w:rPr>
        <w:t>CP</w:t>
      </w:r>
      <w:r w:rsidRPr="00077CB7">
        <w:rPr>
          <w:sz w:val="22"/>
          <w:szCs w:val="22"/>
        </w:rPr>
        <w:t xml:space="preserve"> seeking such relief chooses to pursue the dispute, the </w:t>
      </w:r>
      <w:r w:rsidR="00354425">
        <w:rPr>
          <w:sz w:val="22"/>
          <w:szCs w:val="22"/>
        </w:rPr>
        <w:t>CPs</w:t>
      </w:r>
      <w:r w:rsidRPr="00077CB7">
        <w:rPr>
          <w:sz w:val="22"/>
          <w:szCs w:val="22"/>
        </w:rPr>
        <w:t xml:space="preserve"> must then submit to the Dispute Resolution Process.</w:t>
      </w:r>
    </w:p>
    <w:p w14:paraId="25E64152" w14:textId="77777777" w:rsidR="004662EF" w:rsidRPr="004662EF" w:rsidRDefault="004662EF" w:rsidP="004662EF">
      <w:pPr>
        <w:spacing w:after="0" w:line="240" w:lineRule="auto"/>
      </w:pPr>
    </w:p>
    <w:p w14:paraId="0D64AB34" w14:textId="77777777" w:rsidR="009D759F" w:rsidRDefault="009D759F" w:rsidP="007E4548">
      <w:pPr>
        <w:pStyle w:val="Heading2"/>
        <w:tabs>
          <w:tab w:val="clear" w:pos="720"/>
          <w:tab w:val="num" w:pos="630"/>
        </w:tabs>
        <w:spacing w:after="0"/>
        <w:ind w:left="1440" w:hanging="720"/>
        <w:jc w:val="both"/>
        <w:rPr>
          <w:rFonts w:cs="Times New Roman"/>
          <w:sz w:val="22"/>
          <w:szCs w:val="22"/>
        </w:rPr>
      </w:pPr>
      <w:r w:rsidRPr="007E4548">
        <w:rPr>
          <w:b/>
          <w:sz w:val="22"/>
          <w:szCs w:val="22"/>
          <w:u w:val="single"/>
        </w:rPr>
        <w:t>Activities During the Dispute Resolution Process</w:t>
      </w:r>
      <w:r w:rsidRPr="00077CB7">
        <w:rPr>
          <w:sz w:val="22"/>
          <w:szCs w:val="22"/>
        </w:rPr>
        <w:t xml:space="preserve">. Pending resolution of any dispute under this Agreement, the </w:t>
      </w:r>
      <w:r w:rsidR="00A273E6">
        <w:rPr>
          <w:sz w:val="22"/>
          <w:szCs w:val="22"/>
        </w:rPr>
        <w:t>P</w:t>
      </w:r>
      <w:r w:rsidRPr="00077CB7">
        <w:rPr>
          <w:sz w:val="22"/>
          <w:szCs w:val="22"/>
        </w:rPr>
        <w:t xml:space="preserve">arties agree to fulfill their responsibilities in accordance with this Agreement, unless the </w:t>
      </w:r>
      <w:r w:rsidR="007E4548">
        <w:rPr>
          <w:sz w:val="22"/>
          <w:szCs w:val="22"/>
        </w:rPr>
        <w:t>P</w:t>
      </w:r>
      <w:r w:rsidRPr="00077CB7">
        <w:rPr>
          <w:sz w:val="22"/>
          <w:szCs w:val="22"/>
        </w:rPr>
        <w:t xml:space="preserve">arty is a </w:t>
      </w:r>
      <w:r w:rsidR="007E5CF2">
        <w:rPr>
          <w:sz w:val="22"/>
          <w:szCs w:val="22"/>
        </w:rPr>
        <w:t>CP</w:t>
      </w:r>
      <w:r w:rsidRPr="00077CB7">
        <w:rPr>
          <w:sz w:val="22"/>
          <w:szCs w:val="22"/>
        </w:rPr>
        <w:t xml:space="preserve"> and voluntarily suspends its participation in the </w:t>
      </w:r>
      <w:r>
        <w:rPr>
          <w:sz w:val="22"/>
          <w:szCs w:val="22"/>
        </w:rPr>
        <w:t>P3N</w:t>
      </w:r>
      <w:r w:rsidRPr="00077CB7">
        <w:rPr>
          <w:sz w:val="22"/>
          <w:szCs w:val="22"/>
        </w:rPr>
        <w:t xml:space="preserve"> in accordance with Section </w:t>
      </w:r>
      <w:r w:rsidR="00F60A1B">
        <w:rPr>
          <w:sz w:val="22"/>
          <w:szCs w:val="22"/>
        </w:rPr>
        <w:t>8</w:t>
      </w:r>
      <w:r w:rsidRPr="00077CB7">
        <w:rPr>
          <w:sz w:val="22"/>
          <w:szCs w:val="22"/>
        </w:rPr>
        <w:t xml:space="preserve"> </w:t>
      </w:r>
      <w:r w:rsidRPr="00077CB7">
        <w:rPr>
          <w:rFonts w:cs="Times New Roman"/>
          <w:i/>
          <w:sz w:val="22"/>
          <w:szCs w:val="22"/>
        </w:rPr>
        <w:t>(Suspension and Termination of Agreements</w:t>
      </w:r>
      <w:proofErr w:type="gramStart"/>
      <w:r w:rsidRPr="00077CB7">
        <w:rPr>
          <w:rFonts w:cs="Times New Roman"/>
          <w:sz w:val="22"/>
          <w:szCs w:val="22"/>
        </w:rPr>
        <w:t>), or</w:t>
      </w:r>
      <w:proofErr w:type="gramEnd"/>
      <w:r w:rsidRPr="00077CB7">
        <w:rPr>
          <w:rFonts w:cs="Times New Roman"/>
          <w:sz w:val="22"/>
          <w:szCs w:val="22"/>
        </w:rPr>
        <w:t xml:space="preserve"> is suspended in accordance with this </w:t>
      </w:r>
      <w:r w:rsidR="00B37595">
        <w:rPr>
          <w:rFonts w:cs="Times New Roman"/>
          <w:sz w:val="22"/>
          <w:szCs w:val="22"/>
        </w:rPr>
        <w:t>A</w:t>
      </w:r>
      <w:r w:rsidRPr="00077CB7">
        <w:rPr>
          <w:rFonts w:cs="Times New Roman"/>
          <w:sz w:val="22"/>
          <w:szCs w:val="22"/>
        </w:rPr>
        <w:t>greement.</w:t>
      </w:r>
    </w:p>
    <w:p w14:paraId="6A089725" w14:textId="77777777" w:rsidR="007E4548" w:rsidRPr="007E4548" w:rsidRDefault="007E4548" w:rsidP="007E4548">
      <w:pPr>
        <w:spacing w:after="0" w:line="240" w:lineRule="auto"/>
      </w:pPr>
    </w:p>
    <w:p w14:paraId="669B5B8D" w14:textId="77777777" w:rsidR="009D759F" w:rsidRDefault="009D759F" w:rsidP="00300425">
      <w:pPr>
        <w:pStyle w:val="Heading2"/>
        <w:tabs>
          <w:tab w:val="clear" w:pos="720"/>
          <w:tab w:val="num" w:pos="630"/>
        </w:tabs>
        <w:spacing w:after="0"/>
        <w:ind w:left="1440" w:hanging="720"/>
        <w:jc w:val="both"/>
        <w:rPr>
          <w:sz w:val="22"/>
          <w:szCs w:val="22"/>
        </w:rPr>
      </w:pPr>
      <w:r w:rsidRPr="007E4548">
        <w:rPr>
          <w:b/>
          <w:sz w:val="22"/>
          <w:szCs w:val="22"/>
          <w:u w:val="single"/>
        </w:rPr>
        <w:t>Implementation of Agreed Upon Resolution</w:t>
      </w:r>
      <w:r w:rsidRPr="00077CB7">
        <w:rPr>
          <w:sz w:val="22"/>
          <w:szCs w:val="22"/>
          <w:u w:val="single"/>
        </w:rPr>
        <w:t>.</w:t>
      </w:r>
      <w:r w:rsidR="00C16D06">
        <w:rPr>
          <w:sz w:val="22"/>
          <w:szCs w:val="22"/>
          <w:u w:val="single"/>
        </w:rPr>
        <w:t xml:space="preserve"> </w:t>
      </w:r>
      <w:r w:rsidRPr="00077CB7">
        <w:rPr>
          <w:sz w:val="22"/>
          <w:szCs w:val="22"/>
        </w:rPr>
        <w:t xml:space="preserve">If at any point during the Dispute Resolution </w:t>
      </w:r>
      <w:r w:rsidR="00C16D06">
        <w:rPr>
          <w:sz w:val="22"/>
          <w:szCs w:val="22"/>
        </w:rPr>
        <w:t>P</w:t>
      </w:r>
      <w:r w:rsidRPr="00077CB7">
        <w:rPr>
          <w:sz w:val="22"/>
          <w:szCs w:val="22"/>
        </w:rPr>
        <w:t xml:space="preserve">rocess, </w:t>
      </w:r>
      <w:proofErr w:type="gramStart"/>
      <w:r w:rsidRPr="00077CB7">
        <w:rPr>
          <w:sz w:val="22"/>
          <w:szCs w:val="22"/>
        </w:rPr>
        <w:t>all of</w:t>
      </w:r>
      <w:proofErr w:type="gramEnd"/>
      <w:r w:rsidRPr="00077CB7">
        <w:rPr>
          <w:sz w:val="22"/>
          <w:szCs w:val="22"/>
        </w:rPr>
        <w:t xml:space="preserve"> the </w:t>
      </w:r>
      <w:r w:rsidR="00A273E6">
        <w:rPr>
          <w:sz w:val="22"/>
          <w:szCs w:val="22"/>
        </w:rPr>
        <w:t>P</w:t>
      </w:r>
      <w:r w:rsidRPr="00077CB7">
        <w:rPr>
          <w:sz w:val="22"/>
          <w:szCs w:val="22"/>
        </w:rPr>
        <w:t xml:space="preserve">arties to the dispute accept a proposed resolution of the dispute, the </w:t>
      </w:r>
      <w:r w:rsidR="00A273E6">
        <w:rPr>
          <w:sz w:val="22"/>
          <w:szCs w:val="22"/>
        </w:rPr>
        <w:t>P</w:t>
      </w:r>
      <w:r w:rsidRPr="00077CB7">
        <w:rPr>
          <w:sz w:val="22"/>
          <w:szCs w:val="22"/>
        </w:rPr>
        <w:t>arties agree to implement the terms of the resolution in the agreed upon timeframe.</w:t>
      </w:r>
    </w:p>
    <w:p w14:paraId="71142CC0" w14:textId="77777777" w:rsidR="00300425" w:rsidRPr="00300425" w:rsidRDefault="00300425" w:rsidP="00300425">
      <w:pPr>
        <w:spacing w:after="0" w:line="240" w:lineRule="auto"/>
      </w:pPr>
    </w:p>
    <w:p w14:paraId="2E05BD9C" w14:textId="535D5E61" w:rsidR="009D759F" w:rsidRDefault="009D759F" w:rsidP="00300425">
      <w:pPr>
        <w:pStyle w:val="Heading2"/>
        <w:tabs>
          <w:tab w:val="clear" w:pos="720"/>
          <w:tab w:val="num" w:pos="630"/>
        </w:tabs>
        <w:spacing w:after="0"/>
        <w:ind w:left="1440" w:hanging="720"/>
        <w:jc w:val="both"/>
        <w:rPr>
          <w:sz w:val="22"/>
          <w:szCs w:val="22"/>
        </w:rPr>
      </w:pPr>
      <w:r w:rsidRPr="00300425">
        <w:rPr>
          <w:b/>
          <w:sz w:val="22"/>
          <w:szCs w:val="22"/>
          <w:u w:val="single"/>
        </w:rPr>
        <w:t>Reservation of Rights</w:t>
      </w:r>
      <w:r w:rsidRPr="00077CB7">
        <w:rPr>
          <w:sz w:val="22"/>
          <w:szCs w:val="22"/>
        </w:rPr>
        <w:t xml:space="preserve">. If, following the Dispute Resolution Process, in the opinion of any involved </w:t>
      </w:r>
      <w:r w:rsidR="00C16D06">
        <w:rPr>
          <w:sz w:val="22"/>
          <w:szCs w:val="22"/>
        </w:rPr>
        <w:t>P</w:t>
      </w:r>
      <w:r w:rsidRPr="00077CB7">
        <w:rPr>
          <w:sz w:val="22"/>
          <w:szCs w:val="22"/>
        </w:rPr>
        <w:t xml:space="preserve">arty, the mandatory Dispute Resolution </w:t>
      </w:r>
      <w:r w:rsidR="00C16D06">
        <w:rPr>
          <w:sz w:val="22"/>
          <w:szCs w:val="22"/>
        </w:rPr>
        <w:t>P</w:t>
      </w:r>
      <w:r w:rsidRPr="00077CB7">
        <w:rPr>
          <w:sz w:val="22"/>
          <w:szCs w:val="22"/>
        </w:rPr>
        <w:t xml:space="preserve">rocess failed to adequately resolve the dispute, the </w:t>
      </w:r>
      <w:r w:rsidR="00A273E6">
        <w:rPr>
          <w:sz w:val="22"/>
          <w:szCs w:val="22"/>
        </w:rPr>
        <w:t>P</w:t>
      </w:r>
      <w:r w:rsidRPr="00077CB7">
        <w:rPr>
          <w:sz w:val="22"/>
          <w:szCs w:val="22"/>
        </w:rPr>
        <w:t>arties may pursue any remedies available to</w:t>
      </w:r>
      <w:r w:rsidR="00354425">
        <w:rPr>
          <w:sz w:val="22"/>
          <w:szCs w:val="22"/>
        </w:rPr>
        <w:t xml:space="preserve"> it</w:t>
      </w:r>
      <w:r w:rsidRPr="00077CB7">
        <w:rPr>
          <w:sz w:val="22"/>
          <w:szCs w:val="22"/>
        </w:rPr>
        <w:t>.</w:t>
      </w:r>
    </w:p>
    <w:p w14:paraId="2D47C6E4" w14:textId="77777777" w:rsidR="00300425" w:rsidRPr="00300425" w:rsidRDefault="00300425" w:rsidP="00300425">
      <w:pPr>
        <w:spacing w:after="0" w:line="240" w:lineRule="auto"/>
      </w:pPr>
    </w:p>
    <w:p w14:paraId="35A5DBAA" w14:textId="77777777" w:rsidR="00205065" w:rsidRDefault="000D04EC" w:rsidP="00331AA0">
      <w:pPr>
        <w:pStyle w:val="Heading1"/>
        <w:numPr>
          <w:ilvl w:val="0"/>
          <w:numId w:val="0"/>
        </w:numPr>
        <w:spacing w:after="0"/>
        <w:rPr>
          <w:b/>
          <w:sz w:val="22"/>
          <w:szCs w:val="22"/>
          <w:lang w:val="en-US"/>
        </w:rPr>
      </w:pPr>
      <w:r>
        <w:rPr>
          <w:b/>
          <w:sz w:val="22"/>
          <w:szCs w:val="22"/>
        </w:rPr>
        <w:t>1</w:t>
      </w:r>
      <w:r w:rsidR="00E7695D">
        <w:rPr>
          <w:b/>
          <w:sz w:val="22"/>
          <w:szCs w:val="22"/>
          <w:lang w:val="en-US"/>
        </w:rPr>
        <w:t>9</w:t>
      </w:r>
      <w:r>
        <w:rPr>
          <w:b/>
          <w:sz w:val="22"/>
          <w:szCs w:val="22"/>
        </w:rPr>
        <w:t>.</w:t>
      </w:r>
      <w:r>
        <w:rPr>
          <w:b/>
          <w:sz w:val="22"/>
          <w:szCs w:val="22"/>
        </w:rPr>
        <w:tab/>
      </w:r>
      <w:r w:rsidR="006F33EF" w:rsidRPr="004A0AB6">
        <w:rPr>
          <w:b/>
          <w:sz w:val="22"/>
          <w:szCs w:val="22"/>
        </w:rPr>
        <w:t>LICENSE</w:t>
      </w:r>
    </w:p>
    <w:p w14:paraId="36E8E37F" w14:textId="77777777" w:rsidR="00331AA0" w:rsidRPr="00331AA0" w:rsidRDefault="00331AA0" w:rsidP="00331AA0">
      <w:pPr>
        <w:spacing w:after="0" w:line="240" w:lineRule="auto"/>
        <w:rPr>
          <w:lang w:eastAsia="x-none"/>
        </w:rPr>
      </w:pPr>
    </w:p>
    <w:p w14:paraId="1F6C57B4" w14:textId="00411910" w:rsidR="00205065" w:rsidRDefault="00D303DC" w:rsidP="00DF125E">
      <w:pPr>
        <w:pStyle w:val="Heading2"/>
        <w:numPr>
          <w:ilvl w:val="1"/>
          <w:numId w:val="21"/>
        </w:numPr>
        <w:tabs>
          <w:tab w:val="clear" w:pos="720"/>
          <w:tab w:val="num" w:pos="1440"/>
        </w:tabs>
        <w:spacing w:after="0"/>
        <w:ind w:left="1440" w:hanging="720"/>
        <w:jc w:val="both"/>
        <w:rPr>
          <w:rFonts w:cs="Times New Roman"/>
          <w:sz w:val="22"/>
          <w:szCs w:val="22"/>
        </w:rPr>
      </w:pPr>
      <w:r>
        <w:rPr>
          <w:rFonts w:cs="Times New Roman"/>
          <w:sz w:val="22"/>
          <w:szCs w:val="22"/>
        </w:rPr>
        <w:t>PA eHealth</w:t>
      </w:r>
      <w:r w:rsidR="00EE470F" w:rsidRPr="00035CC6">
        <w:rPr>
          <w:rFonts w:cs="Times New Roman"/>
          <w:sz w:val="22"/>
          <w:szCs w:val="22"/>
        </w:rPr>
        <w:t xml:space="preserve"> hereby authorizes and grants to the CP</w:t>
      </w:r>
      <w:r w:rsidR="00774133" w:rsidRPr="00035CC6">
        <w:rPr>
          <w:rFonts w:cs="Times New Roman"/>
          <w:sz w:val="22"/>
          <w:szCs w:val="22"/>
        </w:rPr>
        <w:t xml:space="preserve"> a royalty-free, limited (as described herein), non-exclusive, non-transferable license to </w:t>
      </w:r>
      <w:r w:rsidR="00035CC6">
        <w:rPr>
          <w:rFonts w:cs="Times New Roman"/>
          <w:sz w:val="22"/>
          <w:szCs w:val="22"/>
        </w:rPr>
        <w:t>a</w:t>
      </w:r>
      <w:r w:rsidR="00774133" w:rsidRPr="00035CC6">
        <w:rPr>
          <w:rFonts w:cs="Times New Roman"/>
          <w:sz w:val="22"/>
          <w:szCs w:val="22"/>
        </w:rPr>
        <w:t xml:space="preserve">ccess and to </w:t>
      </w:r>
      <w:r w:rsidR="00035CC6">
        <w:rPr>
          <w:rFonts w:cs="Times New Roman"/>
          <w:sz w:val="22"/>
          <w:szCs w:val="22"/>
        </w:rPr>
        <w:t>u</w:t>
      </w:r>
      <w:r w:rsidR="00774133" w:rsidRPr="00035CC6">
        <w:rPr>
          <w:rFonts w:cs="Times New Roman"/>
          <w:sz w:val="22"/>
          <w:szCs w:val="22"/>
        </w:rPr>
        <w:t xml:space="preserve">se </w:t>
      </w:r>
      <w:r>
        <w:rPr>
          <w:rFonts w:cs="Times New Roman"/>
          <w:sz w:val="22"/>
          <w:szCs w:val="22"/>
        </w:rPr>
        <w:t>PA eHealth</w:t>
      </w:r>
      <w:r w:rsidR="00205065" w:rsidRPr="00035CC6">
        <w:rPr>
          <w:rFonts w:cs="Times New Roman"/>
          <w:sz w:val="22"/>
          <w:szCs w:val="22"/>
        </w:rPr>
        <w:t xml:space="preserve"> S</w:t>
      </w:r>
      <w:r w:rsidR="00774133" w:rsidRPr="00035CC6">
        <w:rPr>
          <w:rFonts w:cs="Times New Roman"/>
          <w:sz w:val="22"/>
          <w:szCs w:val="22"/>
        </w:rPr>
        <w:t xml:space="preserve">oftware comprising </w:t>
      </w:r>
      <w:r w:rsidR="00277B78" w:rsidRPr="00035CC6">
        <w:rPr>
          <w:rFonts w:cs="Times New Roman"/>
          <w:sz w:val="22"/>
          <w:szCs w:val="22"/>
        </w:rPr>
        <w:t xml:space="preserve">the CP’s </w:t>
      </w:r>
      <w:r w:rsidR="00277B78" w:rsidRPr="000A72E0">
        <w:rPr>
          <w:rFonts w:cs="Times New Roman"/>
          <w:sz w:val="22"/>
          <w:szCs w:val="22"/>
        </w:rPr>
        <w:t>subscription</w:t>
      </w:r>
      <w:r w:rsidR="00E000E1" w:rsidRPr="000A72E0">
        <w:rPr>
          <w:rFonts w:cs="Times New Roman"/>
          <w:sz w:val="22"/>
          <w:szCs w:val="22"/>
        </w:rPr>
        <w:t xml:space="preserve"> including the PHG</w:t>
      </w:r>
      <w:r w:rsidR="00277B78" w:rsidRPr="000A72E0">
        <w:rPr>
          <w:rFonts w:cs="Times New Roman"/>
          <w:sz w:val="22"/>
          <w:szCs w:val="22"/>
        </w:rPr>
        <w:t>, as</w:t>
      </w:r>
      <w:r w:rsidR="00277B78" w:rsidRPr="00035CC6">
        <w:rPr>
          <w:rFonts w:cs="Times New Roman"/>
          <w:sz w:val="22"/>
          <w:szCs w:val="22"/>
        </w:rPr>
        <w:t xml:space="preserve"> reflected in </w:t>
      </w:r>
      <w:r w:rsidR="00540B1D">
        <w:rPr>
          <w:rFonts w:cs="Times New Roman"/>
          <w:sz w:val="22"/>
          <w:szCs w:val="22"/>
        </w:rPr>
        <w:t xml:space="preserve">Section </w:t>
      </w:r>
      <w:r w:rsidR="00F60A1B">
        <w:rPr>
          <w:rFonts w:cs="Times New Roman"/>
          <w:sz w:val="22"/>
          <w:szCs w:val="22"/>
        </w:rPr>
        <w:t>9</w:t>
      </w:r>
      <w:r w:rsidR="00540B1D">
        <w:rPr>
          <w:rFonts w:cs="Times New Roman"/>
          <w:sz w:val="22"/>
          <w:szCs w:val="22"/>
        </w:rPr>
        <w:t xml:space="preserve"> P3N Services Subscription and Payment</w:t>
      </w:r>
      <w:r w:rsidR="00277B78" w:rsidRPr="00035CC6">
        <w:rPr>
          <w:rFonts w:cs="Times New Roman"/>
          <w:sz w:val="22"/>
          <w:szCs w:val="22"/>
        </w:rPr>
        <w:t>, above,</w:t>
      </w:r>
      <w:r w:rsidR="00774133" w:rsidRPr="00035CC6">
        <w:rPr>
          <w:rFonts w:cs="Times New Roman"/>
          <w:sz w:val="22"/>
          <w:szCs w:val="22"/>
        </w:rPr>
        <w:t xml:space="preserve"> during the term. </w:t>
      </w:r>
      <w:r w:rsidR="00205065" w:rsidRPr="00035CC6">
        <w:rPr>
          <w:rFonts w:cs="Times New Roman"/>
          <w:sz w:val="22"/>
          <w:szCs w:val="22"/>
        </w:rPr>
        <w:t>This license allows</w:t>
      </w:r>
      <w:r w:rsidR="00035CC6">
        <w:rPr>
          <w:rFonts w:cs="Times New Roman"/>
          <w:sz w:val="22"/>
          <w:szCs w:val="22"/>
        </w:rPr>
        <w:t xml:space="preserve"> </w:t>
      </w:r>
      <w:r w:rsidR="00867CC6" w:rsidRPr="00035CC6">
        <w:rPr>
          <w:rFonts w:cs="Times New Roman"/>
          <w:sz w:val="22"/>
          <w:szCs w:val="22"/>
        </w:rPr>
        <w:t xml:space="preserve">access to </w:t>
      </w:r>
      <w:r>
        <w:rPr>
          <w:rFonts w:cs="Times New Roman"/>
          <w:sz w:val="22"/>
          <w:szCs w:val="22"/>
        </w:rPr>
        <w:t>PA eHealth</w:t>
      </w:r>
      <w:r w:rsidR="00867CC6" w:rsidRPr="00035CC6">
        <w:rPr>
          <w:rFonts w:cs="Times New Roman"/>
          <w:sz w:val="22"/>
          <w:szCs w:val="22"/>
        </w:rPr>
        <w:t xml:space="preserve"> Software for the purposes </w:t>
      </w:r>
      <w:r w:rsidR="00157A6C">
        <w:rPr>
          <w:rFonts w:cs="Times New Roman"/>
          <w:sz w:val="22"/>
          <w:szCs w:val="22"/>
        </w:rPr>
        <w:t>set forth in</w:t>
      </w:r>
      <w:r w:rsidR="00867CC6" w:rsidRPr="00035CC6">
        <w:rPr>
          <w:rFonts w:cs="Times New Roman"/>
          <w:sz w:val="22"/>
          <w:szCs w:val="22"/>
        </w:rPr>
        <w:t xml:space="preserve"> this </w:t>
      </w:r>
      <w:r w:rsidR="00035CC6">
        <w:rPr>
          <w:rFonts w:cs="Times New Roman"/>
          <w:sz w:val="22"/>
          <w:szCs w:val="22"/>
        </w:rPr>
        <w:t>Agreement</w:t>
      </w:r>
      <w:r w:rsidR="00051F7C" w:rsidRPr="00035CC6">
        <w:rPr>
          <w:rFonts w:cs="Times New Roman"/>
          <w:sz w:val="22"/>
          <w:szCs w:val="22"/>
        </w:rPr>
        <w:t xml:space="preserve">, including allowing compliant </w:t>
      </w:r>
      <w:r w:rsidR="00035CC6">
        <w:rPr>
          <w:rFonts w:cs="Times New Roman"/>
          <w:sz w:val="22"/>
          <w:szCs w:val="22"/>
        </w:rPr>
        <w:t>u</w:t>
      </w:r>
      <w:r w:rsidR="00051F7C" w:rsidRPr="00035CC6">
        <w:rPr>
          <w:rFonts w:cs="Times New Roman"/>
          <w:sz w:val="22"/>
          <w:szCs w:val="22"/>
        </w:rPr>
        <w:t>se by MOs</w:t>
      </w:r>
      <w:r w:rsidR="007C14BC">
        <w:rPr>
          <w:rFonts w:cs="Times New Roman"/>
          <w:sz w:val="22"/>
          <w:szCs w:val="22"/>
        </w:rPr>
        <w:t>,</w:t>
      </w:r>
      <w:r w:rsidR="00867CC6" w:rsidRPr="00035CC6">
        <w:rPr>
          <w:rFonts w:cs="Times New Roman"/>
          <w:sz w:val="22"/>
          <w:szCs w:val="22"/>
        </w:rPr>
        <w:t xml:space="preserve"> </w:t>
      </w:r>
      <w:r w:rsidR="007C14BC">
        <w:rPr>
          <w:rFonts w:cs="Times New Roman"/>
          <w:sz w:val="22"/>
          <w:szCs w:val="22"/>
        </w:rPr>
        <w:t>except</w:t>
      </w:r>
      <w:r w:rsidR="00867CC6" w:rsidRPr="00035CC6">
        <w:rPr>
          <w:rFonts w:cs="Times New Roman"/>
          <w:sz w:val="22"/>
          <w:szCs w:val="22"/>
        </w:rPr>
        <w:t xml:space="preserve"> that </w:t>
      </w:r>
      <w:r w:rsidR="007F2661" w:rsidRPr="00035CC6">
        <w:rPr>
          <w:rFonts w:cs="Times New Roman"/>
          <w:sz w:val="22"/>
          <w:szCs w:val="22"/>
        </w:rPr>
        <w:t>the</w:t>
      </w:r>
      <w:r w:rsidR="00035CC6">
        <w:rPr>
          <w:rFonts w:cs="Times New Roman"/>
          <w:sz w:val="22"/>
          <w:szCs w:val="22"/>
        </w:rPr>
        <w:t xml:space="preserve"> </w:t>
      </w:r>
      <w:r w:rsidR="00205065" w:rsidRPr="00035CC6">
        <w:rPr>
          <w:rFonts w:cs="Times New Roman"/>
          <w:sz w:val="22"/>
          <w:szCs w:val="22"/>
        </w:rPr>
        <w:t>CP</w:t>
      </w:r>
      <w:r w:rsidR="009E1A3D" w:rsidRPr="00035CC6">
        <w:rPr>
          <w:rFonts w:cs="Times New Roman"/>
          <w:sz w:val="22"/>
          <w:szCs w:val="22"/>
        </w:rPr>
        <w:t xml:space="preserve"> and its MOs and</w:t>
      </w:r>
      <w:r w:rsidR="009A59CF" w:rsidRPr="00035CC6">
        <w:rPr>
          <w:rFonts w:cs="Times New Roman"/>
          <w:sz w:val="22"/>
          <w:szCs w:val="22"/>
        </w:rPr>
        <w:t xml:space="preserve"> Authorized </w:t>
      </w:r>
      <w:r w:rsidR="009E1A3D" w:rsidRPr="00035CC6">
        <w:rPr>
          <w:rFonts w:cs="Times New Roman"/>
          <w:sz w:val="22"/>
          <w:szCs w:val="22"/>
        </w:rPr>
        <w:t>Users</w:t>
      </w:r>
      <w:r w:rsidR="009A59CF" w:rsidRPr="00035CC6">
        <w:rPr>
          <w:rFonts w:cs="Times New Roman"/>
          <w:sz w:val="22"/>
          <w:szCs w:val="22"/>
        </w:rPr>
        <w:t xml:space="preserve"> </w:t>
      </w:r>
      <w:r w:rsidR="007F2661" w:rsidRPr="00035CC6">
        <w:rPr>
          <w:rFonts w:cs="Times New Roman"/>
          <w:sz w:val="22"/>
          <w:szCs w:val="22"/>
        </w:rPr>
        <w:t>may not</w:t>
      </w:r>
      <w:r w:rsidR="00867CC6" w:rsidRPr="00035CC6">
        <w:rPr>
          <w:rFonts w:cs="Times New Roman"/>
          <w:sz w:val="22"/>
          <w:szCs w:val="22"/>
        </w:rPr>
        <w:t xml:space="preserve"> decompile or reverse engineer, or attempt to decompile or reverse engineer, any of </w:t>
      </w:r>
      <w:r>
        <w:rPr>
          <w:rFonts w:cs="Times New Roman"/>
          <w:sz w:val="22"/>
          <w:szCs w:val="22"/>
        </w:rPr>
        <w:t>PA eHealth</w:t>
      </w:r>
      <w:r w:rsidR="00867CC6" w:rsidRPr="00035CC6">
        <w:rPr>
          <w:rFonts w:cs="Times New Roman"/>
          <w:sz w:val="22"/>
          <w:szCs w:val="22"/>
        </w:rPr>
        <w:t xml:space="preserve"> Software.</w:t>
      </w:r>
    </w:p>
    <w:p w14:paraId="1A6D62B1" w14:textId="77777777" w:rsidR="00DF125E" w:rsidRPr="00DF125E" w:rsidRDefault="00DF125E" w:rsidP="00DF125E">
      <w:pPr>
        <w:spacing w:after="0" w:line="240" w:lineRule="auto"/>
      </w:pPr>
    </w:p>
    <w:p w14:paraId="716FF305" w14:textId="29801D54" w:rsidR="009A2026" w:rsidRDefault="00205065" w:rsidP="00DF125E">
      <w:pPr>
        <w:pStyle w:val="BodyTextIndent"/>
        <w:tabs>
          <w:tab w:val="num" w:pos="1440"/>
        </w:tabs>
        <w:spacing w:after="0" w:line="240" w:lineRule="auto"/>
        <w:ind w:left="1440" w:hanging="720"/>
        <w:jc w:val="both"/>
        <w:rPr>
          <w:rFonts w:ascii="Times New Roman" w:hAnsi="Times New Roman" w:cs="Times New Roman"/>
        </w:rPr>
      </w:pPr>
      <w:r w:rsidRPr="00187262">
        <w:rPr>
          <w:rFonts w:ascii="Times New Roman" w:hAnsi="Times New Roman" w:cs="Times New Roman"/>
        </w:rPr>
        <w:tab/>
      </w:r>
      <w:r w:rsidR="00867CC6" w:rsidRPr="00187262">
        <w:rPr>
          <w:rFonts w:ascii="Times New Roman" w:hAnsi="Times New Roman" w:cs="Times New Roman"/>
        </w:rPr>
        <w:t xml:space="preserve">To the extent that </w:t>
      </w:r>
      <w:r w:rsidR="00E3303F" w:rsidRPr="00187262">
        <w:rPr>
          <w:rFonts w:ascii="Times New Roman" w:hAnsi="Times New Roman" w:cs="Times New Roman"/>
        </w:rPr>
        <w:t xml:space="preserve">CP </w:t>
      </w:r>
      <w:r w:rsidR="00035CC6">
        <w:rPr>
          <w:rFonts w:ascii="Times New Roman" w:hAnsi="Times New Roman" w:cs="Times New Roman"/>
        </w:rPr>
        <w:t>u</w:t>
      </w:r>
      <w:r w:rsidR="00867CC6" w:rsidRPr="00187262">
        <w:rPr>
          <w:rFonts w:ascii="Times New Roman" w:hAnsi="Times New Roman" w:cs="Times New Roman"/>
        </w:rPr>
        <w:t xml:space="preserve">ses </w:t>
      </w:r>
      <w:r w:rsidR="00FC131A">
        <w:rPr>
          <w:rFonts w:ascii="Times New Roman" w:hAnsi="Times New Roman" w:cs="Times New Roman"/>
        </w:rPr>
        <w:t>PA eHealth</w:t>
      </w:r>
      <w:r w:rsidRPr="00187262">
        <w:rPr>
          <w:rFonts w:ascii="Times New Roman" w:hAnsi="Times New Roman" w:cs="Times New Roman"/>
        </w:rPr>
        <w:t xml:space="preserve"> </w:t>
      </w:r>
      <w:r w:rsidR="00867CC6" w:rsidRPr="00187262">
        <w:rPr>
          <w:rFonts w:ascii="Times New Roman" w:hAnsi="Times New Roman" w:cs="Times New Roman"/>
        </w:rPr>
        <w:t xml:space="preserve">Software, </w:t>
      </w:r>
      <w:r w:rsidRPr="00187262">
        <w:rPr>
          <w:rFonts w:ascii="Times New Roman" w:hAnsi="Times New Roman" w:cs="Times New Roman"/>
        </w:rPr>
        <w:t>CP</w:t>
      </w:r>
      <w:r w:rsidR="00867CC6" w:rsidRPr="00187262">
        <w:rPr>
          <w:rFonts w:ascii="Times New Roman" w:hAnsi="Times New Roman" w:cs="Times New Roman"/>
        </w:rPr>
        <w:t xml:space="preserve"> </w:t>
      </w:r>
      <w:r w:rsidR="007C14BC">
        <w:rPr>
          <w:rFonts w:ascii="Times New Roman" w:hAnsi="Times New Roman" w:cs="Times New Roman"/>
        </w:rPr>
        <w:t>will</w:t>
      </w:r>
      <w:r w:rsidR="00867CC6" w:rsidRPr="00187262">
        <w:rPr>
          <w:rFonts w:ascii="Times New Roman" w:hAnsi="Times New Roman" w:cs="Times New Roman"/>
        </w:rPr>
        <w:t xml:space="preserve"> </w:t>
      </w:r>
      <w:r w:rsidR="000A6245">
        <w:rPr>
          <w:rFonts w:ascii="Times New Roman" w:hAnsi="Times New Roman" w:cs="Times New Roman"/>
        </w:rPr>
        <w:t xml:space="preserve">take commercially reasonable measures to </w:t>
      </w:r>
      <w:r w:rsidR="00867CC6" w:rsidRPr="00187262">
        <w:rPr>
          <w:rFonts w:ascii="Times New Roman" w:hAnsi="Times New Roman" w:cs="Times New Roman"/>
        </w:rPr>
        <w:t xml:space="preserve">protect the confidentiality of </w:t>
      </w:r>
      <w:r w:rsidR="00E3303F" w:rsidRPr="00187262">
        <w:rPr>
          <w:rFonts w:ascii="Times New Roman" w:hAnsi="Times New Roman" w:cs="Times New Roman"/>
        </w:rPr>
        <w:t xml:space="preserve">the </w:t>
      </w:r>
      <w:r w:rsidR="00DA2E3A" w:rsidRPr="00187262">
        <w:rPr>
          <w:rFonts w:ascii="Times New Roman" w:hAnsi="Times New Roman" w:cs="Times New Roman"/>
        </w:rPr>
        <w:t>S</w:t>
      </w:r>
      <w:r w:rsidR="00E3303F" w:rsidRPr="00187262">
        <w:rPr>
          <w:rFonts w:ascii="Times New Roman" w:hAnsi="Times New Roman" w:cs="Times New Roman"/>
        </w:rPr>
        <w:t>oftware</w:t>
      </w:r>
      <w:r w:rsidR="00867CC6" w:rsidRPr="00187262">
        <w:rPr>
          <w:rFonts w:ascii="Times New Roman" w:hAnsi="Times New Roman" w:cs="Times New Roman"/>
        </w:rPr>
        <w:t xml:space="preserve"> and maintain the </w:t>
      </w:r>
      <w:r w:rsidR="003826BA">
        <w:rPr>
          <w:rFonts w:ascii="Times New Roman" w:hAnsi="Times New Roman" w:cs="Times New Roman"/>
        </w:rPr>
        <w:t>Software</w:t>
      </w:r>
      <w:r w:rsidR="00867CC6" w:rsidRPr="00187262">
        <w:rPr>
          <w:rFonts w:ascii="Times New Roman" w:hAnsi="Times New Roman" w:cs="Times New Roman"/>
        </w:rPr>
        <w:t xml:space="preserve"> with the strictest confidence. All rights, not expressly granted here to </w:t>
      </w:r>
      <w:r w:rsidR="0051321A" w:rsidRPr="00187262">
        <w:rPr>
          <w:rFonts w:ascii="Times New Roman" w:hAnsi="Times New Roman" w:cs="Times New Roman"/>
        </w:rPr>
        <w:t>CP</w:t>
      </w:r>
      <w:r w:rsidR="00867CC6" w:rsidRPr="00187262">
        <w:rPr>
          <w:rFonts w:ascii="Times New Roman" w:hAnsi="Times New Roman" w:cs="Times New Roman"/>
        </w:rPr>
        <w:t xml:space="preserve"> on a nonexclusive basis are reserved by </w:t>
      </w:r>
      <w:r w:rsidR="00D303DC">
        <w:rPr>
          <w:rFonts w:ascii="Times New Roman" w:hAnsi="Times New Roman" w:cs="Times New Roman"/>
        </w:rPr>
        <w:t>PA eHealth</w:t>
      </w:r>
      <w:r w:rsidR="00E3303F" w:rsidRPr="00187262">
        <w:rPr>
          <w:rFonts w:ascii="Times New Roman" w:hAnsi="Times New Roman" w:cs="Times New Roman"/>
        </w:rPr>
        <w:t xml:space="preserve"> or its licensors</w:t>
      </w:r>
      <w:r w:rsidR="00867CC6" w:rsidRPr="00187262">
        <w:rPr>
          <w:rFonts w:ascii="Times New Roman" w:hAnsi="Times New Roman" w:cs="Times New Roman"/>
        </w:rPr>
        <w:t>.</w:t>
      </w:r>
    </w:p>
    <w:p w14:paraId="6ECAF509" w14:textId="77777777" w:rsidR="00DF125E" w:rsidRPr="00187262" w:rsidRDefault="00DF125E" w:rsidP="00DF125E">
      <w:pPr>
        <w:pStyle w:val="BodyTextIndent"/>
        <w:tabs>
          <w:tab w:val="num" w:pos="1440"/>
        </w:tabs>
        <w:spacing w:after="0" w:line="240" w:lineRule="auto"/>
        <w:ind w:left="1440" w:hanging="720"/>
        <w:jc w:val="both"/>
        <w:rPr>
          <w:rFonts w:ascii="Times New Roman" w:hAnsi="Times New Roman" w:cs="Times New Roman"/>
        </w:rPr>
      </w:pPr>
    </w:p>
    <w:p w14:paraId="7B273B99" w14:textId="2EDB1F62" w:rsidR="00867CC6" w:rsidRDefault="009A2026" w:rsidP="00DF125E">
      <w:pPr>
        <w:pStyle w:val="BodyTextIndent"/>
        <w:tabs>
          <w:tab w:val="num" w:pos="1440"/>
        </w:tabs>
        <w:spacing w:after="0" w:line="240" w:lineRule="auto"/>
        <w:ind w:left="1440" w:hanging="720"/>
        <w:jc w:val="both"/>
        <w:rPr>
          <w:rFonts w:ascii="Times New Roman" w:hAnsi="Times New Roman" w:cs="Times New Roman"/>
        </w:rPr>
      </w:pPr>
      <w:r w:rsidRPr="00187262">
        <w:rPr>
          <w:rFonts w:ascii="Times New Roman" w:hAnsi="Times New Roman" w:cs="Times New Roman"/>
        </w:rPr>
        <w:tab/>
      </w:r>
      <w:r w:rsidR="00867CC6" w:rsidRPr="00187262">
        <w:rPr>
          <w:rFonts w:ascii="Times New Roman" w:hAnsi="Times New Roman" w:cs="Times New Roman"/>
        </w:rPr>
        <w:t xml:space="preserve">Upon the expiration or termination of this </w:t>
      </w:r>
      <w:r w:rsidR="00035CC6">
        <w:rPr>
          <w:rFonts w:ascii="Times New Roman" w:hAnsi="Times New Roman" w:cs="Times New Roman"/>
        </w:rPr>
        <w:t>Agreement</w:t>
      </w:r>
      <w:r w:rsidR="00867CC6" w:rsidRPr="00187262">
        <w:rPr>
          <w:rFonts w:ascii="Times New Roman" w:hAnsi="Times New Roman" w:cs="Times New Roman"/>
        </w:rPr>
        <w:t xml:space="preserve">, all rights granted to </w:t>
      </w:r>
      <w:r w:rsidR="00205065" w:rsidRPr="00187262">
        <w:rPr>
          <w:rFonts w:ascii="Times New Roman" w:hAnsi="Times New Roman" w:cs="Times New Roman"/>
        </w:rPr>
        <w:t>CP</w:t>
      </w:r>
      <w:r w:rsidR="00562833">
        <w:rPr>
          <w:rFonts w:ascii="Times New Roman" w:hAnsi="Times New Roman" w:cs="Times New Roman"/>
        </w:rPr>
        <w:t xml:space="preserve"> and by CP</w:t>
      </w:r>
      <w:r w:rsidR="00035CC6">
        <w:rPr>
          <w:rFonts w:ascii="Times New Roman" w:hAnsi="Times New Roman" w:cs="Times New Roman"/>
        </w:rPr>
        <w:t xml:space="preserve"> </w:t>
      </w:r>
      <w:r w:rsidR="00867CC6" w:rsidRPr="00187262">
        <w:rPr>
          <w:rFonts w:ascii="Times New Roman" w:hAnsi="Times New Roman" w:cs="Times New Roman"/>
        </w:rPr>
        <w:t xml:space="preserve">shall immediately cease. </w:t>
      </w:r>
      <w:r w:rsidR="00205065" w:rsidRPr="00187262">
        <w:rPr>
          <w:rFonts w:ascii="Times New Roman" w:hAnsi="Times New Roman" w:cs="Times New Roman"/>
        </w:rPr>
        <w:t>CP</w:t>
      </w:r>
      <w:r w:rsidR="00867CC6" w:rsidRPr="00187262">
        <w:rPr>
          <w:rFonts w:ascii="Times New Roman" w:hAnsi="Times New Roman" w:cs="Times New Roman"/>
        </w:rPr>
        <w:t xml:space="preserve"> shall, at no cost to </w:t>
      </w:r>
      <w:r w:rsidR="00D303DC">
        <w:rPr>
          <w:rFonts w:ascii="Times New Roman" w:hAnsi="Times New Roman" w:cs="Times New Roman"/>
        </w:rPr>
        <w:t>PA eHealth</w:t>
      </w:r>
      <w:r w:rsidR="007915C5" w:rsidRPr="00187262">
        <w:rPr>
          <w:rFonts w:ascii="Times New Roman" w:hAnsi="Times New Roman" w:cs="Times New Roman"/>
        </w:rPr>
        <w:t xml:space="preserve"> and as applicable</w:t>
      </w:r>
      <w:r w:rsidR="00867CC6" w:rsidRPr="00187262">
        <w:rPr>
          <w:rFonts w:ascii="Times New Roman" w:hAnsi="Times New Roman" w:cs="Times New Roman"/>
        </w:rPr>
        <w:t xml:space="preserve">, </w:t>
      </w:r>
      <w:r w:rsidR="00867CC6" w:rsidRPr="00187262">
        <w:rPr>
          <w:rFonts w:ascii="Times New Roman" w:hAnsi="Times New Roman" w:cs="Times New Roman"/>
        </w:rPr>
        <w:lastRenderedPageBreak/>
        <w:t xml:space="preserve">deliver to </w:t>
      </w:r>
      <w:r w:rsidR="00D303DC">
        <w:rPr>
          <w:rFonts w:ascii="Times New Roman" w:hAnsi="Times New Roman" w:cs="Times New Roman"/>
        </w:rPr>
        <w:t>PA eHealth</w:t>
      </w:r>
      <w:r w:rsidR="00867CC6" w:rsidRPr="00187262">
        <w:rPr>
          <w:rFonts w:ascii="Times New Roman" w:hAnsi="Times New Roman" w:cs="Times New Roman"/>
        </w:rPr>
        <w:t xml:space="preserve"> all of </w:t>
      </w:r>
      <w:r w:rsidR="00D303DC">
        <w:rPr>
          <w:rFonts w:ascii="Times New Roman" w:hAnsi="Times New Roman" w:cs="Times New Roman"/>
        </w:rPr>
        <w:t>PA eHealth</w:t>
      </w:r>
      <w:r w:rsidR="00867CC6" w:rsidRPr="00187262">
        <w:rPr>
          <w:rFonts w:ascii="Times New Roman" w:hAnsi="Times New Roman" w:cs="Times New Roman"/>
        </w:rPr>
        <w:t xml:space="preserve"> Software in </w:t>
      </w:r>
      <w:r w:rsidR="00B17B6F">
        <w:rPr>
          <w:rFonts w:ascii="Times New Roman" w:hAnsi="Times New Roman" w:cs="Times New Roman"/>
        </w:rPr>
        <w:t xml:space="preserve">its possession in </w:t>
      </w:r>
      <w:r w:rsidR="00867CC6" w:rsidRPr="00187262">
        <w:rPr>
          <w:rFonts w:ascii="Times New Roman" w:hAnsi="Times New Roman" w:cs="Times New Roman"/>
        </w:rPr>
        <w:t>the form in use as of the Effective Date of such expiration or termination</w:t>
      </w:r>
      <w:r w:rsidR="00035CC6">
        <w:rPr>
          <w:rFonts w:ascii="Times New Roman" w:hAnsi="Times New Roman" w:cs="Times New Roman"/>
        </w:rPr>
        <w:t xml:space="preserve"> </w:t>
      </w:r>
      <w:r w:rsidR="009E1A3D" w:rsidRPr="00187262">
        <w:rPr>
          <w:rFonts w:ascii="Times New Roman" w:hAnsi="Times New Roman" w:cs="Times New Roman"/>
        </w:rPr>
        <w:t>(including any related source code then in CP’s possession or under its control</w:t>
      </w:r>
      <w:r w:rsidR="009E1A3D">
        <w:rPr>
          <w:rFonts w:ascii="Times New Roman" w:hAnsi="Times New Roman" w:cs="Times New Roman"/>
        </w:rPr>
        <w:t xml:space="preserve">, and related source code in the possession or under the control of the CP’s MOs and </w:t>
      </w:r>
      <w:r w:rsidR="009A59CF">
        <w:rPr>
          <w:rFonts w:ascii="Times New Roman" w:hAnsi="Times New Roman" w:cs="Times New Roman"/>
        </w:rPr>
        <w:t xml:space="preserve">Authorized </w:t>
      </w:r>
      <w:r w:rsidR="009E1A3D">
        <w:rPr>
          <w:rFonts w:ascii="Times New Roman" w:hAnsi="Times New Roman" w:cs="Times New Roman"/>
        </w:rPr>
        <w:t>Users</w:t>
      </w:r>
      <w:r w:rsidR="009E1A3D" w:rsidRPr="00187262">
        <w:rPr>
          <w:rFonts w:ascii="Times New Roman" w:hAnsi="Times New Roman" w:cs="Times New Roman"/>
        </w:rPr>
        <w:t>)</w:t>
      </w:r>
      <w:r w:rsidR="00867CC6" w:rsidRPr="00187262">
        <w:rPr>
          <w:rFonts w:ascii="Times New Roman" w:hAnsi="Times New Roman" w:cs="Times New Roman"/>
        </w:rPr>
        <w:t xml:space="preserve">. Within fifteen (15) calendar </w:t>
      </w:r>
      <w:r w:rsidR="008B4C34">
        <w:rPr>
          <w:rFonts w:ascii="Times New Roman" w:hAnsi="Times New Roman" w:cs="Times New Roman"/>
        </w:rPr>
        <w:t>d</w:t>
      </w:r>
      <w:r w:rsidR="000E3898">
        <w:rPr>
          <w:rFonts w:ascii="Times New Roman" w:hAnsi="Times New Roman" w:cs="Times New Roman"/>
        </w:rPr>
        <w:t>ays</w:t>
      </w:r>
      <w:r w:rsidR="00867CC6" w:rsidRPr="00187262">
        <w:rPr>
          <w:rFonts w:ascii="Times New Roman" w:hAnsi="Times New Roman" w:cs="Times New Roman"/>
        </w:rPr>
        <w:t xml:space="preserve"> after termination</w:t>
      </w:r>
      <w:r w:rsidR="006F1FBC">
        <w:rPr>
          <w:rFonts w:ascii="Times New Roman" w:hAnsi="Times New Roman" w:cs="Times New Roman"/>
        </w:rPr>
        <w:t xml:space="preserve"> or expiration</w:t>
      </w:r>
      <w:r w:rsidR="00867CC6" w:rsidRPr="00187262">
        <w:rPr>
          <w:rFonts w:ascii="Times New Roman" w:hAnsi="Times New Roman" w:cs="Times New Roman"/>
        </w:rPr>
        <w:t xml:space="preserve">, </w:t>
      </w:r>
      <w:r w:rsidR="00205065" w:rsidRPr="00187262">
        <w:rPr>
          <w:rFonts w:ascii="Times New Roman" w:hAnsi="Times New Roman" w:cs="Times New Roman"/>
        </w:rPr>
        <w:t>CP</w:t>
      </w:r>
      <w:r w:rsidR="00867CC6" w:rsidRPr="00187262">
        <w:rPr>
          <w:rFonts w:ascii="Times New Roman" w:hAnsi="Times New Roman" w:cs="Times New Roman"/>
        </w:rPr>
        <w:t xml:space="preserve"> shall destroy or erase all other copies of any of </w:t>
      </w:r>
      <w:r w:rsidR="00D303DC">
        <w:rPr>
          <w:rFonts w:ascii="Times New Roman" w:hAnsi="Times New Roman" w:cs="Times New Roman"/>
        </w:rPr>
        <w:t>PA eHealth</w:t>
      </w:r>
      <w:r w:rsidR="00867CC6" w:rsidRPr="00187262">
        <w:rPr>
          <w:rFonts w:ascii="Times New Roman" w:hAnsi="Times New Roman" w:cs="Times New Roman"/>
        </w:rPr>
        <w:t xml:space="preserve"> Software then in </w:t>
      </w:r>
      <w:r w:rsidR="00205065" w:rsidRPr="00187262">
        <w:rPr>
          <w:rFonts w:ascii="Times New Roman" w:hAnsi="Times New Roman" w:cs="Times New Roman"/>
        </w:rPr>
        <w:t>CP’s</w:t>
      </w:r>
      <w:r w:rsidR="00867CC6" w:rsidRPr="00187262">
        <w:rPr>
          <w:rFonts w:ascii="Times New Roman" w:hAnsi="Times New Roman" w:cs="Times New Roman"/>
        </w:rPr>
        <w:t xml:space="preserve"> possession or under its control</w:t>
      </w:r>
      <w:r w:rsidR="00562833">
        <w:rPr>
          <w:rFonts w:ascii="Times New Roman" w:hAnsi="Times New Roman" w:cs="Times New Roman"/>
        </w:rPr>
        <w:t xml:space="preserve">, </w:t>
      </w:r>
      <w:r w:rsidR="00867CC6" w:rsidRPr="00187262">
        <w:rPr>
          <w:rFonts w:ascii="Times New Roman" w:hAnsi="Times New Roman" w:cs="Times New Roman"/>
        </w:rPr>
        <w:t xml:space="preserve">unless otherwise instructed by </w:t>
      </w:r>
      <w:r w:rsidR="00FC131A">
        <w:rPr>
          <w:rFonts w:ascii="Times New Roman" w:hAnsi="Times New Roman" w:cs="Times New Roman"/>
        </w:rPr>
        <w:t>PA eHealth</w:t>
      </w:r>
      <w:r w:rsidR="00867CC6" w:rsidRPr="00187262">
        <w:rPr>
          <w:rFonts w:ascii="Times New Roman" w:hAnsi="Times New Roman" w:cs="Times New Roman"/>
        </w:rPr>
        <w:t xml:space="preserve">, in writing. Consistent with the provisions of this Section, </w:t>
      </w:r>
      <w:r w:rsidR="0051321A" w:rsidRPr="00187262">
        <w:rPr>
          <w:rFonts w:ascii="Times New Roman" w:hAnsi="Times New Roman" w:cs="Times New Roman"/>
        </w:rPr>
        <w:t>CP</w:t>
      </w:r>
      <w:r w:rsidR="00867CC6" w:rsidRPr="00187262">
        <w:rPr>
          <w:rFonts w:ascii="Times New Roman" w:hAnsi="Times New Roman" w:cs="Times New Roman"/>
        </w:rPr>
        <w:t xml:space="preserve"> shall refrain from manufacturing, copying, marketing, distributing, or use of any </w:t>
      </w:r>
      <w:r w:rsidR="00FC131A">
        <w:rPr>
          <w:rFonts w:ascii="Times New Roman" w:hAnsi="Times New Roman" w:cs="Times New Roman"/>
        </w:rPr>
        <w:t>PA eHealth</w:t>
      </w:r>
      <w:r w:rsidR="00867CC6" w:rsidRPr="00187262">
        <w:rPr>
          <w:rFonts w:ascii="Times New Roman" w:hAnsi="Times New Roman" w:cs="Times New Roman"/>
        </w:rPr>
        <w:t xml:space="preserve"> Software</w:t>
      </w:r>
      <w:r w:rsidR="00F41DB7">
        <w:rPr>
          <w:rFonts w:ascii="Times New Roman" w:hAnsi="Times New Roman" w:cs="Times New Roman"/>
        </w:rPr>
        <w:t>,</w:t>
      </w:r>
      <w:r w:rsidR="00035CC6">
        <w:rPr>
          <w:rFonts w:ascii="Times New Roman" w:hAnsi="Times New Roman" w:cs="Times New Roman"/>
        </w:rPr>
        <w:t xml:space="preserve"> </w:t>
      </w:r>
      <w:r w:rsidR="00F41DB7" w:rsidRPr="005F2B53">
        <w:rPr>
          <w:rFonts w:ascii="Times New Roman" w:hAnsi="Times New Roman" w:cs="Times New Roman"/>
        </w:rPr>
        <w:t xml:space="preserve">including copies of </w:t>
      </w:r>
      <w:r w:rsidR="00FC131A">
        <w:rPr>
          <w:rFonts w:ascii="Times New Roman" w:hAnsi="Times New Roman" w:cs="Times New Roman"/>
        </w:rPr>
        <w:t>PA eHealth</w:t>
      </w:r>
      <w:r w:rsidR="00F41DB7" w:rsidRPr="005F2B53">
        <w:rPr>
          <w:rFonts w:ascii="Times New Roman" w:hAnsi="Times New Roman" w:cs="Times New Roman"/>
        </w:rPr>
        <w:t xml:space="preserve"> Software incorporated into other works</w:t>
      </w:r>
      <w:r w:rsidR="00867CC6" w:rsidRPr="005F2B53">
        <w:rPr>
          <w:rFonts w:ascii="Times New Roman" w:hAnsi="Times New Roman" w:cs="Times New Roman"/>
        </w:rPr>
        <w:t>.</w:t>
      </w:r>
      <w:r w:rsidR="00035CC6">
        <w:rPr>
          <w:rFonts w:ascii="Times New Roman" w:hAnsi="Times New Roman" w:cs="Times New Roman"/>
        </w:rPr>
        <w:t xml:space="preserve"> </w:t>
      </w:r>
      <w:r w:rsidR="00205065" w:rsidRPr="00187262">
        <w:rPr>
          <w:rFonts w:ascii="Times New Roman" w:hAnsi="Times New Roman" w:cs="Times New Roman"/>
        </w:rPr>
        <w:t>The obligations of this Provision</w:t>
      </w:r>
      <w:r w:rsidR="00867CC6" w:rsidRPr="00187262">
        <w:rPr>
          <w:rFonts w:ascii="Times New Roman" w:hAnsi="Times New Roman" w:cs="Times New Roman"/>
        </w:rPr>
        <w:t xml:space="preserve"> shall survive any termination of this </w:t>
      </w:r>
      <w:r w:rsidR="00035CC6">
        <w:rPr>
          <w:rFonts w:ascii="Times New Roman" w:hAnsi="Times New Roman" w:cs="Times New Roman"/>
        </w:rPr>
        <w:t>Agreement</w:t>
      </w:r>
      <w:r w:rsidR="00867CC6" w:rsidRPr="00187262">
        <w:rPr>
          <w:rFonts w:ascii="Times New Roman" w:hAnsi="Times New Roman" w:cs="Times New Roman"/>
        </w:rPr>
        <w:t>.</w:t>
      </w:r>
    </w:p>
    <w:p w14:paraId="2B265AFD" w14:textId="77777777" w:rsidR="00DF125E" w:rsidRPr="00187262" w:rsidRDefault="00DF125E" w:rsidP="00DF125E">
      <w:pPr>
        <w:pStyle w:val="BodyTextIndent"/>
        <w:tabs>
          <w:tab w:val="num" w:pos="1440"/>
        </w:tabs>
        <w:spacing w:after="0" w:line="240" w:lineRule="auto"/>
        <w:ind w:left="1440" w:hanging="720"/>
        <w:jc w:val="both"/>
        <w:rPr>
          <w:rFonts w:ascii="Times New Roman" w:hAnsi="Times New Roman" w:cs="Times New Roman"/>
        </w:rPr>
      </w:pPr>
    </w:p>
    <w:p w14:paraId="797D5FDE" w14:textId="1BC5E04F" w:rsidR="00867CC6" w:rsidRDefault="009A2026" w:rsidP="00DF125E">
      <w:pPr>
        <w:pStyle w:val="BodyTextIndent"/>
        <w:tabs>
          <w:tab w:val="num" w:pos="1440"/>
        </w:tabs>
        <w:spacing w:after="0" w:line="240" w:lineRule="auto"/>
        <w:ind w:left="1440" w:hanging="720"/>
        <w:jc w:val="both"/>
        <w:rPr>
          <w:rFonts w:ascii="Times New Roman" w:hAnsi="Times New Roman" w:cs="Times New Roman"/>
        </w:rPr>
      </w:pPr>
      <w:r w:rsidRPr="00187262">
        <w:rPr>
          <w:rFonts w:ascii="Times New Roman" w:hAnsi="Times New Roman" w:cs="Times New Roman"/>
        </w:rPr>
        <w:tab/>
      </w:r>
      <w:r w:rsidR="00205065" w:rsidRPr="00187262">
        <w:rPr>
          <w:rFonts w:ascii="Times New Roman" w:hAnsi="Times New Roman" w:cs="Times New Roman"/>
        </w:rPr>
        <w:t>CP</w:t>
      </w:r>
      <w:r w:rsidR="00867CC6" w:rsidRPr="00187262">
        <w:rPr>
          <w:rFonts w:ascii="Times New Roman" w:hAnsi="Times New Roman" w:cs="Times New Roman"/>
        </w:rPr>
        <w:t xml:space="preserve"> acknowledges </w:t>
      </w:r>
      <w:r w:rsidR="00FC131A">
        <w:rPr>
          <w:rFonts w:ascii="Times New Roman" w:hAnsi="Times New Roman" w:cs="Times New Roman"/>
        </w:rPr>
        <w:t>PA eHealth</w:t>
      </w:r>
      <w:r w:rsidR="00205065" w:rsidRPr="00187262">
        <w:rPr>
          <w:rFonts w:ascii="Times New Roman" w:hAnsi="Times New Roman" w:cs="Times New Roman"/>
        </w:rPr>
        <w:t>’s</w:t>
      </w:r>
      <w:r w:rsidR="00867CC6" w:rsidRPr="00187262">
        <w:rPr>
          <w:rFonts w:ascii="Times New Roman" w:hAnsi="Times New Roman" w:cs="Times New Roman"/>
        </w:rPr>
        <w:t xml:space="preserve"> exclusive right, title and interest, including without limitation copyright and trademark rights, in and to </w:t>
      </w:r>
      <w:r w:rsidR="00FC131A">
        <w:rPr>
          <w:rFonts w:ascii="Times New Roman" w:hAnsi="Times New Roman" w:cs="Times New Roman"/>
        </w:rPr>
        <w:t>PA eHealth</w:t>
      </w:r>
      <w:r w:rsidR="00867CC6" w:rsidRPr="00187262">
        <w:rPr>
          <w:rFonts w:ascii="Times New Roman" w:hAnsi="Times New Roman" w:cs="Times New Roman"/>
        </w:rPr>
        <w:t xml:space="preserve"> Software, </w:t>
      </w:r>
      <w:r w:rsidR="00205065" w:rsidRPr="00187262">
        <w:rPr>
          <w:rFonts w:ascii="Times New Roman" w:hAnsi="Times New Roman" w:cs="Times New Roman"/>
        </w:rPr>
        <w:t>and</w:t>
      </w:r>
      <w:r w:rsidR="00867CC6" w:rsidRPr="00187262">
        <w:rPr>
          <w:rFonts w:ascii="Times New Roman" w:hAnsi="Times New Roman" w:cs="Times New Roman"/>
        </w:rPr>
        <w:t xml:space="preserve"> shall not in any way, at any time, directly or indirectly, do or cause to be done any act or thing contesting or in any way impairing or tending to impair any part of said right, title, and interest, and shall not use or disclose </w:t>
      </w:r>
      <w:r w:rsidR="00D303DC">
        <w:rPr>
          <w:rFonts w:ascii="Times New Roman" w:hAnsi="Times New Roman" w:cs="Times New Roman"/>
        </w:rPr>
        <w:t>PA eHealth</w:t>
      </w:r>
      <w:r w:rsidR="00867CC6" w:rsidRPr="00187262">
        <w:rPr>
          <w:rFonts w:ascii="Times New Roman" w:hAnsi="Times New Roman" w:cs="Times New Roman"/>
        </w:rPr>
        <w:t xml:space="preserve"> Software without </w:t>
      </w:r>
      <w:r w:rsidR="00D303DC">
        <w:rPr>
          <w:rFonts w:ascii="Times New Roman" w:hAnsi="Times New Roman" w:cs="Times New Roman"/>
        </w:rPr>
        <w:t>PA eHealth</w:t>
      </w:r>
      <w:r w:rsidR="00205065" w:rsidRPr="00187262">
        <w:rPr>
          <w:rFonts w:ascii="Times New Roman" w:hAnsi="Times New Roman" w:cs="Times New Roman"/>
        </w:rPr>
        <w:t>’s</w:t>
      </w:r>
      <w:r w:rsidR="00867CC6" w:rsidRPr="00187262">
        <w:rPr>
          <w:rFonts w:ascii="Times New Roman" w:hAnsi="Times New Roman" w:cs="Times New Roman"/>
        </w:rPr>
        <w:t xml:space="preserve"> written consent, which consent may be withheld by </w:t>
      </w:r>
      <w:r w:rsidR="00D303DC">
        <w:rPr>
          <w:rFonts w:ascii="Times New Roman" w:hAnsi="Times New Roman" w:cs="Times New Roman"/>
        </w:rPr>
        <w:t>PA eHealth</w:t>
      </w:r>
      <w:r w:rsidR="00867CC6" w:rsidRPr="00187262">
        <w:rPr>
          <w:rFonts w:ascii="Times New Roman" w:hAnsi="Times New Roman" w:cs="Times New Roman"/>
        </w:rPr>
        <w:t xml:space="preserve"> for any reason. Further, </w:t>
      </w:r>
      <w:r w:rsidR="00205065" w:rsidRPr="00187262">
        <w:rPr>
          <w:rFonts w:ascii="Times New Roman" w:hAnsi="Times New Roman" w:cs="Times New Roman"/>
        </w:rPr>
        <w:t>CP</w:t>
      </w:r>
      <w:r w:rsidR="00035CC6">
        <w:rPr>
          <w:rFonts w:ascii="Times New Roman" w:hAnsi="Times New Roman" w:cs="Times New Roman"/>
        </w:rPr>
        <w:t xml:space="preserve"> </w:t>
      </w:r>
      <w:r w:rsidR="00867CC6" w:rsidRPr="00187262">
        <w:rPr>
          <w:rFonts w:ascii="Times New Roman" w:hAnsi="Times New Roman" w:cs="Times New Roman"/>
        </w:rPr>
        <w:t xml:space="preserve">shall not in any manner represent that </w:t>
      </w:r>
      <w:r w:rsidR="0051321A" w:rsidRPr="00187262">
        <w:rPr>
          <w:rFonts w:ascii="Times New Roman" w:hAnsi="Times New Roman" w:cs="Times New Roman"/>
        </w:rPr>
        <w:t>CP</w:t>
      </w:r>
      <w:r w:rsidR="00867CC6" w:rsidRPr="00187262">
        <w:rPr>
          <w:rFonts w:ascii="Times New Roman" w:hAnsi="Times New Roman" w:cs="Times New Roman"/>
        </w:rPr>
        <w:t xml:space="preserve"> has any ownership interest in </w:t>
      </w:r>
      <w:r w:rsidR="00D303DC">
        <w:rPr>
          <w:rFonts w:ascii="Times New Roman" w:hAnsi="Times New Roman" w:cs="Times New Roman"/>
        </w:rPr>
        <w:t>PA eHealth</w:t>
      </w:r>
      <w:r w:rsidR="00867CC6" w:rsidRPr="00187262">
        <w:rPr>
          <w:rFonts w:ascii="Times New Roman" w:hAnsi="Times New Roman" w:cs="Times New Roman"/>
        </w:rPr>
        <w:t xml:space="preserve"> Software. This provision is a material part of this Section.</w:t>
      </w:r>
    </w:p>
    <w:p w14:paraId="59D3BE2F" w14:textId="77777777" w:rsidR="00DF125E" w:rsidRDefault="00DF125E" w:rsidP="00DF125E">
      <w:pPr>
        <w:pStyle w:val="BodyTextIndent"/>
        <w:tabs>
          <w:tab w:val="num" w:pos="1440"/>
        </w:tabs>
        <w:spacing w:after="0" w:line="240" w:lineRule="auto"/>
        <w:ind w:left="1440" w:hanging="720"/>
        <w:jc w:val="both"/>
        <w:rPr>
          <w:rFonts w:ascii="Times New Roman" w:hAnsi="Times New Roman" w:cs="Times New Roman"/>
        </w:rPr>
      </w:pPr>
    </w:p>
    <w:p w14:paraId="2B33F8B4" w14:textId="1C16F372" w:rsidR="00311F90" w:rsidRDefault="0065444C" w:rsidP="00DF125E">
      <w:pPr>
        <w:pStyle w:val="BodyTextIndent"/>
        <w:tabs>
          <w:tab w:val="num" w:pos="1440"/>
        </w:tabs>
        <w:spacing w:after="0" w:line="240" w:lineRule="auto"/>
        <w:ind w:left="1440" w:hanging="720"/>
        <w:jc w:val="both"/>
        <w:rPr>
          <w:rFonts w:ascii="Times New Roman" w:hAnsi="Times New Roman" w:cs="Times New Roman"/>
        </w:rPr>
      </w:pPr>
      <w:r>
        <w:rPr>
          <w:rFonts w:ascii="Times New Roman" w:hAnsi="Times New Roman" w:cs="Times New Roman"/>
        </w:rPr>
        <w:tab/>
      </w:r>
      <w:r w:rsidR="00311F90">
        <w:rPr>
          <w:rFonts w:ascii="Times New Roman" w:hAnsi="Times New Roman" w:cs="Times New Roman"/>
        </w:rPr>
        <w:t xml:space="preserve">The CP shall protect access to </w:t>
      </w:r>
      <w:r w:rsidR="00D303DC">
        <w:rPr>
          <w:rFonts w:ascii="Times New Roman" w:hAnsi="Times New Roman" w:cs="Times New Roman"/>
        </w:rPr>
        <w:t>PA eHealth</w:t>
      </w:r>
      <w:r w:rsidR="00311F90">
        <w:rPr>
          <w:rFonts w:ascii="Times New Roman" w:hAnsi="Times New Roman" w:cs="Times New Roman"/>
        </w:rPr>
        <w:t xml:space="preserve"> Software by use of commercially reasonable policies and procedures designed to </w:t>
      </w:r>
      <w:r w:rsidR="007C14BC">
        <w:rPr>
          <w:rFonts w:ascii="Times New Roman" w:hAnsi="Times New Roman" w:cs="Times New Roman"/>
        </w:rPr>
        <w:t xml:space="preserve">protect </w:t>
      </w:r>
      <w:r w:rsidR="00311F90">
        <w:rPr>
          <w:rFonts w:ascii="Times New Roman" w:hAnsi="Times New Roman" w:cs="Times New Roman"/>
        </w:rPr>
        <w:t xml:space="preserve">the privacy of identification information and </w:t>
      </w:r>
      <w:r w:rsidR="007C14BC">
        <w:rPr>
          <w:rFonts w:ascii="Times New Roman" w:hAnsi="Times New Roman" w:cs="Times New Roman"/>
        </w:rPr>
        <w:t xml:space="preserve">provide </w:t>
      </w:r>
      <w:r w:rsidR="00311F90">
        <w:rPr>
          <w:rFonts w:ascii="Times New Roman" w:hAnsi="Times New Roman" w:cs="Times New Roman"/>
        </w:rPr>
        <w:t>appropriate limitations upon dissemination of permissions and physical access.</w:t>
      </w:r>
    </w:p>
    <w:p w14:paraId="03D8CCE3" w14:textId="77777777" w:rsidR="00311F90" w:rsidRDefault="00311F90" w:rsidP="00DF125E">
      <w:pPr>
        <w:pStyle w:val="BodyTextIndent"/>
        <w:tabs>
          <w:tab w:val="num" w:pos="1440"/>
        </w:tabs>
        <w:spacing w:after="0" w:line="240" w:lineRule="auto"/>
        <w:ind w:left="1440" w:hanging="720"/>
        <w:jc w:val="both"/>
        <w:rPr>
          <w:rFonts w:ascii="Times New Roman" w:hAnsi="Times New Roman" w:cs="Times New Roman"/>
        </w:rPr>
      </w:pPr>
    </w:p>
    <w:p w14:paraId="2F38DC7C" w14:textId="77777777" w:rsidR="0065444C" w:rsidRPr="00187262" w:rsidRDefault="009E1A3D" w:rsidP="00311F90">
      <w:pPr>
        <w:pStyle w:val="BodyTextIndent"/>
        <w:tabs>
          <w:tab w:val="num" w:pos="1440"/>
        </w:tabs>
        <w:spacing w:after="0" w:line="240" w:lineRule="auto"/>
        <w:ind w:left="1440"/>
        <w:jc w:val="both"/>
        <w:rPr>
          <w:rFonts w:ascii="Times New Roman" w:hAnsi="Times New Roman" w:cs="Times New Roman"/>
        </w:rPr>
      </w:pPr>
      <w:r>
        <w:rPr>
          <w:rFonts w:ascii="Times New Roman" w:hAnsi="Times New Roman" w:cs="Times New Roman"/>
        </w:rPr>
        <w:t xml:space="preserve">The restrictions and requirements of this </w:t>
      </w:r>
      <w:r w:rsidR="00754F11">
        <w:rPr>
          <w:rFonts w:ascii="Times New Roman" w:hAnsi="Times New Roman" w:cs="Times New Roman"/>
        </w:rPr>
        <w:t>S</w:t>
      </w:r>
      <w:r>
        <w:rPr>
          <w:rFonts w:ascii="Times New Roman" w:hAnsi="Times New Roman" w:cs="Times New Roman"/>
        </w:rPr>
        <w:t xml:space="preserve">ection shall be made applicable to the CP’s MOs and </w:t>
      </w:r>
      <w:r w:rsidR="009A59CF">
        <w:rPr>
          <w:rFonts w:ascii="Times New Roman" w:hAnsi="Times New Roman" w:cs="Times New Roman"/>
        </w:rPr>
        <w:t xml:space="preserve">Authorized </w:t>
      </w:r>
      <w:r>
        <w:rPr>
          <w:rFonts w:ascii="Times New Roman" w:hAnsi="Times New Roman" w:cs="Times New Roman"/>
        </w:rPr>
        <w:t>Users by agreement with the CP.</w:t>
      </w:r>
    </w:p>
    <w:p w14:paraId="336F477B" w14:textId="77777777" w:rsidR="00277B78" w:rsidRPr="00187262" w:rsidRDefault="00277B78" w:rsidP="00B440DD">
      <w:pPr>
        <w:tabs>
          <w:tab w:val="num" w:pos="1440"/>
        </w:tabs>
        <w:spacing w:after="0" w:line="249" w:lineRule="exact"/>
        <w:ind w:left="1440" w:right="40" w:hanging="720"/>
        <w:jc w:val="both"/>
        <w:rPr>
          <w:rFonts w:ascii="Times New Roman" w:hAnsi="Times New Roman" w:cs="Times New Roman"/>
        </w:rPr>
      </w:pPr>
    </w:p>
    <w:p w14:paraId="4F1609A2" w14:textId="37861669" w:rsidR="001A3522" w:rsidRDefault="00277B78" w:rsidP="000B4849">
      <w:pPr>
        <w:pStyle w:val="Heading2"/>
        <w:widowControl w:val="0"/>
        <w:tabs>
          <w:tab w:val="num" w:pos="1440"/>
        </w:tabs>
        <w:spacing w:after="0"/>
        <w:ind w:left="1440" w:hanging="720"/>
        <w:jc w:val="both"/>
        <w:rPr>
          <w:rFonts w:cs="Times New Roman"/>
          <w:sz w:val="22"/>
          <w:szCs w:val="22"/>
        </w:rPr>
      </w:pPr>
      <w:r w:rsidRPr="00187262">
        <w:rPr>
          <w:rFonts w:cs="Times New Roman"/>
          <w:sz w:val="22"/>
          <w:szCs w:val="22"/>
        </w:rPr>
        <w:t>The CP shall not</w:t>
      </w:r>
      <w:r w:rsidR="00205065" w:rsidRPr="00187262">
        <w:rPr>
          <w:rFonts w:cs="Times New Roman"/>
          <w:sz w:val="22"/>
          <w:szCs w:val="22"/>
        </w:rPr>
        <w:t xml:space="preserve">, and shall not permit its </w:t>
      </w:r>
      <w:r w:rsidR="007F2661">
        <w:rPr>
          <w:rFonts w:cs="Times New Roman"/>
          <w:sz w:val="22"/>
          <w:szCs w:val="22"/>
        </w:rPr>
        <w:t xml:space="preserve">MOs and </w:t>
      </w:r>
      <w:r w:rsidR="009A59CF">
        <w:rPr>
          <w:rFonts w:cs="Times New Roman"/>
          <w:sz w:val="22"/>
          <w:szCs w:val="22"/>
        </w:rPr>
        <w:t xml:space="preserve">Authorized </w:t>
      </w:r>
      <w:r w:rsidR="00E3303F" w:rsidRPr="00187262">
        <w:rPr>
          <w:rFonts w:cs="Times New Roman"/>
          <w:sz w:val="22"/>
          <w:szCs w:val="22"/>
        </w:rPr>
        <w:t>Users</w:t>
      </w:r>
      <w:r w:rsidR="00205065" w:rsidRPr="00187262">
        <w:rPr>
          <w:rFonts w:cs="Times New Roman"/>
          <w:sz w:val="22"/>
          <w:szCs w:val="22"/>
        </w:rPr>
        <w:t xml:space="preserve"> to</w:t>
      </w:r>
      <w:r w:rsidRPr="00187262">
        <w:rPr>
          <w:rFonts w:cs="Times New Roman"/>
          <w:sz w:val="22"/>
          <w:szCs w:val="22"/>
        </w:rPr>
        <w:t>:</w:t>
      </w:r>
    </w:p>
    <w:p w14:paraId="1B7C5E6D" w14:textId="77777777" w:rsidR="000B4849" w:rsidRPr="000B4849" w:rsidRDefault="000B4849" w:rsidP="000B4849">
      <w:pPr>
        <w:spacing w:after="0" w:line="240" w:lineRule="auto"/>
      </w:pPr>
    </w:p>
    <w:p w14:paraId="0D3F3585" w14:textId="30DC5761" w:rsidR="00277B78" w:rsidRPr="00187262" w:rsidRDefault="00317363" w:rsidP="000B4849">
      <w:pPr>
        <w:pStyle w:val="Heading3"/>
        <w:keepNext w:val="0"/>
        <w:widowControl w:val="0"/>
        <w:numPr>
          <w:ilvl w:val="2"/>
          <w:numId w:val="7"/>
        </w:numPr>
        <w:spacing w:before="0"/>
        <w:ind w:left="2160" w:hanging="720"/>
        <w:jc w:val="both"/>
        <w:rPr>
          <w:rFonts w:cs="Times New Roman"/>
          <w:bCs w:val="0"/>
          <w:sz w:val="22"/>
          <w:szCs w:val="22"/>
        </w:rPr>
      </w:pPr>
      <w:r>
        <w:rPr>
          <w:rFonts w:cs="Times New Roman"/>
          <w:sz w:val="22"/>
          <w:szCs w:val="22"/>
        </w:rPr>
        <w:t>P</w:t>
      </w:r>
      <w:r w:rsidR="00277B78" w:rsidRPr="00187262">
        <w:rPr>
          <w:rFonts w:cs="Times New Roman"/>
          <w:sz w:val="22"/>
          <w:szCs w:val="22"/>
        </w:rPr>
        <w:t xml:space="preserve">ermit any person other than </w:t>
      </w:r>
      <w:r w:rsidR="009A59CF">
        <w:rPr>
          <w:rFonts w:cs="Times New Roman"/>
          <w:sz w:val="22"/>
          <w:szCs w:val="22"/>
        </w:rPr>
        <w:t xml:space="preserve">Authorized </w:t>
      </w:r>
      <w:r w:rsidR="00277B78" w:rsidRPr="00187262">
        <w:rPr>
          <w:rFonts w:cs="Times New Roman"/>
          <w:sz w:val="22"/>
          <w:szCs w:val="22"/>
        </w:rPr>
        <w:t xml:space="preserve">Users to use </w:t>
      </w:r>
      <w:r w:rsidR="00D303DC">
        <w:rPr>
          <w:rFonts w:cs="Times New Roman"/>
          <w:sz w:val="22"/>
          <w:szCs w:val="22"/>
        </w:rPr>
        <w:t>PA eHealth</w:t>
      </w:r>
      <w:r w:rsidR="00205065" w:rsidRPr="00187262">
        <w:rPr>
          <w:rFonts w:cs="Times New Roman"/>
          <w:sz w:val="22"/>
          <w:szCs w:val="22"/>
        </w:rPr>
        <w:t xml:space="preserve"> </w:t>
      </w:r>
      <w:r w:rsidR="00277B78" w:rsidRPr="00187262">
        <w:rPr>
          <w:rFonts w:cs="Times New Roman"/>
          <w:sz w:val="22"/>
          <w:szCs w:val="22"/>
        </w:rPr>
        <w:t xml:space="preserve">Software and </w:t>
      </w:r>
      <w:proofErr w:type="gramStart"/>
      <w:r w:rsidR="00277B78" w:rsidRPr="00187262">
        <w:rPr>
          <w:rFonts w:cs="Times New Roman"/>
          <w:sz w:val="22"/>
          <w:szCs w:val="22"/>
        </w:rPr>
        <w:t>Documentation;</w:t>
      </w:r>
      <w:proofErr w:type="gramEnd"/>
    </w:p>
    <w:p w14:paraId="4CF4F274" w14:textId="1010ECB2" w:rsidR="00277B78" w:rsidRPr="00187262" w:rsidRDefault="00317363" w:rsidP="00DF125E">
      <w:pPr>
        <w:pStyle w:val="Heading3"/>
        <w:keepNext w:val="0"/>
        <w:widowControl w:val="0"/>
        <w:numPr>
          <w:ilvl w:val="2"/>
          <w:numId w:val="7"/>
        </w:numPr>
        <w:spacing w:before="0"/>
        <w:ind w:left="2160" w:hanging="720"/>
        <w:jc w:val="both"/>
        <w:rPr>
          <w:rFonts w:cs="Times New Roman"/>
          <w:bCs w:val="0"/>
          <w:sz w:val="22"/>
          <w:szCs w:val="22"/>
        </w:rPr>
      </w:pPr>
      <w:r>
        <w:rPr>
          <w:rFonts w:cs="Times New Roman"/>
          <w:sz w:val="22"/>
          <w:szCs w:val="22"/>
        </w:rPr>
        <w:t>U</w:t>
      </w:r>
      <w:r w:rsidR="00277B78" w:rsidRPr="00187262">
        <w:rPr>
          <w:rFonts w:cs="Times New Roman"/>
          <w:sz w:val="22"/>
          <w:szCs w:val="22"/>
        </w:rPr>
        <w:t xml:space="preserve">se the Software directly or indirectly on a time-sharing, remote job entry, or service bureau basis or otherwise for the benefit of any </w:t>
      </w:r>
      <w:r w:rsidR="00BE6926">
        <w:rPr>
          <w:rFonts w:cs="Times New Roman"/>
          <w:sz w:val="22"/>
          <w:szCs w:val="22"/>
        </w:rPr>
        <w:t>T</w:t>
      </w:r>
      <w:r w:rsidR="00277B78" w:rsidRPr="00187262">
        <w:rPr>
          <w:rFonts w:cs="Times New Roman"/>
          <w:sz w:val="22"/>
          <w:szCs w:val="22"/>
        </w:rPr>
        <w:t xml:space="preserve">hird </w:t>
      </w:r>
      <w:r w:rsidR="00BE6926">
        <w:rPr>
          <w:rFonts w:cs="Times New Roman"/>
          <w:sz w:val="22"/>
          <w:szCs w:val="22"/>
        </w:rPr>
        <w:t>P</w:t>
      </w:r>
      <w:r w:rsidR="00277B78" w:rsidRPr="00187262">
        <w:rPr>
          <w:rFonts w:cs="Times New Roman"/>
          <w:sz w:val="22"/>
          <w:szCs w:val="22"/>
        </w:rPr>
        <w:t xml:space="preserve">arty (other than, where applicable, </w:t>
      </w:r>
      <w:r w:rsidR="007C14BC">
        <w:rPr>
          <w:rFonts w:cs="Times New Roman"/>
          <w:sz w:val="22"/>
          <w:szCs w:val="22"/>
        </w:rPr>
        <w:t>MOs</w:t>
      </w:r>
      <w:proofErr w:type="gramStart"/>
      <w:r w:rsidR="00277B78" w:rsidRPr="00187262">
        <w:rPr>
          <w:rFonts w:cs="Times New Roman"/>
          <w:sz w:val="22"/>
          <w:szCs w:val="22"/>
        </w:rPr>
        <w:t>);</w:t>
      </w:r>
      <w:proofErr w:type="gramEnd"/>
    </w:p>
    <w:p w14:paraId="6C061C63" w14:textId="77777777" w:rsidR="00277B78" w:rsidRPr="00187262" w:rsidRDefault="00317363" w:rsidP="00DF125E">
      <w:pPr>
        <w:pStyle w:val="Heading3"/>
        <w:keepNext w:val="0"/>
        <w:widowControl w:val="0"/>
        <w:numPr>
          <w:ilvl w:val="2"/>
          <w:numId w:val="7"/>
        </w:numPr>
        <w:spacing w:before="0"/>
        <w:ind w:left="2160" w:hanging="720"/>
        <w:jc w:val="both"/>
        <w:rPr>
          <w:rFonts w:cs="Times New Roman"/>
          <w:bCs w:val="0"/>
          <w:sz w:val="22"/>
          <w:szCs w:val="22"/>
        </w:rPr>
      </w:pPr>
      <w:r>
        <w:rPr>
          <w:rFonts w:cs="Times New Roman"/>
          <w:sz w:val="22"/>
          <w:szCs w:val="22"/>
        </w:rPr>
        <w:t>U</w:t>
      </w:r>
      <w:r w:rsidR="00277B78" w:rsidRPr="00187262">
        <w:rPr>
          <w:rFonts w:cs="Times New Roman"/>
          <w:sz w:val="22"/>
          <w:szCs w:val="22"/>
        </w:rPr>
        <w:t xml:space="preserve">se, copy, adapt, modify, translate, reverse engineer, decompile, disassemble, sublicense, sell or distribute the Software or Documentation otherwise than to the extent that they are expressly licensed to do so under the </w:t>
      </w:r>
      <w:r w:rsidR="0051321A" w:rsidRPr="00187262">
        <w:rPr>
          <w:rFonts w:cs="Times New Roman"/>
          <w:sz w:val="22"/>
          <w:szCs w:val="22"/>
        </w:rPr>
        <w:t>Contract</w:t>
      </w:r>
      <w:r w:rsidR="00277B78" w:rsidRPr="00187262">
        <w:rPr>
          <w:rFonts w:cs="Times New Roman"/>
          <w:sz w:val="22"/>
          <w:szCs w:val="22"/>
        </w:rPr>
        <w:t xml:space="preserve"> or otherwise as expressly permitted by Applicable Law where such rights cannot be modified by </w:t>
      </w:r>
      <w:proofErr w:type="gramStart"/>
      <w:r w:rsidR="00277B78" w:rsidRPr="00187262">
        <w:rPr>
          <w:rFonts w:cs="Times New Roman"/>
          <w:sz w:val="22"/>
          <w:szCs w:val="22"/>
        </w:rPr>
        <w:t>agreement;</w:t>
      </w:r>
      <w:proofErr w:type="gramEnd"/>
    </w:p>
    <w:p w14:paraId="417BF069" w14:textId="4A552306" w:rsidR="00277B78" w:rsidRPr="00187262" w:rsidRDefault="00317363" w:rsidP="00DF125E">
      <w:pPr>
        <w:pStyle w:val="Heading3"/>
        <w:keepNext w:val="0"/>
        <w:widowControl w:val="0"/>
        <w:numPr>
          <w:ilvl w:val="2"/>
          <w:numId w:val="7"/>
        </w:numPr>
        <w:spacing w:before="0"/>
        <w:ind w:left="2160" w:hanging="720"/>
        <w:jc w:val="both"/>
        <w:rPr>
          <w:rFonts w:cs="Times New Roman"/>
          <w:bCs w:val="0"/>
          <w:sz w:val="22"/>
          <w:szCs w:val="22"/>
        </w:rPr>
      </w:pPr>
      <w:r>
        <w:rPr>
          <w:rFonts w:cs="Times New Roman"/>
          <w:sz w:val="22"/>
          <w:szCs w:val="22"/>
        </w:rPr>
        <w:t>C</w:t>
      </w:r>
      <w:r w:rsidR="00277B78" w:rsidRPr="00187262">
        <w:rPr>
          <w:rFonts w:cs="Times New Roman"/>
          <w:sz w:val="22"/>
          <w:szCs w:val="22"/>
        </w:rPr>
        <w:t xml:space="preserve">reate subsets or derivative works of or from </w:t>
      </w:r>
      <w:r w:rsidR="00D303DC">
        <w:rPr>
          <w:rFonts w:cs="Times New Roman"/>
          <w:sz w:val="22"/>
          <w:szCs w:val="22"/>
        </w:rPr>
        <w:t>PA eHealth</w:t>
      </w:r>
      <w:r w:rsidR="0051321A" w:rsidRPr="00187262">
        <w:rPr>
          <w:rFonts w:cs="Times New Roman"/>
          <w:sz w:val="22"/>
          <w:szCs w:val="22"/>
        </w:rPr>
        <w:t xml:space="preserve"> </w:t>
      </w:r>
      <w:r w:rsidR="00277B78" w:rsidRPr="00187262">
        <w:rPr>
          <w:rFonts w:cs="Times New Roman"/>
          <w:sz w:val="22"/>
          <w:szCs w:val="22"/>
        </w:rPr>
        <w:t xml:space="preserve">Software, unless otherwise explicitly permissible under the terms of this </w:t>
      </w:r>
      <w:proofErr w:type="gramStart"/>
      <w:r w:rsidR="007C14BC">
        <w:rPr>
          <w:rFonts w:cs="Times New Roman"/>
          <w:sz w:val="22"/>
          <w:szCs w:val="22"/>
        </w:rPr>
        <w:t>Agreement</w:t>
      </w:r>
      <w:r w:rsidR="00277B78" w:rsidRPr="00187262">
        <w:rPr>
          <w:rFonts w:cs="Times New Roman"/>
          <w:sz w:val="22"/>
          <w:szCs w:val="22"/>
        </w:rPr>
        <w:t>;</w:t>
      </w:r>
      <w:proofErr w:type="gramEnd"/>
    </w:p>
    <w:p w14:paraId="4AC2BC18" w14:textId="4EDFA51E" w:rsidR="00277B78" w:rsidRPr="00187262" w:rsidRDefault="00317363" w:rsidP="00DF125E">
      <w:pPr>
        <w:pStyle w:val="Heading3"/>
        <w:keepNext w:val="0"/>
        <w:widowControl w:val="0"/>
        <w:numPr>
          <w:ilvl w:val="2"/>
          <w:numId w:val="7"/>
        </w:numPr>
        <w:spacing w:before="0"/>
        <w:ind w:left="2160" w:hanging="720"/>
        <w:jc w:val="both"/>
        <w:rPr>
          <w:rFonts w:cs="Times New Roman"/>
          <w:bCs w:val="0"/>
          <w:sz w:val="22"/>
          <w:szCs w:val="22"/>
        </w:rPr>
      </w:pPr>
      <w:r>
        <w:rPr>
          <w:rFonts w:cs="Times New Roman"/>
          <w:sz w:val="22"/>
          <w:szCs w:val="22"/>
        </w:rPr>
        <w:t>D</w:t>
      </w:r>
      <w:r w:rsidR="00277B78" w:rsidRPr="00187262">
        <w:rPr>
          <w:rFonts w:cs="Times New Roman"/>
          <w:sz w:val="22"/>
          <w:szCs w:val="22"/>
        </w:rPr>
        <w:t xml:space="preserve">isclose the Login Details to any </w:t>
      </w:r>
      <w:r w:rsidR="000C24C2" w:rsidRPr="00187262">
        <w:rPr>
          <w:rFonts w:cs="Times New Roman"/>
          <w:sz w:val="22"/>
          <w:szCs w:val="22"/>
        </w:rPr>
        <w:t xml:space="preserve">Third Party </w:t>
      </w:r>
      <w:r w:rsidR="00277B78" w:rsidRPr="00187262">
        <w:rPr>
          <w:rFonts w:cs="Times New Roman"/>
          <w:sz w:val="22"/>
          <w:szCs w:val="22"/>
        </w:rPr>
        <w:t xml:space="preserve">or allow </w:t>
      </w:r>
      <w:r w:rsidR="000C24C2" w:rsidRPr="00187262">
        <w:rPr>
          <w:rFonts w:cs="Times New Roman"/>
          <w:sz w:val="22"/>
          <w:szCs w:val="22"/>
        </w:rPr>
        <w:t xml:space="preserve">Third Parties </w:t>
      </w:r>
      <w:r w:rsidR="00277B78" w:rsidRPr="00187262">
        <w:rPr>
          <w:rFonts w:cs="Times New Roman"/>
          <w:sz w:val="22"/>
          <w:szCs w:val="22"/>
        </w:rPr>
        <w:t xml:space="preserve">to use the Login Details to access </w:t>
      </w:r>
      <w:r w:rsidR="00D303DC">
        <w:rPr>
          <w:rFonts w:cs="Times New Roman"/>
          <w:sz w:val="22"/>
          <w:szCs w:val="22"/>
        </w:rPr>
        <w:t>PA eHealth</w:t>
      </w:r>
      <w:r w:rsidR="0051321A" w:rsidRPr="00187262">
        <w:rPr>
          <w:rFonts w:cs="Times New Roman"/>
          <w:sz w:val="22"/>
          <w:szCs w:val="22"/>
        </w:rPr>
        <w:t xml:space="preserve"> </w:t>
      </w:r>
      <w:r w:rsidR="00277B78" w:rsidRPr="00187262">
        <w:rPr>
          <w:rFonts w:cs="Times New Roman"/>
          <w:sz w:val="22"/>
          <w:szCs w:val="22"/>
        </w:rPr>
        <w:t xml:space="preserve">Software (whether on the </w:t>
      </w:r>
      <w:r w:rsidR="009A59CF">
        <w:rPr>
          <w:rFonts w:cs="Times New Roman"/>
          <w:sz w:val="22"/>
          <w:szCs w:val="22"/>
        </w:rPr>
        <w:t xml:space="preserve">Authorized </w:t>
      </w:r>
      <w:r w:rsidR="00277B78" w:rsidRPr="00187262">
        <w:rPr>
          <w:rFonts w:cs="Times New Roman"/>
          <w:sz w:val="22"/>
          <w:szCs w:val="22"/>
        </w:rPr>
        <w:t>User’s behalf or otherwise</w:t>
      </w:r>
      <w:proofErr w:type="gramStart"/>
      <w:r w:rsidR="00277B78" w:rsidRPr="00187262">
        <w:rPr>
          <w:rFonts w:cs="Times New Roman"/>
          <w:sz w:val="22"/>
          <w:szCs w:val="22"/>
        </w:rPr>
        <w:t>);</w:t>
      </w:r>
      <w:proofErr w:type="gramEnd"/>
    </w:p>
    <w:p w14:paraId="2BB6B74B" w14:textId="0708962D" w:rsidR="00277B78" w:rsidRPr="00187262" w:rsidRDefault="00317363" w:rsidP="00DF125E">
      <w:pPr>
        <w:pStyle w:val="Heading3"/>
        <w:keepNext w:val="0"/>
        <w:widowControl w:val="0"/>
        <w:numPr>
          <w:ilvl w:val="2"/>
          <w:numId w:val="7"/>
        </w:numPr>
        <w:spacing w:before="0"/>
        <w:ind w:left="2160" w:hanging="720"/>
        <w:jc w:val="both"/>
        <w:rPr>
          <w:rFonts w:cs="Times New Roman"/>
          <w:bCs w:val="0"/>
          <w:sz w:val="22"/>
          <w:szCs w:val="22"/>
        </w:rPr>
      </w:pPr>
      <w:r>
        <w:rPr>
          <w:rFonts w:cs="Times New Roman"/>
          <w:sz w:val="22"/>
          <w:szCs w:val="22"/>
        </w:rPr>
        <w:t>C</w:t>
      </w:r>
      <w:r w:rsidR="00277B78" w:rsidRPr="00187262">
        <w:rPr>
          <w:rFonts w:cs="Times New Roman"/>
          <w:sz w:val="22"/>
          <w:szCs w:val="22"/>
        </w:rPr>
        <w:t xml:space="preserve">reate a denial of service, hack into, make unauthorized modifications of or otherwise impede </w:t>
      </w:r>
      <w:r w:rsidR="00D303DC">
        <w:rPr>
          <w:rFonts w:cs="Times New Roman"/>
          <w:sz w:val="22"/>
          <w:szCs w:val="22"/>
        </w:rPr>
        <w:t>PA eHealth</w:t>
      </w:r>
      <w:r w:rsidR="0051321A" w:rsidRPr="00187262">
        <w:rPr>
          <w:rFonts w:cs="Times New Roman"/>
          <w:sz w:val="22"/>
          <w:szCs w:val="22"/>
        </w:rPr>
        <w:t xml:space="preserve"> </w:t>
      </w:r>
      <w:r w:rsidR="00277B78" w:rsidRPr="00187262">
        <w:rPr>
          <w:rFonts w:cs="Times New Roman"/>
          <w:sz w:val="22"/>
          <w:szCs w:val="22"/>
        </w:rPr>
        <w:t xml:space="preserve">Software, whether </w:t>
      </w:r>
      <w:proofErr w:type="gramStart"/>
      <w:r w:rsidR="00277B78" w:rsidRPr="00187262">
        <w:rPr>
          <w:rFonts w:cs="Times New Roman"/>
          <w:sz w:val="22"/>
          <w:szCs w:val="22"/>
        </w:rPr>
        <w:t>by the use of</w:t>
      </w:r>
      <w:proofErr w:type="gramEnd"/>
      <w:r w:rsidR="00277B78" w:rsidRPr="00187262">
        <w:rPr>
          <w:rFonts w:cs="Times New Roman"/>
          <w:sz w:val="22"/>
          <w:szCs w:val="22"/>
        </w:rPr>
        <w:t xml:space="preserve"> malware or otherwise, intercept the communications of others using </w:t>
      </w:r>
      <w:r w:rsidR="00D303DC">
        <w:rPr>
          <w:rFonts w:cs="Times New Roman"/>
          <w:sz w:val="22"/>
          <w:szCs w:val="22"/>
        </w:rPr>
        <w:t>PA eHealth</w:t>
      </w:r>
      <w:r w:rsidR="0051321A" w:rsidRPr="00187262">
        <w:rPr>
          <w:rFonts w:cs="Times New Roman"/>
          <w:sz w:val="22"/>
          <w:szCs w:val="22"/>
        </w:rPr>
        <w:t xml:space="preserve"> </w:t>
      </w:r>
      <w:r w:rsidR="00277B78" w:rsidRPr="00187262">
        <w:rPr>
          <w:rFonts w:cs="Times New Roman"/>
          <w:sz w:val="22"/>
          <w:szCs w:val="22"/>
        </w:rPr>
        <w:t xml:space="preserve">Software or falsify the origin of the Client's or the </w:t>
      </w:r>
      <w:r w:rsidR="009A59CF">
        <w:rPr>
          <w:rFonts w:cs="Times New Roman"/>
          <w:sz w:val="22"/>
          <w:szCs w:val="22"/>
        </w:rPr>
        <w:t xml:space="preserve">Authorized </w:t>
      </w:r>
      <w:r w:rsidR="00277B78" w:rsidRPr="00187262">
        <w:rPr>
          <w:rFonts w:cs="Times New Roman"/>
          <w:sz w:val="22"/>
          <w:szCs w:val="22"/>
        </w:rPr>
        <w:t>User’s (as applicable) communications or attempt to do any of the foregoing; or</w:t>
      </w:r>
    </w:p>
    <w:p w14:paraId="1BA2722B" w14:textId="19AF4CA3" w:rsidR="00277B78" w:rsidRPr="00187262" w:rsidRDefault="00317363" w:rsidP="00DF125E">
      <w:pPr>
        <w:pStyle w:val="Heading3"/>
        <w:keepNext w:val="0"/>
        <w:widowControl w:val="0"/>
        <w:numPr>
          <w:ilvl w:val="2"/>
          <w:numId w:val="7"/>
        </w:numPr>
        <w:spacing w:before="0"/>
        <w:ind w:left="2160" w:hanging="720"/>
        <w:jc w:val="both"/>
        <w:rPr>
          <w:rFonts w:cs="Times New Roman"/>
          <w:bCs w:val="0"/>
          <w:sz w:val="22"/>
          <w:szCs w:val="22"/>
        </w:rPr>
      </w:pPr>
      <w:r>
        <w:rPr>
          <w:rFonts w:cs="Times New Roman"/>
          <w:sz w:val="22"/>
          <w:szCs w:val="22"/>
        </w:rPr>
        <w:t>U</w:t>
      </w:r>
      <w:r w:rsidR="00277B78" w:rsidRPr="00187262">
        <w:rPr>
          <w:rFonts w:cs="Times New Roman"/>
          <w:sz w:val="22"/>
          <w:szCs w:val="22"/>
        </w:rPr>
        <w:t xml:space="preserve">se </w:t>
      </w:r>
      <w:r w:rsidR="00D303DC">
        <w:rPr>
          <w:rFonts w:cs="Times New Roman"/>
          <w:sz w:val="22"/>
          <w:szCs w:val="22"/>
        </w:rPr>
        <w:t>PA eHealth</w:t>
      </w:r>
      <w:r w:rsidR="0069720F" w:rsidRPr="00187262">
        <w:rPr>
          <w:rFonts w:cs="Times New Roman"/>
          <w:sz w:val="22"/>
          <w:szCs w:val="22"/>
        </w:rPr>
        <w:t xml:space="preserve"> </w:t>
      </w:r>
      <w:r w:rsidR="00277B78" w:rsidRPr="00187262">
        <w:rPr>
          <w:rFonts w:cs="Times New Roman"/>
          <w:sz w:val="22"/>
          <w:szCs w:val="22"/>
        </w:rPr>
        <w:t>Software for any illegal purpose.</w:t>
      </w:r>
    </w:p>
    <w:p w14:paraId="3B4DABEA" w14:textId="77777777" w:rsidR="007D2EB6" w:rsidRDefault="007D2EB6" w:rsidP="007D2EB6">
      <w:pPr>
        <w:rPr>
          <w:rFonts w:ascii="Times New Roman" w:hAnsi="Times New Roman" w:cs="Times New Roman"/>
          <w:spacing w:val="2"/>
        </w:rPr>
      </w:pPr>
    </w:p>
    <w:p w14:paraId="799148B9" w14:textId="3B4AAFF9" w:rsidR="00F15C7F" w:rsidRPr="00F15C7F" w:rsidRDefault="00E7695D" w:rsidP="007D2EB6">
      <w:pPr>
        <w:rPr>
          <w:b/>
        </w:rPr>
      </w:pPr>
      <w:r>
        <w:rPr>
          <w:b/>
        </w:rPr>
        <w:t>20</w:t>
      </w:r>
      <w:r w:rsidR="000D04EC">
        <w:rPr>
          <w:b/>
        </w:rPr>
        <w:t>.</w:t>
      </w:r>
      <w:r w:rsidR="000D04EC">
        <w:rPr>
          <w:b/>
        </w:rPr>
        <w:tab/>
      </w:r>
      <w:r w:rsidR="00F15C7F" w:rsidRPr="00CF3952">
        <w:rPr>
          <w:rFonts w:ascii="Times New Roman" w:eastAsia="Times New Roman" w:hAnsi="Times New Roman" w:cs="Times New Roman"/>
          <w:b/>
          <w:bCs/>
          <w:kern w:val="32"/>
          <w:lang w:val="x-none" w:eastAsia="x-none"/>
        </w:rPr>
        <w:t>INSURANCE</w:t>
      </w:r>
    </w:p>
    <w:p w14:paraId="559FCFA6" w14:textId="77777777" w:rsidR="00F15C7F" w:rsidRPr="00E604F7" w:rsidRDefault="00F15C7F" w:rsidP="00733CC4">
      <w:pPr>
        <w:pStyle w:val="Heading2"/>
        <w:numPr>
          <w:ilvl w:val="1"/>
          <w:numId w:val="24"/>
        </w:numPr>
        <w:ind w:left="1440" w:hanging="720"/>
        <w:jc w:val="both"/>
        <w:rPr>
          <w:rFonts w:cs="Times New Roman"/>
          <w:sz w:val="22"/>
          <w:szCs w:val="22"/>
        </w:rPr>
      </w:pPr>
      <w:r w:rsidRPr="00E604F7">
        <w:rPr>
          <w:rFonts w:cs="Times New Roman"/>
          <w:sz w:val="22"/>
          <w:szCs w:val="22"/>
        </w:rPr>
        <w:t xml:space="preserve">The CP shall procure and maintain at its expense, or cause to be maintained by any agents, </w:t>
      </w:r>
      <w:proofErr w:type="gramStart"/>
      <w:r w:rsidRPr="00E604F7">
        <w:rPr>
          <w:rFonts w:cs="Times New Roman"/>
          <w:sz w:val="22"/>
          <w:szCs w:val="22"/>
        </w:rPr>
        <w:t>contractors</w:t>
      </w:r>
      <w:proofErr w:type="gramEnd"/>
      <w:r w:rsidRPr="00E604F7">
        <w:rPr>
          <w:rFonts w:cs="Times New Roman"/>
          <w:sz w:val="22"/>
          <w:szCs w:val="22"/>
        </w:rPr>
        <w:t xml:space="preserve"> and subcontractors, as appropriate, the following types of insurance or maintain such self-insurance plans as shall be sufficient to insure against any claims, covering CP, its employees, agents, contractors and subcontractors:</w:t>
      </w:r>
    </w:p>
    <w:p w14:paraId="6EEE099D" w14:textId="2CA3A7AA" w:rsidR="00F15C7F" w:rsidRPr="00D63618" w:rsidRDefault="00F15C7F" w:rsidP="00760DF2">
      <w:pPr>
        <w:pStyle w:val="Heading3"/>
        <w:numPr>
          <w:ilvl w:val="1"/>
          <w:numId w:val="15"/>
        </w:numPr>
        <w:spacing w:before="0"/>
        <w:ind w:left="2160" w:hanging="720"/>
        <w:jc w:val="both"/>
        <w:rPr>
          <w:rFonts w:cs="Times New Roman"/>
          <w:sz w:val="22"/>
          <w:szCs w:val="22"/>
        </w:rPr>
      </w:pPr>
      <w:r w:rsidRPr="00D63618">
        <w:rPr>
          <w:rFonts w:cs="Times New Roman"/>
          <w:sz w:val="22"/>
          <w:szCs w:val="22"/>
          <w:u w:val="single"/>
        </w:rPr>
        <w:t>Worker’s Compensation Insurance</w:t>
      </w:r>
      <w:r w:rsidRPr="00D63618">
        <w:rPr>
          <w:rFonts w:cs="Times New Roman"/>
          <w:sz w:val="22"/>
          <w:szCs w:val="22"/>
        </w:rPr>
        <w:t xml:space="preserve"> for </w:t>
      </w:r>
      <w:proofErr w:type="gramStart"/>
      <w:r w:rsidRPr="00D63618">
        <w:rPr>
          <w:rFonts w:cs="Times New Roman"/>
          <w:sz w:val="22"/>
          <w:szCs w:val="22"/>
        </w:rPr>
        <w:t>all of</w:t>
      </w:r>
      <w:proofErr w:type="gramEnd"/>
      <w:r w:rsidRPr="00D63618">
        <w:rPr>
          <w:rFonts w:cs="Times New Roman"/>
          <w:sz w:val="22"/>
          <w:szCs w:val="22"/>
        </w:rPr>
        <w:t xml:space="preserve"> the CP’s employees and those of any subcontractor engaged in performing in relation to this </w:t>
      </w:r>
      <w:r w:rsidR="00BB28B4" w:rsidRPr="00D63618">
        <w:rPr>
          <w:rFonts w:cs="Times New Roman"/>
          <w:sz w:val="22"/>
          <w:szCs w:val="22"/>
        </w:rPr>
        <w:t>Agreement</w:t>
      </w:r>
      <w:r w:rsidRPr="00D63618">
        <w:rPr>
          <w:rFonts w:cs="Times New Roman"/>
          <w:sz w:val="22"/>
          <w:szCs w:val="22"/>
        </w:rPr>
        <w:t xml:space="preserve">, in accordance with the </w:t>
      </w:r>
      <w:r w:rsidRPr="00D63618">
        <w:rPr>
          <w:rFonts w:cs="Times New Roman"/>
          <w:i/>
          <w:sz w:val="22"/>
          <w:szCs w:val="22"/>
        </w:rPr>
        <w:t>Worker’s Compensation Act</w:t>
      </w:r>
      <w:r w:rsidRPr="00D63618">
        <w:rPr>
          <w:rFonts w:cs="Times New Roman"/>
          <w:sz w:val="22"/>
          <w:szCs w:val="22"/>
        </w:rPr>
        <w:t xml:space="preserve"> (77 P.S.§ 101, </w:t>
      </w:r>
      <w:r w:rsidRPr="00D63618">
        <w:rPr>
          <w:rFonts w:cs="Times New Roman"/>
          <w:i/>
          <w:sz w:val="22"/>
          <w:szCs w:val="22"/>
        </w:rPr>
        <w:t>et seq</w:t>
      </w:r>
      <w:r w:rsidRPr="00D63618">
        <w:rPr>
          <w:rFonts w:cs="Times New Roman"/>
          <w:sz w:val="22"/>
          <w:szCs w:val="22"/>
        </w:rPr>
        <w:t>).</w:t>
      </w:r>
      <w:r w:rsidR="00484537" w:rsidRPr="00D63618">
        <w:t xml:space="preserve"> P</w:t>
      </w:r>
      <w:r w:rsidR="00484537" w:rsidRPr="00D63618">
        <w:rPr>
          <w:rFonts w:cs="Times New Roman"/>
          <w:sz w:val="22"/>
          <w:szCs w:val="22"/>
        </w:rPr>
        <w:t xml:space="preserve">roof of Workers’ Compensation insurance coverage only </w:t>
      </w:r>
      <w:r w:rsidR="002615D0" w:rsidRPr="00D63618">
        <w:rPr>
          <w:rFonts w:cs="Times New Roman"/>
          <w:sz w:val="22"/>
          <w:szCs w:val="22"/>
        </w:rPr>
        <w:t xml:space="preserve">required </w:t>
      </w:r>
      <w:r w:rsidR="00484537" w:rsidRPr="00D63618">
        <w:rPr>
          <w:rFonts w:cs="Times New Roman"/>
          <w:sz w:val="22"/>
          <w:szCs w:val="22"/>
        </w:rPr>
        <w:t>for Participant employees.</w:t>
      </w:r>
    </w:p>
    <w:p w14:paraId="3CF3C4F8" w14:textId="77777777" w:rsidR="00AE08BF" w:rsidRPr="00D63618" w:rsidRDefault="00AE08BF" w:rsidP="00760DF2">
      <w:pPr>
        <w:spacing w:after="0" w:line="240" w:lineRule="auto"/>
        <w:ind w:left="2160" w:hanging="720"/>
      </w:pPr>
    </w:p>
    <w:p w14:paraId="6ED83E86" w14:textId="34797441" w:rsidR="00F15C7F" w:rsidRPr="00D63618" w:rsidRDefault="0018518D" w:rsidP="00760DF2">
      <w:pPr>
        <w:pStyle w:val="Heading3"/>
        <w:numPr>
          <w:ilvl w:val="1"/>
          <w:numId w:val="15"/>
        </w:numPr>
        <w:spacing w:before="0"/>
        <w:ind w:left="2160" w:hanging="720"/>
        <w:jc w:val="both"/>
        <w:rPr>
          <w:rFonts w:cs="Times New Roman"/>
          <w:sz w:val="22"/>
          <w:szCs w:val="22"/>
        </w:rPr>
      </w:pPr>
      <w:r w:rsidRPr="00D63618">
        <w:rPr>
          <w:rFonts w:cs="Times New Roman"/>
          <w:sz w:val="22"/>
          <w:szCs w:val="22"/>
          <w:u w:val="single"/>
        </w:rPr>
        <w:t>Commercial general liability insurance</w:t>
      </w:r>
      <w:r w:rsidRPr="00D63618">
        <w:rPr>
          <w:rFonts w:cs="Times New Roman"/>
          <w:sz w:val="22"/>
          <w:szCs w:val="22"/>
        </w:rPr>
        <w:t xml:space="preserve"> (including contractual liability to cover the indemnity provisions set forth in this Agreement), providing coverage from claims for damages for personal injury, death, and property of others. The limits of such insurance shall be a combined two million dollars ($2,000,000). PA eHealth and the Commonwealth of Pennsylvania shall be named as insurance certificate holders, as their interests may appear. The insurance shall not contain any endorsements, or any other form designed to limit and restrict any action by PA eHealth as an insurance certificate holder, or any other CP, against the insurance coverages regarding the Agreement obligations.</w:t>
      </w:r>
    </w:p>
    <w:p w14:paraId="78E3921D" w14:textId="77777777" w:rsidR="00AE08BF" w:rsidRPr="00D63618" w:rsidRDefault="00AE08BF" w:rsidP="00760DF2">
      <w:pPr>
        <w:spacing w:after="0" w:line="240" w:lineRule="auto"/>
        <w:ind w:left="2160" w:hanging="720"/>
      </w:pPr>
    </w:p>
    <w:p w14:paraId="4D69510E" w14:textId="4848059C" w:rsidR="00F15C7F" w:rsidRPr="00D63618" w:rsidRDefault="0018518D" w:rsidP="00760DF2">
      <w:pPr>
        <w:pStyle w:val="Heading3"/>
        <w:numPr>
          <w:ilvl w:val="1"/>
          <w:numId w:val="15"/>
        </w:numPr>
        <w:spacing w:before="0"/>
        <w:ind w:left="2160" w:hanging="720"/>
        <w:jc w:val="both"/>
        <w:rPr>
          <w:rFonts w:cs="Times New Roman"/>
          <w:w w:val="102"/>
          <w:sz w:val="22"/>
          <w:szCs w:val="22"/>
        </w:rPr>
      </w:pPr>
      <w:r w:rsidRPr="00D63618">
        <w:rPr>
          <w:rFonts w:cs="Times New Roman"/>
          <w:spacing w:val="3"/>
          <w:sz w:val="22"/>
          <w:szCs w:val="22"/>
          <w:u w:val="single"/>
        </w:rPr>
        <w:t>Errors and Omissions</w:t>
      </w:r>
      <w:r w:rsidR="00A72CFA" w:rsidRPr="00D63618">
        <w:rPr>
          <w:rFonts w:cs="Times New Roman"/>
          <w:spacing w:val="3"/>
          <w:sz w:val="22"/>
          <w:szCs w:val="22"/>
          <w:u w:val="single"/>
        </w:rPr>
        <w:t xml:space="preserve">, </w:t>
      </w:r>
      <w:r w:rsidRPr="00D63618">
        <w:rPr>
          <w:rFonts w:cs="Times New Roman"/>
          <w:spacing w:val="3"/>
          <w:sz w:val="22"/>
          <w:szCs w:val="22"/>
          <w:u w:val="single"/>
        </w:rPr>
        <w:t>Professional Liability</w:t>
      </w:r>
      <w:r w:rsidR="00A72CFA" w:rsidRPr="00D63618">
        <w:rPr>
          <w:rFonts w:cs="Times New Roman"/>
          <w:spacing w:val="3"/>
          <w:sz w:val="22"/>
          <w:szCs w:val="22"/>
          <w:u w:val="single"/>
        </w:rPr>
        <w:t xml:space="preserve">, or </w:t>
      </w:r>
      <w:r w:rsidR="00C31D34" w:rsidRPr="00D63618">
        <w:rPr>
          <w:rFonts w:cs="Times New Roman"/>
          <w:spacing w:val="3"/>
          <w:sz w:val="22"/>
          <w:szCs w:val="22"/>
          <w:u w:val="single"/>
        </w:rPr>
        <w:t>Medical Malpractice</w:t>
      </w:r>
      <w:r w:rsidRPr="00D63618">
        <w:rPr>
          <w:rFonts w:cs="Times New Roman"/>
          <w:spacing w:val="3"/>
          <w:sz w:val="22"/>
          <w:szCs w:val="22"/>
          <w:u w:val="single"/>
        </w:rPr>
        <w:t xml:space="preserve"> Insurance</w:t>
      </w:r>
      <w:r w:rsidRPr="00D63618">
        <w:rPr>
          <w:rFonts w:cs="Times New Roman"/>
          <w:spacing w:val="3"/>
          <w:sz w:val="22"/>
          <w:szCs w:val="22"/>
        </w:rPr>
        <w:t xml:space="preserve"> in the amount of five million dollars ($5,000,000), per occurrence/annual aggregate</w:t>
      </w:r>
      <w:r w:rsidR="00F15C7F" w:rsidRPr="00D63618">
        <w:rPr>
          <w:rFonts w:cs="Times New Roman"/>
          <w:w w:val="102"/>
          <w:sz w:val="22"/>
          <w:szCs w:val="22"/>
        </w:rPr>
        <w:t>.</w:t>
      </w:r>
    </w:p>
    <w:p w14:paraId="5C575CED" w14:textId="77777777" w:rsidR="00AE08BF" w:rsidRPr="00D63618" w:rsidRDefault="00AE08BF" w:rsidP="00760DF2">
      <w:pPr>
        <w:spacing w:after="0" w:line="240" w:lineRule="auto"/>
        <w:ind w:left="2160" w:hanging="720"/>
      </w:pPr>
    </w:p>
    <w:p w14:paraId="1E94DDF2" w14:textId="6BCD3199" w:rsidR="00F15C7F" w:rsidRPr="00D63618" w:rsidRDefault="00F15C7F" w:rsidP="00760DF2">
      <w:pPr>
        <w:pStyle w:val="Heading3"/>
        <w:numPr>
          <w:ilvl w:val="1"/>
          <w:numId w:val="15"/>
        </w:numPr>
        <w:spacing w:before="0"/>
        <w:ind w:left="2160" w:hanging="720"/>
        <w:jc w:val="both"/>
        <w:rPr>
          <w:rFonts w:cs="Times New Roman"/>
          <w:w w:val="102"/>
          <w:sz w:val="22"/>
          <w:szCs w:val="22"/>
        </w:rPr>
      </w:pPr>
      <w:r w:rsidRPr="00D63618">
        <w:rPr>
          <w:rFonts w:cs="Times New Roman"/>
          <w:spacing w:val="3"/>
          <w:sz w:val="22"/>
          <w:szCs w:val="22"/>
          <w:u w:val="single"/>
        </w:rPr>
        <w:t xml:space="preserve">Cyber </w:t>
      </w:r>
      <w:r w:rsidR="0018518D" w:rsidRPr="00D63618">
        <w:rPr>
          <w:rFonts w:cs="Times New Roman"/>
          <w:spacing w:val="3"/>
          <w:sz w:val="22"/>
          <w:szCs w:val="22"/>
          <w:u w:val="single"/>
        </w:rPr>
        <w:t>and Technology Insurance</w:t>
      </w:r>
      <w:r w:rsidR="0018518D" w:rsidRPr="00D63618">
        <w:rPr>
          <w:rFonts w:cs="Times New Roman"/>
          <w:spacing w:val="3"/>
          <w:sz w:val="22"/>
          <w:szCs w:val="22"/>
        </w:rPr>
        <w:t xml:space="preserve"> (insuring against damages and claim expenses </w:t>
      </w:r>
      <w:proofErr w:type="gramStart"/>
      <w:r w:rsidR="0018518D" w:rsidRPr="00D63618">
        <w:rPr>
          <w:rFonts w:cs="Times New Roman"/>
          <w:spacing w:val="3"/>
          <w:sz w:val="22"/>
          <w:szCs w:val="22"/>
        </w:rPr>
        <w:t>as a result of</w:t>
      </w:r>
      <w:proofErr w:type="gramEnd"/>
      <w:r w:rsidR="0018518D" w:rsidRPr="00D63618">
        <w:rPr>
          <w:rFonts w:cs="Times New Roman"/>
          <w:spacing w:val="3"/>
          <w:sz w:val="22"/>
          <w:szCs w:val="22"/>
        </w:rPr>
        <w:t xml:space="preserve"> claims arising from any actual or alleged wrongful acts in performing cyber and technology activities) in the amount of five million dollars ($5,000,000), </w:t>
      </w:r>
      <w:r w:rsidR="0018518D" w:rsidRPr="00D63618">
        <w:rPr>
          <w:rFonts w:cs="Times New Roman"/>
          <w:spacing w:val="3"/>
          <w:sz w:val="22"/>
          <w:szCs w:val="22"/>
          <w:u w:val="single"/>
        </w:rPr>
        <w:t>per occurrence and annual aggregate</w:t>
      </w:r>
      <w:r w:rsidR="0018518D" w:rsidRPr="00D63618">
        <w:rPr>
          <w:rFonts w:cs="Times New Roman"/>
          <w:spacing w:val="3"/>
          <w:sz w:val="22"/>
          <w:szCs w:val="22"/>
        </w:rPr>
        <w:t xml:space="preserve">, including coverage for (a) notification, credit monitoring and ID theft restoration; and (b) loss and defense coverage for claims brought for privacy violation and claims alleging security </w:t>
      </w:r>
      <w:r w:rsidR="00BB28B4" w:rsidRPr="00D63618">
        <w:rPr>
          <w:rFonts w:cs="Times New Roman"/>
          <w:spacing w:val="2"/>
          <w:sz w:val="22"/>
          <w:szCs w:val="22"/>
        </w:rPr>
        <w:t>failure</w:t>
      </w:r>
      <w:r w:rsidRPr="00D63618">
        <w:rPr>
          <w:rFonts w:cs="Times New Roman"/>
          <w:w w:val="102"/>
          <w:sz w:val="22"/>
          <w:szCs w:val="22"/>
        </w:rPr>
        <w:t xml:space="preserve">. </w:t>
      </w:r>
    </w:p>
    <w:p w14:paraId="50134B54" w14:textId="77777777" w:rsidR="00AE08BF" w:rsidRPr="00D63618" w:rsidRDefault="00AE08BF" w:rsidP="00760DF2">
      <w:pPr>
        <w:spacing w:after="0" w:line="240" w:lineRule="auto"/>
        <w:ind w:left="2160" w:hanging="720"/>
      </w:pPr>
    </w:p>
    <w:p w14:paraId="0F3DBB1F" w14:textId="0E0C15EE" w:rsidR="00F15C7F" w:rsidRPr="00D63618" w:rsidRDefault="00BB28B4" w:rsidP="00094B82">
      <w:pPr>
        <w:pStyle w:val="Heading3"/>
        <w:numPr>
          <w:ilvl w:val="1"/>
          <w:numId w:val="15"/>
        </w:numPr>
        <w:spacing w:before="0"/>
        <w:ind w:left="2160" w:hanging="720"/>
        <w:jc w:val="both"/>
        <w:rPr>
          <w:rFonts w:cs="Times New Roman"/>
          <w:sz w:val="22"/>
          <w:szCs w:val="22"/>
        </w:rPr>
      </w:pPr>
      <w:r w:rsidRPr="00D63618">
        <w:rPr>
          <w:rFonts w:cs="Times New Roman"/>
          <w:sz w:val="22"/>
          <w:szCs w:val="22"/>
          <w:u w:val="single"/>
        </w:rPr>
        <w:t xml:space="preserve">Umbrella </w:t>
      </w:r>
      <w:r w:rsidR="0018518D" w:rsidRPr="00D63618">
        <w:rPr>
          <w:rFonts w:cs="Times New Roman"/>
          <w:sz w:val="22"/>
          <w:szCs w:val="22"/>
          <w:u w:val="single"/>
        </w:rPr>
        <w:t>Liability Insurance</w:t>
      </w:r>
      <w:r w:rsidR="0018518D" w:rsidRPr="00D63618">
        <w:rPr>
          <w:rFonts w:cs="Times New Roman"/>
          <w:sz w:val="22"/>
          <w:szCs w:val="22"/>
        </w:rPr>
        <w:t xml:space="preserve">, with a minimum limit of three million dollars ($3,000,000) </w:t>
      </w:r>
      <w:proofErr w:type="gramStart"/>
      <w:r w:rsidR="0018518D" w:rsidRPr="00D63618">
        <w:rPr>
          <w:rFonts w:cs="Times New Roman"/>
          <w:sz w:val="22"/>
          <w:szCs w:val="22"/>
        </w:rPr>
        <w:t>in excess of</w:t>
      </w:r>
      <w:proofErr w:type="gramEnd"/>
      <w:r w:rsidR="0018518D" w:rsidRPr="00D63618">
        <w:rPr>
          <w:rFonts w:cs="Times New Roman"/>
          <w:sz w:val="22"/>
          <w:szCs w:val="22"/>
        </w:rPr>
        <w:t xml:space="preserve"> the </w:t>
      </w:r>
      <w:r w:rsidR="00221542" w:rsidRPr="00D63618">
        <w:rPr>
          <w:sz w:val="22"/>
          <w:szCs w:val="22"/>
        </w:rPr>
        <w:t>Employer Liability portion of Participant’s Workers’ Compensation Insurance</w:t>
      </w:r>
      <w:r w:rsidR="0018518D" w:rsidRPr="00D63618">
        <w:rPr>
          <w:rFonts w:cs="Times New Roman"/>
          <w:sz w:val="22"/>
          <w:szCs w:val="22"/>
        </w:rPr>
        <w:t>, Employers Liability insurance, and</w:t>
      </w:r>
      <w:r w:rsidRPr="00D63618">
        <w:rPr>
          <w:rFonts w:cs="Times New Roman"/>
          <w:sz w:val="22"/>
          <w:szCs w:val="22"/>
        </w:rPr>
        <w:t xml:space="preserve"> General Liability.</w:t>
      </w:r>
    </w:p>
    <w:p w14:paraId="14CD5B29" w14:textId="0F61EBBA" w:rsidR="00BB28B4" w:rsidRPr="00D63618" w:rsidRDefault="00BB28B4" w:rsidP="0018518D">
      <w:pPr>
        <w:pStyle w:val="Heading3"/>
        <w:numPr>
          <w:ilvl w:val="0"/>
          <w:numId w:val="0"/>
        </w:numPr>
        <w:spacing w:before="0"/>
        <w:jc w:val="both"/>
        <w:rPr>
          <w:rFonts w:cs="Times New Roman"/>
          <w:spacing w:val="3"/>
          <w:sz w:val="22"/>
          <w:szCs w:val="22"/>
        </w:rPr>
      </w:pPr>
    </w:p>
    <w:p w14:paraId="14C229ED" w14:textId="55DCBD2B" w:rsidR="00F15C7F" w:rsidRPr="00D63618" w:rsidRDefault="00F15C7F" w:rsidP="007012D0">
      <w:pPr>
        <w:pStyle w:val="Heading2"/>
        <w:numPr>
          <w:ilvl w:val="1"/>
          <w:numId w:val="24"/>
        </w:numPr>
        <w:spacing w:after="0"/>
        <w:ind w:left="1440" w:hanging="720"/>
        <w:jc w:val="both"/>
        <w:rPr>
          <w:rFonts w:cs="Times New Roman"/>
          <w:sz w:val="22"/>
          <w:szCs w:val="22"/>
        </w:rPr>
      </w:pPr>
      <w:r w:rsidRPr="00D63618">
        <w:rPr>
          <w:rFonts w:cs="Times New Roman"/>
          <w:sz w:val="22"/>
          <w:szCs w:val="22"/>
        </w:rPr>
        <w:t xml:space="preserve">Prior to commencing performance under </w:t>
      </w:r>
      <w:r w:rsidR="00CE6407" w:rsidRPr="00D63618">
        <w:rPr>
          <w:rFonts w:cs="Times New Roman"/>
          <w:sz w:val="22"/>
          <w:szCs w:val="22"/>
        </w:rPr>
        <w:t>this Agreement</w:t>
      </w:r>
      <w:r w:rsidRPr="00D63618">
        <w:rPr>
          <w:rFonts w:cs="Times New Roman"/>
          <w:sz w:val="22"/>
          <w:szCs w:val="22"/>
        </w:rPr>
        <w:t xml:space="preserve">, the CP shall provide </w:t>
      </w:r>
      <w:r w:rsidR="00D303DC" w:rsidRPr="00D63618">
        <w:rPr>
          <w:rFonts w:cs="Times New Roman"/>
          <w:sz w:val="22"/>
          <w:szCs w:val="22"/>
        </w:rPr>
        <w:t>PA eHealth</w:t>
      </w:r>
      <w:r w:rsidRPr="00D63618">
        <w:rPr>
          <w:rFonts w:cs="Times New Roman"/>
          <w:sz w:val="22"/>
          <w:szCs w:val="22"/>
        </w:rPr>
        <w:t xml:space="preserve"> with a copy of each current certificate of insurance. These certificates shall contain a provision that coverages afforded under the policies will not be canceled or changed in such a way to cause the coverage to fail to comply with the requirements of this </w:t>
      </w:r>
      <w:r w:rsidR="00CE6407" w:rsidRPr="00D63618">
        <w:rPr>
          <w:rFonts w:cs="Times New Roman"/>
          <w:sz w:val="22"/>
          <w:szCs w:val="22"/>
        </w:rPr>
        <w:t>p</w:t>
      </w:r>
      <w:r w:rsidRPr="00D63618">
        <w:rPr>
          <w:rFonts w:cs="Times New Roman"/>
          <w:sz w:val="22"/>
          <w:szCs w:val="22"/>
        </w:rPr>
        <w:t xml:space="preserve">aragraph until at least thirty (30) </w:t>
      </w:r>
      <w:r w:rsidR="008B4C34">
        <w:rPr>
          <w:rFonts w:cs="Times New Roman"/>
          <w:sz w:val="22"/>
          <w:szCs w:val="22"/>
        </w:rPr>
        <w:t>d</w:t>
      </w:r>
      <w:r w:rsidR="000E3898">
        <w:rPr>
          <w:rFonts w:cs="Times New Roman"/>
          <w:sz w:val="22"/>
          <w:szCs w:val="22"/>
        </w:rPr>
        <w:t>ays</w:t>
      </w:r>
      <w:r w:rsidRPr="00D63618">
        <w:rPr>
          <w:rFonts w:cs="Times New Roman"/>
          <w:sz w:val="22"/>
          <w:szCs w:val="22"/>
        </w:rPr>
        <w:t xml:space="preserve"> prior written notice has been given to </w:t>
      </w:r>
      <w:r w:rsidR="00D303DC" w:rsidRPr="00D63618">
        <w:rPr>
          <w:rFonts w:cs="Times New Roman"/>
          <w:sz w:val="22"/>
          <w:szCs w:val="22"/>
        </w:rPr>
        <w:t>PA eHealth</w:t>
      </w:r>
      <w:r w:rsidRPr="00D63618">
        <w:rPr>
          <w:rFonts w:cs="Times New Roman"/>
          <w:sz w:val="22"/>
          <w:szCs w:val="22"/>
        </w:rPr>
        <w:t xml:space="preserve"> (unless the CP’s policy has been cancelled, in which case ten (10) </w:t>
      </w:r>
      <w:r w:rsidR="008B4C34">
        <w:rPr>
          <w:rFonts w:cs="Times New Roman"/>
          <w:sz w:val="22"/>
          <w:szCs w:val="22"/>
        </w:rPr>
        <w:t>d</w:t>
      </w:r>
      <w:r w:rsidR="000E3898">
        <w:rPr>
          <w:rFonts w:cs="Times New Roman"/>
          <w:sz w:val="22"/>
          <w:szCs w:val="22"/>
        </w:rPr>
        <w:t>ays</w:t>
      </w:r>
      <w:r w:rsidRPr="00D63618">
        <w:rPr>
          <w:rFonts w:cs="Times New Roman"/>
          <w:sz w:val="22"/>
          <w:szCs w:val="22"/>
        </w:rPr>
        <w:t xml:space="preserve"> prior written </w:t>
      </w:r>
      <w:r w:rsidR="00CE6407" w:rsidRPr="00D63618">
        <w:rPr>
          <w:rFonts w:cs="Times New Roman"/>
          <w:sz w:val="22"/>
          <w:szCs w:val="22"/>
        </w:rPr>
        <w:t xml:space="preserve">notice </w:t>
      </w:r>
      <w:r w:rsidRPr="00D63618">
        <w:rPr>
          <w:rFonts w:cs="Times New Roman"/>
          <w:sz w:val="22"/>
          <w:szCs w:val="22"/>
        </w:rPr>
        <w:t xml:space="preserve">to </w:t>
      </w:r>
      <w:r w:rsidR="00D303DC" w:rsidRPr="00D63618">
        <w:rPr>
          <w:rFonts w:cs="Times New Roman"/>
          <w:sz w:val="22"/>
          <w:szCs w:val="22"/>
        </w:rPr>
        <w:t>PA eHealth</w:t>
      </w:r>
      <w:r w:rsidRPr="00D63618">
        <w:rPr>
          <w:rFonts w:cs="Times New Roman"/>
          <w:sz w:val="22"/>
          <w:szCs w:val="22"/>
        </w:rPr>
        <w:t xml:space="preserve"> is permissible).</w:t>
      </w:r>
      <w:r w:rsidR="00874F95" w:rsidRPr="00D63618">
        <w:rPr>
          <w:rFonts w:cs="Times New Roman"/>
          <w:sz w:val="22"/>
          <w:szCs w:val="22"/>
        </w:rPr>
        <w:t xml:space="preserve"> The CP shall continue to submit valid insurance certificates </w:t>
      </w:r>
      <w:r w:rsidR="003F0452" w:rsidRPr="00D63618">
        <w:rPr>
          <w:rFonts w:cs="Times New Roman"/>
          <w:sz w:val="22"/>
          <w:szCs w:val="22"/>
        </w:rPr>
        <w:t>within thirty days</w:t>
      </w:r>
      <w:r w:rsidR="00874F95" w:rsidRPr="00D63618">
        <w:rPr>
          <w:rFonts w:cs="Times New Roman"/>
          <w:sz w:val="22"/>
          <w:szCs w:val="22"/>
        </w:rPr>
        <w:t xml:space="preserve"> of the policy renewal, regardless of the </w:t>
      </w:r>
      <w:r w:rsidR="00874F95" w:rsidRPr="00D63618">
        <w:rPr>
          <w:rFonts w:cs="Times New Roman"/>
          <w:sz w:val="22"/>
          <w:szCs w:val="22"/>
        </w:rPr>
        <w:lastRenderedPageBreak/>
        <w:t xml:space="preserve">time of year.  It is the responsibility of the CP to </w:t>
      </w:r>
      <w:proofErr w:type="gramStart"/>
      <w:r w:rsidR="00874F95" w:rsidRPr="00D63618">
        <w:rPr>
          <w:rFonts w:cs="Times New Roman"/>
          <w:sz w:val="22"/>
          <w:szCs w:val="22"/>
        </w:rPr>
        <w:t xml:space="preserve">keep their </w:t>
      </w:r>
      <w:r w:rsidR="00BA5AAA" w:rsidRPr="00D63618">
        <w:rPr>
          <w:rFonts w:cs="Times New Roman"/>
          <w:sz w:val="22"/>
          <w:szCs w:val="22"/>
        </w:rPr>
        <w:t xml:space="preserve">in-force </w:t>
      </w:r>
      <w:r w:rsidR="00874F95" w:rsidRPr="00D63618">
        <w:rPr>
          <w:rFonts w:cs="Times New Roman"/>
          <w:sz w:val="22"/>
          <w:szCs w:val="22"/>
        </w:rPr>
        <w:t>insurance certificates on file with PA eHealth at all times</w:t>
      </w:r>
      <w:proofErr w:type="gramEnd"/>
      <w:r w:rsidR="00874F95" w:rsidRPr="00D63618">
        <w:rPr>
          <w:rFonts w:cs="Times New Roman"/>
          <w:sz w:val="22"/>
          <w:szCs w:val="22"/>
        </w:rPr>
        <w:t>.</w:t>
      </w:r>
    </w:p>
    <w:p w14:paraId="77CF288F" w14:textId="77777777" w:rsidR="007012D0" w:rsidRPr="007012D0" w:rsidRDefault="007012D0" w:rsidP="007012D0">
      <w:pPr>
        <w:spacing w:after="0" w:line="240" w:lineRule="auto"/>
      </w:pPr>
    </w:p>
    <w:p w14:paraId="6153F061" w14:textId="6C7B4331" w:rsidR="00F15C7F" w:rsidRDefault="00F15C7F" w:rsidP="007012D0">
      <w:pPr>
        <w:pStyle w:val="Heading2"/>
        <w:numPr>
          <w:ilvl w:val="1"/>
          <w:numId w:val="24"/>
        </w:numPr>
        <w:spacing w:after="0"/>
        <w:ind w:left="1440" w:hanging="720"/>
        <w:jc w:val="both"/>
        <w:rPr>
          <w:rFonts w:cs="Times New Roman"/>
          <w:w w:val="102"/>
          <w:sz w:val="22"/>
          <w:szCs w:val="22"/>
        </w:rPr>
      </w:pPr>
      <w:r w:rsidRPr="00F15C7F">
        <w:rPr>
          <w:rFonts w:cs="Times New Roman"/>
          <w:sz w:val="22"/>
          <w:szCs w:val="22"/>
        </w:rPr>
        <w:t xml:space="preserve">The CP </w:t>
      </w:r>
      <w:r w:rsidR="007C14BC">
        <w:rPr>
          <w:rFonts w:cs="Times New Roman"/>
          <w:sz w:val="22"/>
          <w:szCs w:val="22"/>
        </w:rPr>
        <w:t>will</w:t>
      </w:r>
      <w:r w:rsidRPr="00F15C7F">
        <w:rPr>
          <w:rFonts w:cs="Times New Roman"/>
          <w:sz w:val="22"/>
          <w:szCs w:val="22"/>
        </w:rPr>
        <w:t xml:space="preserve"> maintain such insurance for the life of </w:t>
      </w:r>
      <w:r w:rsidR="00CE6407">
        <w:rPr>
          <w:rFonts w:cs="Times New Roman"/>
          <w:sz w:val="22"/>
          <w:szCs w:val="22"/>
        </w:rPr>
        <w:t>this Agreement</w:t>
      </w:r>
      <w:r w:rsidRPr="00F15C7F">
        <w:rPr>
          <w:rFonts w:cs="Times New Roman"/>
          <w:sz w:val="22"/>
          <w:szCs w:val="22"/>
        </w:rPr>
        <w:t xml:space="preserve">. </w:t>
      </w:r>
      <w:r w:rsidRPr="00F15C7F">
        <w:rPr>
          <w:rFonts w:cs="Times New Roman"/>
          <w:spacing w:val="1"/>
          <w:sz w:val="22"/>
          <w:szCs w:val="22"/>
        </w:rPr>
        <w:t>I</w:t>
      </w:r>
      <w:r w:rsidRPr="00F15C7F">
        <w:rPr>
          <w:rFonts w:cs="Times New Roman"/>
          <w:sz w:val="22"/>
          <w:szCs w:val="22"/>
        </w:rPr>
        <w:t>f</w:t>
      </w:r>
      <w:r w:rsidR="00CE6407">
        <w:rPr>
          <w:rFonts w:cs="Times New Roman"/>
          <w:sz w:val="22"/>
          <w:szCs w:val="22"/>
        </w:rPr>
        <w:t xml:space="preserve"> </w:t>
      </w:r>
      <w:r w:rsidRPr="00F15C7F">
        <w:rPr>
          <w:rFonts w:cs="Times New Roman"/>
          <w:spacing w:val="2"/>
          <w:sz w:val="22"/>
          <w:szCs w:val="22"/>
        </w:rPr>
        <w:t>an</w:t>
      </w:r>
      <w:r w:rsidRPr="00F15C7F">
        <w:rPr>
          <w:rFonts w:cs="Times New Roman"/>
          <w:sz w:val="22"/>
          <w:szCs w:val="22"/>
        </w:rPr>
        <w:t>y</w:t>
      </w:r>
      <w:r w:rsidR="00CE6407">
        <w:rPr>
          <w:rFonts w:cs="Times New Roman"/>
          <w:sz w:val="22"/>
          <w:szCs w:val="22"/>
        </w:rPr>
        <w:t xml:space="preserve"> </w:t>
      </w:r>
      <w:r w:rsidRPr="00F15C7F">
        <w:rPr>
          <w:rFonts w:cs="Times New Roman"/>
          <w:spacing w:val="2"/>
          <w:sz w:val="22"/>
          <w:szCs w:val="22"/>
        </w:rPr>
        <w:t>po</w:t>
      </w:r>
      <w:r w:rsidRPr="00F15C7F">
        <w:rPr>
          <w:rFonts w:cs="Times New Roman"/>
          <w:spacing w:val="1"/>
          <w:sz w:val="22"/>
          <w:szCs w:val="22"/>
        </w:rPr>
        <w:t>li</w:t>
      </w:r>
      <w:r w:rsidRPr="00F15C7F">
        <w:rPr>
          <w:rFonts w:cs="Times New Roman"/>
          <w:spacing w:val="2"/>
          <w:sz w:val="22"/>
          <w:szCs w:val="22"/>
        </w:rPr>
        <w:t>c</w:t>
      </w:r>
      <w:r w:rsidRPr="00F15C7F">
        <w:rPr>
          <w:rFonts w:cs="Times New Roman"/>
          <w:sz w:val="22"/>
          <w:szCs w:val="22"/>
        </w:rPr>
        <w:t>y</w:t>
      </w:r>
      <w:r w:rsidR="00CE6407">
        <w:rPr>
          <w:rFonts w:cs="Times New Roman"/>
          <w:sz w:val="22"/>
          <w:szCs w:val="22"/>
        </w:rPr>
        <w:t xml:space="preserve"> </w:t>
      </w:r>
      <w:r w:rsidRPr="00F15C7F">
        <w:rPr>
          <w:rFonts w:cs="Times New Roman"/>
          <w:spacing w:val="2"/>
          <w:sz w:val="22"/>
          <w:szCs w:val="22"/>
        </w:rPr>
        <w:t>o</w:t>
      </w:r>
      <w:r w:rsidRPr="00F15C7F">
        <w:rPr>
          <w:rFonts w:cs="Times New Roman"/>
          <w:sz w:val="22"/>
          <w:szCs w:val="22"/>
        </w:rPr>
        <w:t>f</w:t>
      </w:r>
      <w:r w:rsidR="00CE6407">
        <w:rPr>
          <w:rFonts w:cs="Times New Roman"/>
          <w:sz w:val="22"/>
          <w:szCs w:val="22"/>
        </w:rPr>
        <w:t xml:space="preserve"> </w:t>
      </w:r>
      <w:r w:rsidRPr="00F15C7F">
        <w:rPr>
          <w:rFonts w:cs="Times New Roman"/>
          <w:spacing w:val="1"/>
          <w:sz w:val="22"/>
          <w:szCs w:val="22"/>
        </w:rPr>
        <w:t>i</w:t>
      </w:r>
      <w:r w:rsidRPr="00F15C7F">
        <w:rPr>
          <w:rFonts w:cs="Times New Roman"/>
          <w:spacing w:val="2"/>
          <w:sz w:val="22"/>
          <w:szCs w:val="22"/>
        </w:rPr>
        <w:t>nsu</w:t>
      </w:r>
      <w:r w:rsidRPr="00F15C7F">
        <w:rPr>
          <w:rFonts w:cs="Times New Roman"/>
          <w:spacing w:val="1"/>
          <w:sz w:val="22"/>
          <w:szCs w:val="22"/>
        </w:rPr>
        <w:t>r</w:t>
      </w:r>
      <w:r w:rsidRPr="00F15C7F">
        <w:rPr>
          <w:rFonts w:cs="Times New Roman"/>
          <w:spacing w:val="2"/>
          <w:sz w:val="22"/>
          <w:szCs w:val="22"/>
        </w:rPr>
        <w:t>anc</w:t>
      </w:r>
      <w:r w:rsidRPr="00F15C7F">
        <w:rPr>
          <w:rFonts w:cs="Times New Roman"/>
          <w:sz w:val="22"/>
          <w:szCs w:val="22"/>
        </w:rPr>
        <w:t>e</w:t>
      </w:r>
      <w:r w:rsidR="00CE6407">
        <w:rPr>
          <w:rFonts w:cs="Times New Roman"/>
          <w:sz w:val="22"/>
          <w:szCs w:val="22"/>
        </w:rPr>
        <w:t xml:space="preserve"> </w:t>
      </w:r>
      <w:r w:rsidRPr="00F15C7F">
        <w:rPr>
          <w:rFonts w:cs="Times New Roman"/>
          <w:spacing w:val="1"/>
          <w:sz w:val="22"/>
          <w:szCs w:val="22"/>
        </w:rPr>
        <w:t>i</w:t>
      </w:r>
      <w:r w:rsidRPr="00F15C7F">
        <w:rPr>
          <w:rFonts w:cs="Times New Roman"/>
          <w:sz w:val="22"/>
          <w:szCs w:val="22"/>
        </w:rPr>
        <w:t>s</w:t>
      </w:r>
      <w:r w:rsidR="00CE6407">
        <w:rPr>
          <w:rFonts w:cs="Times New Roman"/>
          <w:sz w:val="22"/>
          <w:szCs w:val="22"/>
        </w:rPr>
        <w:t xml:space="preserve"> </w:t>
      </w:r>
      <w:r w:rsidRPr="00F15C7F">
        <w:rPr>
          <w:rFonts w:cs="Times New Roman"/>
          <w:spacing w:val="1"/>
          <w:sz w:val="22"/>
          <w:szCs w:val="22"/>
        </w:rPr>
        <w:t>i</w:t>
      </w:r>
      <w:r w:rsidRPr="00F15C7F">
        <w:rPr>
          <w:rFonts w:cs="Times New Roman"/>
          <w:spacing w:val="2"/>
          <w:sz w:val="22"/>
          <w:szCs w:val="22"/>
        </w:rPr>
        <w:t>ssue</w:t>
      </w:r>
      <w:r w:rsidRPr="00F15C7F">
        <w:rPr>
          <w:rFonts w:cs="Times New Roman"/>
          <w:sz w:val="22"/>
          <w:szCs w:val="22"/>
        </w:rPr>
        <w:t>d</w:t>
      </w:r>
      <w:r w:rsidR="00CE6407">
        <w:rPr>
          <w:rFonts w:cs="Times New Roman"/>
          <w:sz w:val="22"/>
          <w:szCs w:val="22"/>
        </w:rPr>
        <w:t xml:space="preserve"> </w:t>
      </w:r>
      <w:r w:rsidRPr="00F15C7F">
        <w:rPr>
          <w:rFonts w:cs="Times New Roman"/>
          <w:spacing w:val="2"/>
          <w:sz w:val="22"/>
          <w:szCs w:val="22"/>
        </w:rPr>
        <w:t>o</w:t>
      </w:r>
      <w:r w:rsidRPr="00F15C7F">
        <w:rPr>
          <w:rFonts w:cs="Times New Roman"/>
          <w:sz w:val="22"/>
          <w:szCs w:val="22"/>
        </w:rPr>
        <w:t>n</w:t>
      </w:r>
      <w:r w:rsidR="00CE6407">
        <w:rPr>
          <w:rFonts w:cs="Times New Roman"/>
          <w:sz w:val="22"/>
          <w:szCs w:val="22"/>
        </w:rPr>
        <w:t xml:space="preserve"> </w:t>
      </w:r>
      <w:r w:rsidRPr="00F15C7F">
        <w:rPr>
          <w:rFonts w:cs="Times New Roman"/>
          <w:sz w:val="22"/>
          <w:szCs w:val="22"/>
        </w:rPr>
        <w:t>a</w:t>
      </w:r>
      <w:r w:rsidR="00CE6407">
        <w:rPr>
          <w:rFonts w:cs="Times New Roman"/>
          <w:sz w:val="22"/>
          <w:szCs w:val="22"/>
        </w:rPr>
        <w:t xml:space="preserve"> </w:t>
      </w:r>
      <w:r w:rsidRPr="00F15C7F">
        <w:rPr>
          <w:rFonts w:cs="Times New Roman"/>
          <w:spacing w:val="2"/>
          <w:sz w:val="22"/>
          <w:szCs w:val="22"/>
        </w:rPr>
        <w:t>“c</w:t>
      </w:r>
      <w:r w:rsidRPr="00F15C7F">
        <w:rPr>
          <w:rFonts w:cs="Times New Roman"/>
          <w:spacing w:val="1"/>
          <w:sz w:val="22"/>
          <w:szCs w:val="22"/>
        </w:rPr>
        <w:t>l</w:t>
      </w:r>
      <w:r w:rsidRPr="00F15C7F">
        <w:rPr>
          <w:rFonts w:cs="Times New Roman"/>
          <w:spacing w:val="2"/>
          <w:sz w:val="22"/>
          <w:szCs w:val="22"/>
        </w:rPr>
        <w:t>a</w:t>
      </w:r>
      <w:r w:rsidRPr="00F15C7F">
        <w:rPr>
          <w:rFonts w:cs="Times New Roman"/>
          <w:spacing w:val="1"/>
          <w:sz w:val="22"/>
          <w:szCs w:val="22"/>
        </w:rPr>
        <w:t>i</w:t>
      </w:r>
      <w:r w:rsidRPr="00F15C7F">
        <w:rPr>
          <w:rFonts w:cs="Times New Roman"/>
          <w:spacing w:val="4"/>
          <w:sz w:val="22"/>
          <w:szCs w:val="22"/>
        </w:rPr>
        <w:t>m</w:t>
      </w:r>
      <w:r w:rsidRPr="00F15C7F">
        <w:rPr>
          <w:rFonts w:cs="Times New Roman"/>
          <w:sz w:val="22"/>
          <w:szCs w:val="22"/>
        </w:rPr>
        <w:t>s</w:t>
      </w:r>
      <w:r w:rsidR="00CE6407">
        <w:rPr>
          <w:rFonts w:cs="Times New Roman"/>
          <w:sz w:val="22"/>
          <w:szCs w:val="22"/>
        </w:rPr>
        <w:t xml:space="preserve"> </w:t>
      </w:r>
      <w:r w:rsidRPr="00F15C7F">
        <w:rPr>
          <w:rFonts w:cs="Times New Roman"/>
          <w:spacing w:val="4"/>
          <w:sz w:val="22"/>
          <w:szCs w:val="22"/>
        </w:rPr>
        <w:t>m</w:t>
      </w:r>
      <w:r w:rsidRPr="00F15C7F">
        <w:rPr>
          <w:rFonts w:cs="Times New Roman"/>
          <w:spacing w:val="2"/>
          <w:sz w:val="22"/>
          <w:szCs w:val="22"/>
        </w:rPr>
        <w:t>ade</w:t>
      </w:r>
      <w:r w:rsidRPr="00F15C7F">
        <w:rPr>
          <w:rFonts w:cs="Times New Roman"/>
          <w:sz w:val="22"/>
          <w:szCs w:val="22"/>
        </w:rPr>
        <w:t>”</w:t>
      </w:r>
      <w:r w:rsidR="00CE6407">
        <w:rPr>
          <w:rFonts w:cs="Times New Roman"/>
          <w:sz w:val="22"/>
          <w:szCs w:val="22"/>
        </w:rPr>
        <w:t xml:space="preserve"> </w:t>
      </w:r>
      <w:r w:rsidRPr="00F15C7F">
        <w:rPr>
          <w:rFonts w:cs="Times New Roman"/>
          <w:spacing w:val="2"/>
          <w:sz w:val="22"/>
          <w:szCs w:val="22"/>
        </w:rPr>
        <w:t>bas</w:t>
      </w:r>
      <w:r w:rsidRPr="00F15C7F">
        <w:rPr>
          <w:rFonts w:cs="Times New Roman"/>
          <w:spacing w:val="1"/>
          <w:sz w:val="22"/>
          <w:szCs w:val="22"/>
        </w:rPr>
        <w:t>is</w:t>
      </w:r>
      <w:r w:rsidRPr="00F15C7F">
        <w:rPr>
          <w:rFonts w:cs="Times New Roman"/>
          <w:sz w:val="22"/>
          <w:szCs w:val="22"/>
        </w:rPr>
        <w:t>,</w:t>
      </w:r>
      <w:r w:rsidR="00CE6407">
        <w:rPr>
          <w:rFonts w:cs="Times New Roman"/>
          <w:sz w:val="22"/>
          <w:szCs w:val="22"/>
        </w:rPr>
        <w:t xml:space="preserve"> </w:t>
      </w:r>
      <w:r w:rsidRPr="00F15C7F">
        <w:rPr>
          <w:rFonts w:cs="Times New Roman"/>
          <w:spacing w:val="1"/>
          <w:sz w:val="22"/>
          <w:szCs w:val="22"/>
        </w:rPr>
        <w:t>t</w:t>
      </w:r>
      <w:r w:rsidRPr="00F15C7F">
        <w:rPr>
          <w:rFonts w:cs="Times New Roman"/>
          <w:spacing w:val="2"/>
          <w:sz w:val="22"/>
          <w:szCs w:val="22"/>
        </w:rPr>
        <w:t>he</w:t>
      </w:r>
      <w:r w:rsidRPr="00F15C7F">
        <w:rPr>
          <w:rFonts w:cs="Times New Roman"/>
          <w:sz w:val="22"/>
          <w:szCs w:val="22"/>
        </w:rPr>
        <w:t>n</w:t>
      </w:r>
      <w:r w:rsidR="00CE6407">
        <w:rPr>
          <w:rFonts w:cs="Times New Roman"/>
          <w:sz w:val="22"/>
          <w:szCs w:val="22"/>
        </w:rPr>
        <w:t xml:space="preserve"> </w:t>
      </w:r>
      <w:r w:rsidRPr="00F15C7F">
        <w:rPr>
          <w:rFonts w:cs="Times New Roman"/>
          <w:spacing w:val="2"/>
          <w:sz w:val="22"/>
          <w:szCs w:val="22"/>
        </w:rPr>
        <w:t>upo</w:t>
      </w:r>
      <w:r w:rsidRPr="00F15C7F">
        <w:rPr>
          <w:rFonts w:cs="Times New Roman"/>
          <w:sz w:val="22"/>
          <w:szCs w:val="22"/>
        </w:rPr>
        <w:t>n</w:t>
      </w:r>
      <w:r w:rsidR="00CE6407">
        <w:rPr>
          <w:rFonts w:cs="Times New Roman"/>
          <w:sz w:val="22"/>
          <w:szCs w:val="22"/>
        </w:rPr>
        <w:t xml:space="preserve"> </w:t>
      </w:r>
      <w:r w:rsidRPr="00F15C7F">
        <w:rPr>
          <w:rFonts w:cs="Times New Roman"/>
          <w:spacing w:val="1"/>
          <w:sz w:val="22"/>
          <w:szCs w:val="22"/>
        </w:rPr>
        <w:t>t</w:t>
      </w:r>
      <w:r w:rsidRPr="00F15C7F">
        <w:rPr>
          <w:rFonts w:cs="Times New Roman"/>
          <w:spacing w:val="2"/>
          <w:sz w:val="22"/>
          <w:szCs w:val="22"/>
        </w:rPr>
        <w:t>er</w:t>
      </w:r>
      <w:r w:rsidRPr="00F15C7F">
        <w:rPr>
          <w:rFonts w:cs="Times New Roman"/>
          <w:spacing w:val="3"/>
          <w:sz w:val="22"/>
          <w:szCs w:val="22"/>
        </w:rPr>
        <w:t>m</w:t>
      </w:r>
      <w:r w:rsidRPr="00F15C7F">
        <w:rPr>
          <w:rFonts w:cs="Times New Roman"/>
          <w:spacing w:val="1"/>
          <w:sz w:val="22"/>
          <w:szCs w:val="22"/>
        </w:rPr>
        <w:t>i</w:t>
      </w:r>
      <w:r w:rsidRPr="00F15C7F">
        <w:rPr>
          <w:rFonts w:cs="Times New Roman"/>
          <w:spacing w:val="2"/>
          <w:sz w:val="22"/>
          <w:szCs w:val="22"/>
        </w:rPr>
        <w:t>na</w:t>
      </w:r>
      <w:r w:rsidRPr="00F15C7F">
        <w:rPr>
          <w:rFonts w:cs="Times New Roman"/>
          <w:spacing w:val="1"/>
          <w:sz w:val="22"/>
          <w:szCs w:val="22"/>
        </w:rPr>
        <w:t>ti</w:t>
      </w:r>
      <w:r w:rsidRPr="00F15C7F">
        <w:rPr>
          <w:rFonts w:cs="Times New Roman"/>
          <w:spacing w:val="2"/>
          <w:sz w:val="22"/>
          <w:szCs w:val="22"/>
        </w:rPr>
        <w:t>o</w:t>
      </w:r>
      <w:r w:rsidRPr="00F15C7F">
        <w:rPr>
          <w:rFonts w:cs="Times New Roman"/>
          <w:sz w:val="22"/>
          <w:szCs w:val="22"/>
        </w:rPr>
        <w:t>n</w:t>
      </w:r>
      <w:r w:rsidR="00CE6407">
        <w:rPr>
          <w:rFonts w:cs="Times New Roman"/>
          <w:sz w:val="22"/>
          <w:szCs w:val="22"/>
        </w:rPr>
        <w:t xml:space="preserve"> </w:t>
      </w:r>
      <w:r w:rsidRPr="00F15C7F">
        <w:rPr>
          <w:rFonts w:cs="Times New Roman"/>
          <w:spacing w:val="2"/>
          <w:w w:val="102"/>
          <w:sz w:val="22"/>
          <w:szCs w:val="22"/>
        </w:rPr>
        <w:t>o</w:t>
      </w:r>
      <w:r w:rsidRPr="00F15C7F">
        <w:rPr>
          <w:rFonts w:cs="Times New Roman"/>
          <w:w w:val="102"/>
          <w:sz w:val="22"/>
          <w:szCs w:val="22"/>
        </w:rPr>
        <w:t>f</w:t>
      </w:r>
      <w:r w:rsidR="00CE6407">
        <w:rPr>
          <w:rFonts w:cs="Times New Roman"/>
          <w:w w:val="102"/>
          <w:sz w:val="22"/>
          <w:szCs w:val="22"/>
        </w:rPr>
        <w:t xml:space="preserve"> </w:t>
      </w:r>
      <w:r w:rsidRPr="00F15C7F">
        <w:rPr>
          <w:rFonts w:cs="Times New Roman"/>
          <w:spacing w:val="2"/>
          <w:sz w:val="22"/>
          <w:szCs w:val="22"/>
        </w:rPr>
        <w:t>an</w:t>
      </w:r>
      <w:r w:rsidRPr="00F15C7F">
        <w:rPr>
          <w:rFonts w:cs="Times New Roman"/>
          <w:sz w:val="22"/>
          <w:szCs w:val="22"/>
        </w:rPr>
        <w:t>y</w:t>
      </w:r>
      <w:r w:rsidR="00CE6407">
        <w:rPr>
          <w:rFonts w:cs="Times New Roman"/>
          <w:sz w:val="22"/>
          <w:szCs w:val="22"/>
        </w:rPr>
        <w:t xml:space="preserve"> </w:t>
      </w:r>
      <w:r w:rsidRPr="00F15C7F">
        <w:rPr>
          <w:rFonts w:cs="Times New Roman"/>
          <w:spacing w:val="2"/>
          <w:sz w:val="22"/>
          <w:szCs w:val="22"/>
        </w:rPr>
        <w:t>suc</w:t>
      </w:r>
      <w:r w:rsidRPr="00F15C7F">
        <w:rPr>
          <w:rFonts w:cs="Times New Roman"/>
          <w:sz w:val="22"/>
          <w:szCs w:val="22"/>
        </w:rPr>
        <w:t>h</w:t>
      </w:r>
      <w:r w:rsidR="00CE6407">
        <w:rPr>
          <w:rFonts w:cs="Times New Roman"/>
          <w:sz w:val="22"/>
          <w:szCs w:val="22"/>
        </w:rPr>
        <w:t xml:space="preserve"> </w:t>
      </w:r>
      <w:r w:rsidRPr="00F15C7F">
        <w:rPr>
          <w:rFonts w:cs="Times New Roman"/>
          <w:spacing w:val="2"/>
          <w:sz w:val="22"/>
          <w:szCs w:val="22"/>
        </w:rPr>
        <w:t>po</w:t>
      </w:r>
      <w:r w:rsidRPr="00F15C7F">
        <w:rPr>
          <w:rFonts w:cs="Times New Roman"/>
          <w:spacing w:val="1"/>
          <w:sz w:val="22"/>
          <w:szCs w:val="22"/>
        </w:rPr>
        <w:t>li</w:t>
      </w:r>
      <w:r w:rsidRPr="00F15C7F">
        <w:rPr>
          <w:rFonts w:cs="Times New Roman"/>
          <w:spacing w:val="2"/>
          <w:sz w:val="22"/>
          <w:szCs w:val="22"/>
        </w:rPr>
        <w:t>cy</w:t>
      </w:r>
      <w:r w:rsidRPr="00F15C7F">
        <w:rPr>
          <w:rFonts w:cs="Times New Roman"/>
          <w:sz w:val="22"/>
          <w:szCs w:val="22"/>
        </w:rPr>
        <w:t>,</w:t>
      </w:r>
      <w:r w:rsidR="00CE6407">
        <w:rPr>
          <w:rFonts w:cs="Times New Roman"/>
          <w:sz w:val="22"/>
          <w:szCs w:val="22"/>
        </w:rPr>
        <w:t xml:space="preserve"> </w:t>
      </w:r>
      <w:r w:rsidRPr="00F15C7F">
        <w:rPr>
          <w:rFonts w:cs="Times New Roman"/>
          <w:spacing w:val="1"/>
          <w:sz w:val="22"/>
          <w:szCs w:val="22"/>
        </w:rPr>
        <w:t>t</w:t>
      </w:r>
      <w:r w:rsidRPr="00F15C7F">
        <w:rPr>
          <w:rFonts w:cs="Times New Roman"/>
          <w:spacing w:val="2"/>
          <w:sz w:val="22"/>
          <w:szCs w:val="22"/>
        </w:rPr>
        <w:t>h</w:t>
      </w:r>
      <w:r w:rsidRPr="00F15C7F">
        <w:rPr>
          <w:rFonts w:cs="Times New Roman"/>
          <w:sz w:val="22"/>
          <w:szCs w:val="22"/>
        </w:rPr>
        <w:t>e</w:t>
      </w:r>
      <w:r w:rsidR="00CE6407">
        <w:rPr>
          <w:rFonts w:cs="Times New Roman"/>
          <w:sz w:val="22"/>
          <w:szCs w:val="22"/>
        </w:rPr>
        <w:t xml:space="preserve"> </w:t>
      </w:r>
      <w:r w:rsidRPr="00F15C7F">
        <w:rPr>
          <w:rFonts w:cs="Times New Roman"/>
          <w:spacing w:val="3"/>
          <w:sz w:val="22"/>
          <w:szCs w:val="22"/>
        </w:rPr>
        <w:t>CP</w:t>
      </w:r>
      <w:r w:rsidR="00CE6407">
        <w:rPr>
          <w:rFonts w:cs="Times New Roman"/>
          <w:spacing w:val="3"/>
          <w:sz w:val="22"/>
          <w:szCs w:val="22"/>
        </w:rPr>
        <w:t xml:space="preserve"> </w:t>
      </w:r>
      <w:r w:rsidRPr="00F15C7F">
        <w:rPr>
          <w:rFonts w:cs="Times New Roman"/>
          <w:spacing w:val="2"/>
          <w:sz w:val="22"/>
          <w:szCs w:val="22"/>
        </w:rPr>
        <w:t>sha</w:t>
      </w:r>
      <w:r w:rsidRPr="00F15C7F">
        <w:rPr>
          <w:rFonts w:cs="Times New Roman"/>
          <w:spacing w:val="1"/>
          <w:sz w:val="22"/>
          <w:szCs w:val="22"/>
        </w:rPr>
        <w:t>l</w:t>
      </w:r>
      <w:r w:rsidRPr="00F15C7F">
        <w:rPr>
          <w:rFonts w:cs="Times New Roman"/>
          <w:sz w:val="22"/>
          <w:szCs w:val="22"/>
        </w:rPr>
        <w:t>l</w:t>
      </w:r>
      <w:r w:rsidR="00CE6407">
        <w:rPr>
          <w:rFonts w:cs="Times New Roman"/>
          <w:sz w:val="22"/>
          <w:szCs w:val="22"/>
        </w:rPr>
        <w:t xml:space="preserve"> </w:t>
      </w:r>
      <w:r w:rsidRPr="00F15C7F">
        <w:rPr>
          <w:rFonts w:cs="Times New Roman"/>
          <w:spacing w:val="2"/>
          <w:sz w:val="22"/>
          <w:szCs w:val="22"/>
        </w:rPr>
        <w:t>procur</w:t>
      </w:r>
      <w:r w:rsidRPr="00F15C7F">
        <w:rPr>
          <w:rFonts w:cs="Times New Roman"/>
          <w:sz w:val="22"/>
          <w:szCs w:val="22"/>
        </w:rPr>
        <w:t>e</w:t>
      </w:r>
      <w:r w:rsidR="00CE6407">
        <w:rPr>
          <w:rFonts w:cs="Times New Roman"/>
          <w:sz w:val="22"/>
          <w:szCs w:val="22"/>
        </w:rPr>
        <w:t xml:space="preserve"> </w:t>
      </w:r>
      <w:r w:rsidRPr="00F15C7F">
        <w:rPr>
          <w:rFonts w:cs="Times New Roman"/>
          <w:spacing w:val="2"/>
          <w:sz w:val="22"/>
          <w:szCs w:val="22"/>
        </w:rPr>
        <w:t>ex</w:t>
      </w:r>
      <w:r w:rsidRPr="00F15C7F">
        <w:rPr>
          <w:rFonts w:cs="Times New Roman"/>
          <w:spacing w:val="1"/>
          <w:sz w:val="22"/>
          <w:szCs w:val="22"/>
        </w:rPr>
        <w:t>t</w:t>
      </w:r>
      <w:r w:rsidRPr="00F15C7F">
        <w:rPr>
          <w:rFonts w:cs="Times New Roman"/>
          <w:spacing w:val="2"/>
          <w:sz w:val="22"/>
          <w:szCs w:val="22"/>
        </w:rPr>
        <w:t>ende</w:t>
      </w:r>
      <w:r w:rsidRPr="00F15C7F">
        <w:rPr>
          <w:rFonts w:cs="Times New Roman"/>
          <w:sz w:val="22"/>
          <w:szCs w:val="22"/>
        </w:rPr>
        <w:t>d</w:t>
      </w:r>
      <w:r w:rsidR="00CE6407">
        <w:rPr>
          <w:rFonts w:cs="Times New Roman"/>
          <w:sz w:val="22"/>
          <w:szCs w:val="22"/>
        </w:rPr>
        <w:t xml:space="preserve"> </w:t>
      </w:r>
      <w:r w:rsidRPr="00F15C7F">
        <w:rPr>
          <w:rFonts w:cs="Times New Roman"/>
          <w:spacing w:val="2"/>
          <w:sz w:val="22"/>
          <w:szCs w:val="22"/>
        </w:rPr>
        <w:t>repor</w:t>
      </w:r>
      <w:r w:rsidRPr="00F15C7F">
        <w:rPr>
          <w:rFonts w:cs="Times New Roman"/>
          <w:spacing w:val="1"/>
          <w:sz w:val="22"/>
          <w:szCs w:val="22"/>
        </w:rPr>
        <w:t>ti</w:t>
      </w:r>
      <w:r w:rsidRPr="00F15C7F">
        <w:rPr>
          <w:rFonts w:cs="Times New Roman"/>
          <w:spacing w:val="2"/>
          <w:sz w:val="22"/>
          <w:szCs w:val="22"/>
        </w:rPr>
        <w:t>n</w:t>
      </w:r>
      <w:r w:rsidRPr="00F15C7F">
        <w:rPr>
          <w:rFonts w:cs="Times New Roman"/>
          <w:sz w:val="22"/>
          <w:szCs w:val="22"/>
        </w:rPr>
        <w:t>g</w:t>
      </w:r>
      <w:r w:rsidR="00CE6407">
        <w:rPr>
          <w:rFonts w:cs="Times New Roman"/>
          <w:sz w:val="22"/>
          <w:szCs w:val="22"/>
        </w:rPr>
        <w:t xml:space="preserve"> </w:t>
      </w:r>
      <w:r w:rsidRPr="00F15C7F">
        <w:rPr>
          <w:rFonts w:cs="Times New Roman"/>
          <w:spacing w:val="2"/>
          <w:sz w:val="22"/>
          <w:szCs w:val="22"/>
        </w:rPr>
        <w:t>(“</w:t>
      </w:r>
      <w:r w:rsidRPr="00F15C7F">
        <w:rPr>
          <w:rFonts w:cs="Times New Roman"/>
          <w:spacing w:val="1"/>
          <w:sz w:val="22"/>
          <w:szCs w:val="22"/>
        </w:rPr>
        <w:t>t</w:t>
      </w:r>
      <w:r w:rsidRPr="00F15C7F">
        <w:rPr>
          <w:rFonts w:cs="Times New Roman"/>
          <w:spacing w:val="2"/>
          <w:sz w:val="22"/>
          <w:szCs w:val="22"/>
        </w:rPr>
        <w:t>a</w:t>
      </w:r>
      <w:r w:rsidRPr="00F15C7F">
        <w:rPr>
          <w:rFonts w:cs="Times New Roman"/>
          <w:spacing w:val="1"/>
          <w:sz w:val="22"/>
          <w:szCs w:val="22"/>
        </w:rPr>
        <w:t>il</w:t>
      </w:r>
      <w:r w:rsidRPr="00F15C7F">
        <w:rPr>
          <w:rFonts w:cs="Times New Roman"/>
          <w:sz w:val="22"/>
          <w:szCs w:val="22"/>
        </w:rPr>
        <w:t>”</w:t>
      </w:r>
      <w:r w:rsidR="00CE6407">
        <w:rPr>
          <w:rFonts w:cs="Times New Roman"/>
          <w:sz w:val="22"/>
          <w:szCs w:val="22"/>
        </w:rPr>
        <w:t xml:space="preserve"> </w:t>
      </w:r>
      <w:r w:rsidRPr="00F15C7F">
        <w:rPr>
          <w:rFonts w:cs="Times New Roman"/>
          <w:spacing w:val="2"/>
          <w:sz w:val="22"/>
          <w:szCs w:val="22"/>
        </w:rPr>
        <w:t>coverag</w:t>
      </w:r>
      <w:r w:rsidRPr="00F15C7F">
        <w:rPr>
          <w:rFonts w:cs="Times New Roman"/>
          <w:spacing w:val="1"/>
          <w:sz w:val="22"/>
          <w:szCs w:val="22"/>
        </w:rPr>
        <w:t>e</w:t>
      </w:r>
      <w:r w:rsidRPr="00F15C7F">
        <w:rPr>
          <w:rFonts w:cs="Times New Roman"/>
          <w:sz w:val="22"/>
          <w:szCs w:val="22"/>
        </w:rPr>
        <w:t>)</w:t>
      </w:r>
      <w:r w:rsidR="00CE6407">
        <w:rPr>
          <w:rFonts w:cs="Times New Roman"/>
          <w:sz w:val="22"/>
          <w:szCs w:val="22"/>
        </w:rPr>
        <w:t xml:space="preserve"> </w:t>
      </w:r>
      <w:r w:rsidRPr="00F15C7F">
        <w:rPr>
          <w:rFonts w:cs="Times New Roman"/>
          <w:spacing w:val="2"/>
          <w:sz w:val="22"/>
          <w:szCs w:val="22"/>
        </w:rPr>
        <w:t>fo</w:t>
      </w:r>
      <w:r w:rsidRPr="00F15C7F">
        <w:rPr>
          <w:rFonts w:cs="Times New Roman"/>
          <w:sz w:val="22"/>
          <w:szCs w:val="22"/>
        </w:rPr>
        <w:t>r</w:t>
      </w:r>
      <w:r w:rsidR="00CE6407">
        <w:rPr>
          <w:rFonts w:cs="Times New Roman"/>
          <w:sz w:val="22"/>
          <w:szCs w:val="22"/>
        </w:rPr>
        <w:t xml:space="preserve"> </w:t>
      </w:r>
      <w:r w:rsidRPr="00F15C7F">
        <w:rPr>
          <w:rFonts w:cs="Times New Roman"/>
          <w:spacing w:val="2"/>
          <w:sz w:val="22"/>
          <w:szCs w:val="22"/>
        </w:rPr>
        <w:t>suc</w:t>
      </w:r>
      <w:r w:rsidRPr="00F15C7F">
        <w:rPr>
          <w:rFonts w:cs="Times New Roman"/>
          <w:sz w:val="22"/>
          <w:szCs w:val="22"/>
        </w:rPr>
        <w:t>h</w:t>
      </w:r>
      <w:r w:rsidR="00CE6407">
        <w:rPr>
          <w:rFonts w:cs="Times New Roman"/>
          <w:sz w:val="22"/>
          <w:szCs w:val="22"/>
        </w:rPr>
        <w:t xml:space="preserve"> </w:t>
      </w:r>
      <w:r w:rsidRPr="00F15C7F">
        <w:rPr>
          <w:rFonts w:cs="Times New Roman"/>
          <w:spacing w:val="2"/>
          <w:sz w:val="22"/>
          <w:szCs w:val="22"/>
        </w:rPr>
        <w:t>po</w:t>
      </w:r>
      <w:r w:rsidRPr="00F15C7F">
        <w:rPr>
          <w:rFonts w:cs="Times New Roman"/>
          <w:spacing w:val="1"/>
          <w:sz w:val="22"/>
          <w:szCs w:val="22"/>
        </w:rPr>
        <w:t>li</w:t>
      </w:r>
      <w:r w:rsidRPr="00F15C7F">
        <w:rPr>
          <w:rFonts w:cs="Times New Roman"/>
          <w:spacing w:val="2"/>
          <w:sz w:val="22"/>
          <w:szCs w:val="22"/>
        </w:rPr>
        <w:t>c</w:t>
      </w:r>
      <w:r w:rsidRPr="00F15C7F">
        <w:rPr>
          <w:rFonts w:cs="Times New Roman"/>
          <w:sz w:val="22"/>
          <w:szCs w:val="22"/>
        </w:rPr>
        <w:t>y</w:t>
      </w:r>
      <w:r w:rsidR="00CE6407">
        <w:rPr>
          <w:rFonts w:cs="Times New Roman"/>
          <w:sz w:val="22"/>
          <w:szCs w:val="22"/>
        </w:rPr>
        <w:t xml:space="preserve"> </w:t>
      </w:r>
      <w:r w:rsidRPr="00F15C7F">
        <w:rPr>
          <w:rFonts w:cs="Times New Roman"/>
          <w:spacing w:val="2"/>
          <w:w w:val="102"/>
          <w:sz w:val="22"/>
          <w:szCs w:val="22"/>
        </w:rPr>
        <w:t>fo</w:t>
      </w:r>
      <w:r w:rsidRPr="00F15C7F">
        <w:rPr>
          <w:rFonts w:cs="Times New Roman"/>
          <w:w w:val="102"/>
          <w:sz w:val="22"/>
          <w:szCs w:val="22"/>
        </w:rPr>
        <w:t xml:space="preserve">r </w:t>
      </w:r>
      <w:r w:rsidRPr="00F15C7F">
        <w:rPr>
          <w:rFonts w:cs="Times New Roman"/>
          <w:spacing w:val="1"/>
          <w:sz w:val="22"/>
          <w:szCs w:val="22"/>
        </w:rPr>
        <w:t>t</w:t>
      </w:r>
      <w:r w:rsidRPr="00F15C7F">
        <w:rPr>
          <w:rFonts w:cs="Times New Roman"/>
          <w:spacing w:val="2"/>
          <w:sz w:val="22"/>
          <w:szCs w:val="22"/>
        </w:rPr>
        <w:t>h</w:t>
      </w:r>
      <w:r w:rsidRPr="00F15C7F">
        <w:rPr>
          <w:rFonts w:cs="Times New Roman"/>
          <w:sz w:val="22"/>
          <w:szCs w:val="22"/>
        </w:rPr>
        <w:t xml:space="preserve">e </w:t>
      </w:r>
      <w:r w:rsidRPr="00F15C7F">
        <w:rPr>
          <w:rFonts w:cs="Times New Roman"/>
          <w:spacing w:val="1"/>
          <w:sz w:val="22"/>
          <w:szCs w:val="22"/>
        </w:rPr>
        <w:t>l</w:t>
      </w:r>
      <w:r w:rsidRPr="00F15C7F">
        <w:rPr>
          <w:rFonts w:cs="Times New Roman"/>
          <w:spacing w:val="2"/>
          <w:sz w:val="22"/>
          <w:szCs w:val="22"/>
        </w:rPr>
        <w:t>onges</w:t>
      </w:r>
      <w:r w:rsidRPr="00F15C7F">
        <w:rPr>
          <w:rFonts w:cs="Times New Roman"/>
          <w:sz w:val="22"/>
          <w:szCs w:val="22"/>
        </w:rPr>
        <w:t>t</w:t>
      </w:r>
      <w:r w:rsidR="00CE6407">
        <w:rPr>
          <w:rFonts w:cs="Times New Roman"/>
          <w:sz w:val="22"/>
          <w:szCs w:val="22"/>
        </w:rPr>
        <w:t xml:space="preserve"> </w:t>
      </w:r>
      <w:r w:rsidRPr="00F15C7F">
        <w:rPr>
          <w:rFonts w:cs="Times New Roman"/>
          <w:spacing w:val="2"/>
          <w:sz w:val="22"/>
          <w:szCs w:val="22"/>
        </w:rPr>
        <w:t>ex</w:t>
      </w:r>
      <w:r w:rsidRPr="00F15C7F">
        <w:rPr>
          <w:rFonts w:cs="Times New Roman"/>
          <w:spacing w:val="1"/>
          <w:sz w:val="22"/>
          <w:szCs w:val="22"/>
        </w:rPr>
        <w:t>t</w:t>
      </w:r>
      <w:r w:rsidRPr="00F15C7F">
        <w:rPr>
          <w:rFonts w:cs="Times New Roman"/>
          <w:spacing w:val="2"/>
          <w:sz w:val="22"/>
          <w:szCs w:val="22"/>
        </w:rPr>
        <w:t>ende</w:t>
      </w:r>
      <w:r w:rsidRPr="00F15C7F">
        <w:rPr>
          <w:rFonts w:cs="Times New Roman"/>
          <w:sz w:val="22"/>
          <w:szCs w:val="22"/>
        </w:rPr>
        <w:t>d</w:t>
      </w:r>
      <w:r w:rsidR="00CE6407">
        <w:rPr>
          <w:rFonts w:cs="Times New Roman"/>
          <w:sz w:val="22"/>
          <w:szCs w:val="22"/>
        </w:rPr>
        <w:t xml:space="preserve"> </w:t>
      </w:r>
      <w:r w:rsidRPr="00F15C7F">
        <w:rPr>
          <w:rFonts w:cs="Times New Roman"/>
          <w:spacing w:val="1"/>
          <w:sz w:val="22"/>
          <w:szCs w:val="22"/>
        </w:rPr>
        <w:t>r</w:t>
      </w:r>
      <w:r w:rsidRPr="00F15C7F">
        <w:rPr>
          <w:rFonts w:cs="Times New Roman"/>
          <w:spacing w:val="2"/>
          <w:sz w:val="22"/>
          <w:szCs w:val="22"/>
        </w:rPr>
        <w:t>epo</w:t>
      </w:r>
      <w:r w:rsidRPr="00F15C7F">
        <w:rPr>
          <w:rFonts w:cs="Times New Roman"/>
          <w:spacing w:val="1"/>
          <w:sz w:val="22"/>
          <w:szCs w:val="22"/>
        </w:rPr>
        <w:t>rti</w:t>
      </w:r>
      <w:r w:rsidRPr="00F15C7F">
        <w:rPr>
          <w:rFonts w:cs="Times New Roman"/>
          <w:spacing w:val="2"/>
          <w:sz w:val="22"/>
          <w:szCs w:val="22"/>
        </w:rPr>
        <w:t>n</w:t>
      </w:r>
      <w:r w:rsidRPr="00F15C7F">
        <w:rPr>
          <w:rFonts w:cs="Times New Roman"/>
          <w:sz w:val="22"/>
          <w:szCs w:val="22"/>
        </w:rPr>
        <w:t>g</w:t>
      </w:r>
      <w:r w:rsidR="00CE6407">
        <w:rPr>
          <w:rFonts w:cs="Times New Roman"/>
          <w:sz w:val="22"/>
          <w:szCs w:val="22"/>
        </w:rPr>
        <w:t xml:space="preserve"> </w:t>
      </w:r>
      <w:r w:rsidRPr="00F15C7F">
        <w:rPr>
          <w:rFonts w:cs="Times New Roman"/>
          <w:spacing w:val="2"/>
          <w:sz w:val="22"/>
          <w:szCs w:val="22"/>
        </w:rPr>
        <w:t>pe</w:t>
      </w:r>
      <w:r w:rsidRPr="00F15C7F">
        <w:rPr>
          <w:rFonts w:cs="Times New Roman"/>
          <w:spacing w:val="1"/>
          <w:sz w:val="22"/>
          <w:szCs w:val="22"/>
        </w:rPr>
        <w:t>ri</w:t>
      </w:r>
      <w:r w:rsidRPr="00F15C7F">
        <w:rPr>
          <w:rFonts w:cs="Times New Roman"/>
          <w:spacing w:val="2"/>
          <w:sz w:val="22"/>
          <w:szCs w:val="22"/>
        </w:rPr>
        <w:t>o</w:t>
      </w:r>
      <w:r w:rsidRPr="00F15C7F">
        <w:rPr>
          <w:rFonts w:cs="Times New Roman"/>
          <w:sz w:val="22"/>
          <w:szCs w:val="22"/>
        </w:rPr>
        <w:t>d</w:t>
      </w:r>
      <w:r w:rsidR="00CE6407">
        <w:rPr>
          <w:rFonts w:cs="Times New Roman"/>
          <w:sz w:val="22"/>
          <w:szCs w:val="22"/>
        </w:rPr>
        <w:t xml:space="preserve"> </w:t>
      </w:r>
      <w:r w:rsidRPr="00F15C7F">
        <w:rPr>
          <w:rFonts w:cs="Times New Roman"/>
          <w:spacing w:val="1"/>
          <w:sz w:val="22"/>
          <w:szCs w:val="22"/>
        </w:rPr>
        <w:t>t</w:t>
      </w:r>
      <w:r w:rsidRPr="00F15C7F">
        <w:rPr>
          <w:rFonts w:cs="Times New Roman"/>
          <w:spacing w:val="2"/>
          <w:sz w:val="22"/>
          <w:szCs w:val="22"/>
        </w:rPr>
        <w:t>ha</w:t>
      </w:r>
      <w:r w:rsidRPr="00F15C7F">
        <w:rPr>
          <w:rFonts w:cs="Times New Roman"/>
          <w:sz w:val="22"/>
          <w:szCs w:val="22"/>
        </w:rPr>
        <w:t>t</w:t>
      </w:r>
      <w:r w:rsidR="00CE6407">
        <w:rPr>
          <w:rFonts w:cs="Times New Roman"/>
          <w:sz w:val="22"/>
          <w:szCs w:val="22"/>
        </w:rPr>
        <w:t xml:space="preserve"> </w:t>
      </w:r>
      <w:r w:rsidRPr="00F15C7F">
        <w:rPr>
          <w:rFonts w:cs="Times New Roman"/>
          <w:spacing w:val="1"/>
          <w:sz w:val="22"/>
          <w:szCs w:val="22"/>
        </w:rPr>
        <w:t>i</w:t>
      </w:r>
      <w:r w:rsidRPr="00F15C7F">
        <w:rPr>
          <w:rFonts w:cs="Times New Roman"/>
          <w:sz w:val="22"/>
          <w:szCs w:val="22"/>
        </w:rPr>
        <w:t>s</w:t>
      </w:r>
      <w:r w:rsidR="00CE6407">
        <w:rPr>
          <w:rFonts w:cs="Times New Roman"/>
          <w:sz w:val="22"/>
          <w:szCs w:val="22"/>
        </w:rPr>
        <w:t xml:space="preserve"> </w:t>
      </w:r>
      <w:r w:rsidRPr="00F15C7F">
        <w:rPr>
          <w:rFonts w:cs="Times New Roman"/>
          <w:spacing w:val="2"/>
          <w:sz w:val="22"/>
          <w:szCs w:val="22"/>
        </w:rPr>
        <w:t>co</w:t>
      </w:r>
      <w:r w:rsidRPr="00F15C7F">
        <w:rPr>
          <w:rFonts w:cs="Times New Roman"/>
          <w:spacing w:val="3"/>
          <w:sz w:val="22"/>
          <w:szCs w:val="22"/>
        </w:rPr>
        <w:t>mm</w:t>
      </w:r>
      <w:r w:rsidRPr="00F15C7F">
        <w:rPr>
          <w:rFonts w:cs="Times New Roman"/>
          <w:spacing w:val="2"/>
          <w:sz w:val="22"/>
          <w:szCs w:val="22"/>
        </w:rPr>
        <w:t>e</w:t>
      </w:r>
      <w:r w:rsidRPr="00F15C7F">
        <w:rPr>
          <w:rFonts w:cs="Times New Roman"/>
          <w:spacing w:val="1"/>
          <w:sz w:val="22"/>
          <w:szCs w:val="22"/>
        </w:rPr>
        <w:t>r</w:t>
      </w:r>
      <w:r w:rsidRPr="00F15C7F">
        <w:rPr>
          <w:rFonts w:cs="Times New Roman"/>
          <w:spacing w:val="2"/>
          <w:sz w:val="22"/>
          <w:szCs w:val="22"/>
        </w:rPr>
        <w:t>c</w:t>
      </w:r>
      <w:r w:rsidRPr="00F15C7F">
        <w:rPr>
          <w:rFonts w:cs="Times New Roman"/>
          <w:spacing w:val="1"/>
          <w:sz w:val="22"/>
          <w:szCs w:val="22"/>
        </w:rPr>
        <w:t>i</w:t>
      </w:r>
      <w:r w:rsidRPr="00F15C7F">
        <w:rPr>
          <w:rFonts w:cs="Times New Roman"/>
          <w:spacing w:val="2"/>
          <w:sz w:val="22"/>
          <w:szCs w:val="22"/>
        </w:rPr>
        <w:t>a</w:t>
      </w:r>
      <w:r w:rsidRPr="00F15C7F">
        <w:rPr>
          <w:rFonts w:cs="Times New Roman"/>
          <w:spacing w:val="1"/>
          <w:sz w:val="22"/>
          <w:szCs w:val="22"/>
        </w:rPr>
        <w:t>ll</w:t>
      </w:r>
      <w:r w:rsidRPr="00F15C7F">
        <w:rPr>
          <w:rFonts w:cs="Times New Roman"/>
          <w:sz w:val="22"/>
          <w:szCs w:val="22"/>
        </w:rPr>
        <w:t>y</w:t>
      </w:r>
      <w:r w:rsidR="00CE6407">
        <w:rPr>
          <w:rFonts w:cs="Times New Roman"/>
          <w:sz w:val="22"/>
          <w:szCs w:val="22"/>
        </w:rPr>
        <w:t xml:space="preserve"> </w:t>
      </w:r>
      <w:r w:rsidRPr="00F15C7F">
        <w:rPr>
          <w:rFonts w:cs="Times New Roman"/>
          <w:spacing w:val="2"/>
          <w:sz w:val="22"/>
          <w:szCs w:val="22"/>
        </w:rPr>
        <w:t>ava</w:t>
      </w:r>
      <w:r w:rsidRPr="00F15C7F">
        <w:rPr>
          <w:rFonts w:cs="Times New Roman"/>
          <w:spacing w:val="1"/>
          <w:sz w:val="22"/>
          <w:szCs w:val="22"/>
        </w:rPr>
        <w:t>il</w:t>
      </w:r>
      <w:r w:rsidRPr="00F15C7F">
        <w:rPr>
          <w:rFonts w:cs="Times New Roman"/>
          <w:spacing w:val="2"/>
          <w:sz w:val="22"/>
          <w:szCs w:val="22"/>
        </w:rPr>
        <w:t>ab</w:t>
      </w:r>
      <w:r w:rsidRPr="00F15C7F">
        <w:rPr>
          <w:rFonts w:cs="Times New Roman"/>
          <w:spacing w:val="1"/>
          <w:sz w:val="22"/>
          <w:szCs w:val="22"/>
        </w:rPr>
        <w:t>l</w:t>
      </w:r>
      <w:r w:rsidRPr="00F15C7F">
        <w:rPr>
          <w:rFonts w:cs="Times New Roman"/>
          <w:spacing w:val="2"/>
          <w:sz w:val="22"/>
          <w:szCs w:val="22"/>
        </w:rPr>
        <w:t>e</w:t>
      </w:r>
      <w:r w:rsidRPr="00F15C7F">
        <w:rPr>
          <w:rFonts w:cs="Times New Roman"/>
          <w:sz w:val="22"/>
          <w:szCs w:val="22"/>
        </w:rPr>
        <w:t>.</w:t>
      </w:r>
      <w:r w:rsidR="00CE6407">
        <w:rPr>
          <w:rFonts w:cs="Times New Roman"/>
          <w:sz w:val="22"/>
          <w:szCs w:val="22"/>
        </w:rPr>
        <w:t xml:space="preserve"> </w:t>
      </w:r>
      <w:r w:rsidRPr="00F15C7F">
        <w:rPr>
          <w:rFonts w:cs="Times New Roman"/>
          <w:spacing w:val="3"/>
          <w:sz w:val="22"/>
          <w:szCs w:val="22"/>
        </w:rPr>
        <w:t>T</w:t>
      </w:r>
      <w:r w:rsidRPr="00F15C7F">
        <w:rPr>
          <w:rFonts w:cs="Times New Roman"/>
          <w:spacing w:val="2"/>
          <w:sz w:val="22"/>
          <w:szCs w:val="22"/>
        </w:rPr>
        <w:t>h</w:t>
      </w:r>
      <w:r w:rsidRPr="00F15C7F">
        <w:rPr>
          <w:rFonts w:cs="Times New Roman"/>
          <w:spacing w:val="1"/>
          <w:sz w:val="22"/>
          <w:szCs w:val="22"/>
        </w:rPr>
        <w:t>i</w:t>
      </w:r>
      <w:r w:rsidRPr="00F15C7F">
        <w:rPr>
          <w:rFonts w:cs="Times New Roman"/>
          <w:sz w:val="22"/>
          <w:szCs w:val="22"/>
        </w:rPr>
        <w:t>s</w:t>
      </w:r>
      <w:r w:rsidR="00CE6407">
        <w:rPr>
          <w:rFonts w:cs="Times New Roman"/>
          <w:sz w:val="22"/>
          <w:szCs w:val="22"/>
        </w:rPr>
        <w:t xml:space="preserve"> </w:t>
      </w:r>
      <w:r w:rsidRPr="00F15C7F">
        <w:rPr>
          <w:rFonts w:cs="Times New Roman"/>
          <w:spacing w:val="2"/>
          <w:sz w:val="22"/>
          <w:szCs w:val="22"/>
        </w:rPr>
        <w:t>prov</w:t>
      </w:r>
      <w:r w:rsidRPr="00F15C7F">
        <w:rPr>
          <w:rFonts w:cs="Times New Roman"/>
          <w:spacing w:val="1"/>
          <w:sz w:val="22"/>
          <w:szCs w:val="22"/>
        </w:rPr>
        <w:t>i</w:t>
      </w:r>
      <w:r w:rsidRPr="00F15C7F">
        <w:rPr>
          <w:rFonts w:cs="Times New Roman"/>
          <w:spacing w:val="2"/>
          <w:sz w:val="22"/>
          <w:szCs w:val="22"/>
        </w:rPr>
        <w:t>s</w:t>
      </w:r>
      <w:r w:rsidRPr="00F15C7F">
        <w:rPr>
          <w:rFonts w:cs="Times New Roman"/>
          <w:spacing w:val="1"/>
          <w:sz w:val="22"/>
          <w:szCs w:val="22"/>
        </w:rPr>
        <w:t>i</w:t>
      </w:r>
      <w:r w:rsidRPr="00F15C7F">
        <w:rPr>
          <w:rFonts w:cs="Times New Roman"/>
          <w:spacing w:val="2"/>
          <w:sz w:val="22"/>
          <w:szCs w:val="22"/>
        </w:rPr>
        <w:t>o</w:t>
      </w:r>
      <w:r w:rsidRPr="00F15C7F">
        <w:rPr>
          <w:rFonts w:cs="Times New Roman"/>
          <w:sz w:val="22"/>
          <w:szCs w:val="22"/>
        </w:rPr>
        <w:t>n</w:t>
      </w:r>
      <w:r w:rsidR="00CE6407">
        <w:rPr>
          <w:rFonts w:cs="Times New Roman"/>
          <w:sz w:val="22"/>
          <w:szCs w:val="22"/>
        </w:rPr>
        <w:t xml:space="preserve"> </w:t>
      </w:r>
      <w:r w:rsidRPr="00F15C7F">
        <w:rPr>
          <w:rFonts w:cs="Times New Roman"/>
          <w:spacing w:val="2"/>
          <w:w w:val="102"/>
          <w:sz w:val="22"/>
          <w:szCs w:val="22"/>
        </w:rPr>
        <w:t>sha</w:t>
      </w:r>
      <w:r w:rsidRPr="00F15C7F">
        <w:rPr>
          <w:rFonts w:cs="Times New Roman"/>
          <w:spacing w:val="1"/>
          <w:w w:val="102"/>
          <w:sz w:val="22"/>
          <w:szCs w:val="22"/>
        </w:rPr>
        <w:t>l</w:t>
      </w:r>
      <w:r w:rsidRPr="00F15C7F">
        <w:rPr>
          <w:rFonts w:cs="Times New Roman"/>
          <w:w w:val="102"/>
          <w:sz w:val="22"/>
          <w:szCs w:val="22"/>
        </w:rPr>
        <w:t xml:space="preserve">l </w:t>
      </w:r>
      <w:r w:rsidRPr="00F15C7F">
        <w:rPr>
          <w:rFonts w:cs="Times New Roman"/>
          <w:spacing w:val="2"/>
          <w:sz w:val="22"/>
          <w:szCs w:val="22"/>
        </w:rPr>
        <w:t>surv</w:t>
      </w:r>
      <w:r w:rsidRPr="00F15C7F">
        <w:rPr>
          <w:rFonts w:cs="Times New Roman"/>
          <w:spacing w:val="1"/>
          <w:sz w:val="22"/>
          <w:szCs w:val="22"/>
        </w:rPr>
        <w:t>i</w:t>
      </w:r>
      <w:r w:rsidRPr="00F15C7F">
        <w:rPr>
          <w:rFonts w:cs="Times New Roman"/>
          <w:spacing w:val="2"/>
          <w:sz w:val="22"/>
          <w:szCs w:val="22"/>
        </w:rPr>
        <w:t>v</w:t>
      </w:r>
      <w:r w:rsidRPr="00F15C7F">
        <w:rPr>
          <w:rFonts w:cs="Times New Roman"/>
          <w:sz w:val="22"/>
          <w:szCs w:val="22"/>
        </w:rPr>
        <w:t>e</w:t>
      </w:r>
      <w:r w:rsidR="00CE6407">
        <w:rPr>
          <w:rFonts w:cs="Times New Roman"/>
          <w:sz w:val="22"/>
          <w:szCs w:val="22"/>
        </w:rPr>
        <w:t xml:space="preserve"> </w:t>
      </w:r>
      <w:r w:rsidRPr="00F15C7F">
        <w:rPr>
          <w:rFonts w:cs="Times New Roman"/>
          <w:spacing w:val="1"/>
          <w:sz w:val="22"/>
          <w:szCs w:val="22"/>
        </w:rPr>
        <w:t>t</w:t>
      </w:r>
      <w:r w:rsidRPr="00F15C7F">
        <w:rPr>
          <w:rFonts w:cs="Times New Roman"/>
          <w:spacing w:val="2"/>
          <w:sz w:val="22"/>
          <w:szCs w:val="22"/>
        </w:rPr>
        <w:t>er</w:t>
      </w:r>
      <w:r w:rsidRPr="00F15C7F">
        <w:rPr>
          <w:rFonts w:cs="Times New Roman"/>
          <w:spacing w:val="3"/>
          <w:sz w:val="22"/>
          <w:szCs w:val="22"/>
        </w:rPr>
        <w:t>m</w:t>
      </w:r>
      <w:r w:rsidRPr="00F15C7F">
        <w:rPr>
          <w:rFonts w:cs="Times New Roman"/>
          <w:spacing w:val="1"/>
          <w:sz w:val="22"/>
          <w:szCs w:val="22"/>
        </w:rPr>
        <w:t>i</w:t>
      </w:r>
      <w:r w:rsidRPr="00F15C7F">
        <w:rPr>
          <w:rFonts w:cs="Times New Roman"/>
          <w:spacing w:val="2"/>
          <w:sz w:val="22"/>
          <w:szCs w:val="22"/>
        </w:rPr>
        <w:t>na</w:t>
      </w:r>
      <w:r w:rsidRPr="00F15C7F">
        <w:rPr>
          <w:rFonts w:cs="Times New Roman"/>
          <w:spacing w:val="1"/>
          <w:sz w:val="22"/>
          <w:szCs w:val="22"/>
        </w:rPr>
        <w:t>ti</w:t>
      </w:r>
      <w:r w:rsidRPr="00F15C7F">
        <w:rPr>
          <w:rFonts w:cs="Times New Roman"/>
          <w:spacing w:val="2"/>
          <w:sz w:val="22"/>
          <w:szCs w:val="22"/>
        </w:rPr>
        <w:t>o</w:t>
      </w:r>
      <w:r w:rsidRPr="00F15C7F">
        <w:rPr>
          <w:rFonts w:cs="Times New Roman"/>
          <w:sz w:val="22"/>
          <w:szCs w:val="22"/>
        </w:rPr>
        <w:t>n</w:t>
      </w:r>
      <w:r w:rsidR="00CE6407">
        <w:rPr>
          <w:rFonts w:cs="Times New Roman"/>
          <w:sz w:val="22"/>
          <w:szCs w:val="22"/>
        </w:rPr>
        <w:t xml:space="preserve"> </w:t>
      </w:r>
      <w:r w:rsidRPr="00F15C7F">
        <w:rPr>
          <w:rFonts w:cs="Times New Roman"/>
          <w:spacing w:val="2"/>
          <w:sz w:val="22"/>
          <w:szCs w:val="22"/>
        </w:rPr>
        <w:t>o</w:t>
      </w:r>
      <w:r w:rsidRPr="00F15C7F">
        <w:rPr>
          <w:rFonts w:cs="Times New Roman"/>
          <w:sz w:val="22"/>
          <w:szCs w:val="22"/>
        </w:rPr>
        <w:t>f</w:t>
      </w:r>
      <w:r w:rsidR="00CE6407">
        <w:rPr>
          <w:rFonts w:cs="Times New Roman"/>
          <w:sz w:val="22"/>
          <w:szCs w:val="22"/>
        </w:rPr>
        <w:t xml:space="preserve"> </w:t>
      </w:r>
      <w:r w:rsidRPr="00F15C7F">
        <w:rPr>
          <w:rFonts w:cs="Times New Roman"/>
          <w:spacing w:val="1"/>
          <w:sz w:val="22"/>
          <w:szCs w:val="22"/>
        </w:rPr>
        <w:t>t</w:t>
      </w:r>
      <w:r w:rsidRPr="00F15C7F">
        <w:rPr>
          <w:rFonts w:cs="Times New Roman"/>
          <w:spacing w:val="2"/>
          <w:sz w:val="22"/>
          <w:szCs w:val="22"/>
        </w:rPr>
        <w:t>h</w:t>
      </w:r>
      <w:r w:rsidRPr="00F15C7F">
        <w:rPr>
          <w:rFonts w:cs="Times New Roman"/>
          <w:spacing w:val="1"/>
          <w:sz w:val="22"/>
          <w:szCs w:val="22"/>
        </w:rPr>
        <w:t>i</w:t>
      </w:r>
      <w:r w:rsidRPr="00F15C7F">
        <w:rPr>
          <w:rFonts w:cs="Times New Roman"/>
          <w:sz w:val="22"/>
          <w:szCs w:val="22"/>
        </w:rPr>
        <w:t>s</w:t>
      </w:r>
      <w:r w:rsidR="00CE6407">
        <w:rPr>
          <w:rFonts w:cs="Times New Roman"/>
          <w:sz w:val="22"/>
          <w:szCs w:val="22"/>
        </w:rPr>
        <w:t xml:space="preserve"> </w:t>
      </w:r>
      <w:r w:rsidR="00CE6407">
        <w:rPr>
          <w:rFonts w:cs="Times New Roman"/>
          <w:spacing w:val="3"/>
          <w:w w:val="102"/>
          <w:sz w:val="22"/>
          <w:szCs w:val="22"/>
        </w:rPr>
        <w:t>Agreement</w:t>
      </w:r>
      <w:r w:rsidRPr="00F15C7F">
        <w:rPr>
          <w:rFonts w:cs="Times New Roman"/>
          <w:w w:val="102"/>
          <w:sz w:val="22"/>
          <w:szCs w:val="22"/>
        </w:rPr>
        <w:t>.</w:t>
      </w:r>
    </w:p>
    <w:p w14:paraId="6C39B1F2" w14:textId="77777777" w:rsidR="007012D0" w:rsidRPr="007012D0" w:rsidRDefault="007012D0" w:rsidP="007012D0">
      <w:pPr>
        <w:spacing w:after="0" w:line="240" w:lineRule="auto"/>
      </w:pPr>
    </w:p>
    <w:p w14:paraId="7C6C82A7" w14:textId="3C059323" w:rsidR="00F15C7F" w:rsidRDefault="00F15C7F" w:rsidP="007012D0">
      <w:pPr>
        <w:pStyle w:val="Heading2"/>
        <w:numPr>
          <w:ilvl w:val="1"/>
          <w:numId w:val="24"/>
        </w:numPr>
        <w:spacing w:after="0"/>
        <w:ind w:left="1440" w:hanging="720"/>
        <w:jc w:val="both"/>
        <w:rPr>
          <w:rFonts w:cs="Times New Roman"/>
          <w:sz w:val="22"/>
          <w:szCs w:val="22"/>
        </w:rPr>
      </w:pPr>
      <w:r w:rsidRPr="00F15C7F">
        <w:rPr>
          <w:rFonts w:cs="Times New Roman"/>
          <w:sz w:val="22"/>
          <w:szCs w:val="22"/>
        </w:rPr>
        <w:t xml:space="preserve">Upon notice to and approval by </w:t>
      </w:r>
      <w:r w:rsidR="00D303DC">
        <w:rPr>
          <w:rFonts w:cs="Times New Roman"/>
          <w:sz w:val="22"/>
          <w:szCs w:val="22"/>
        </w:rPr>
        <w:t>PA eHealth</w:t>
      </w:r>
      <w:r w:rsidRPr="00F15C7F">
        <w:rPr>
          <w:rFonts w:cs="Times New Roman"/>
          <w:sz w:val="22"/>
          <w:szCs w:val="22"/>
        </w:rPr>
        <w:t xml:space="preserve">, CP’s self-insurance of the types and amounts of insurance set forth above shall satisfy the requirements of this Section </w:t>
      </w:r>
      <w:r w:rsidR="00F60A1B">
        <w:rPr>
          <w:rFonts w:cs="Times New Roman"/>
          <w:sz w:val="22"/>
          <w:szCs w:val="22"/>
        </w:rPr>
        <w:t>20</w:t>
      </w:r>
      <w:r w:rsidR="006D507B">
        <w:rPr>
          <w:rFonts w:cs="Times New Roman"/>
          <w:sz w:val="22"/>
          <w:szCs w:val="22"/>
        </w:rPr>
        <w:t xml:space="preserve"> (</w:t>
      </w:r>
      <w:r w:rsidR="006D507B" w:rsidRPr="006D507B">
        <w:rPr>
          <w:rFonts w:cs="Times New Roman"/>
          <w:i/>
          <w:sz w:val="22"/>
          <w:szCs w:val="22"/>
        </w:rPr>
        <w:t>Insurance</w:t>
      </w:r>
      <w:r w:rsidR="006D507B">
        <w:rPr>
          <w:rFonts w:cs="Times New Roman"/>
          <w:sz w:val="22"/>
          <w:szCs w:val="22"/>
        </w:rPr>
        <w:t>)</w:t>
      </w:r>
      <w:r w:rsidRPr="00F15C7F">
        <w:rPr>
          <w:rFonts w:cs="Times New Roman"/>
          <w:sz w:val="22"/>
          <w:szCs w:val="22"/>
        </w:rPr>
        <w:t xml:space="preserve">, provided </w:t>
      </w:r>
      <w:r w:rsidR="00D303DC">
        <w:rPr>
          <w:rFonts w:cs="Times New Roman"/>
          <w:sz w:val="22"/>
          <w:szCs w:val="22"/>
        </w:rPr>
        <w:t>PA eHealth</w:t>
      </w:r>
      <w:r w:rsidRPr="00F15C7F">
        <w:rPr>
          <w:rFonts w:cs="Times New Roman"/>
          <w:sz w:val="22"/>
          <w:szCs w:val="22"/>
        </w:rPr>
        <w:t xml:space="preserve"> may request from CP evidence each year during the term of the </w:t>
      </w:r>
      <w:r w:rsidR="00722AD5">
        <w:rPr>
          <w:rFonts w:cs="Times New Roman"/>
          <w:sz w:val="22"/>
          <w:szCs w:val="22"/>
        </w:rPr>
        <w:t>Agreement</w:t>
      </w:r>
      <w:r w:rsidRPr="00F15C7F">
        <w:rPr>
          <w:rFonts w:cs="Times New Roman"/>
          <w:sz w:val="22"/>
          <w:szCs w:val="22"/>
        </w:rPr>
        <w:t xml:space="preserve"> that CP has sufficient assets to cover such losses.</w:t>
      </w:r>
    </w:p>
    <w:p w14:paraId="69DD36AE" w14:textId="77777777" w:rsidR="007012D0" w:rsidRPr="007012D0" w:rsidRDefault="007012D0" w:rsidP="007012D0">
      <w:pPr>
        <w:spacing w:after="0" w:line="240" w:lineRule="auto"/>
      </w:pPr>
    </w:p>
    <w:p w14:paraId="66878E58" w14:textId="3CEA7A4F" w:rsidR="00F15C7F" w:rsidRDefault="00F15C7F" w:rsidP="007012D0">
      <w:pPr>
        <w:pStyle w:val="Heading2"/>
        <w:numPr>
          <w:ilvl w:val="1"/>
          <w:numId w:val="24"/>
        </w:numPr>
        <w:spacing w:after="0"/>
        <w:ind w:left="1440" w:hanging="720"/>
        <w:jc w:val="both"/>
        <w:rPr>
          <w:rFonts w:cs="Times New Roman"/>
          <w:sz w:val="22"/>
          <w:szCs w:val="22"/>
        </w:rPr>
      </w:pPr>
      <w:r w:rsidRPr="00F15C7F">
        <w:rPr>
          <w:rFonts w:cs="Times New Roman"/>
          <w:sz w:val="22"/>
          <w:szCs w:val="22"/>
        </w:rPr>
        <w:t xml:space="preserve">The CP may procure and maintain at its expense, or cause to be maintained by any agents, </w:t>
      </w:r>
      <w:proofErr w:type="gramStart"/>
      <w:r w:rsidRPr="00F15C7F">
        <w:rPr>
          <w:rFonts w:cs="Times New Roman"/>
          <w:sz w:val="22"/>
          <w:szCs w:val="22"/>
        </w:rPr>
        <w:t>contractors</w:t>
      </w:r>
      <w:proofErr w:type="gramEnd"/>
      <w:r w:rsidRPr="00F15C7F">
        <w:rPr>
          <w:rFonts w:cs="Times New Roman"/>
          <w:sz w:val="22"/>
          <w:szCs w:val="22"/>
        </w:rPr>
        <w:t xml:space="preserve"> and subcontractors, as appropriate, insurance which is substantively similar to the coverages offered by insurance of the types and amounts set forth above (except that limit amounts set forth above are minimum amounts for the risks insured against). Self-insurance plans shall be sufficient as permitted in subsection (</w:t>
      </w:r>
      <w:r w:rsidR="00F95676">
        <w:rPr>
          <w:rFonts w:cs="Times New Roman"/>
          <w:sz w:val="22"/>
          <w:szCs w:val="22"/>
        </w:rPr>
        <w:t>A</w:t>
      </w:r>
      <w:r w:rsidRPr="00F15C7F">
        <w:rPr>
          <w:rFonts w:cs="Times New Roman"/>
          <w:sz w:val="22"/>
          <w:szCs w:val="22"/>
        </w:rPr>
        <w:t xml:space="preserve">), above. The CP must provide its explanation, including substantiating </w:t>
      </w:r>
      <w:r w:rsidR="00AD028C">
        <w:rPr>
          <w:rFonts w:cs="Times New Roman"/>
          <w:sz w:val="22"/>
          <w:szCs w:val="22"/>
        </w:rPr>
        <w:t>D</w:t>
      </w:r>
      <w:r w:rsidRPr="00F15C7F">
        <w:rPr>
          <w:rFonts w:cs="Times New Roman"/>
          <w:sz w:val="22"/>
          <w:szCs w:val="22"/>
        </w:rPr>
        <w:t xml:space="preserve">ocumentation, for inspection at a maximum of once per year upon </w:t>
      </w:r>
      <w:r w:rsidR="00D303DC">
        <w:rPr>
          <w:rFonts w:cs="Times New Roman"/>
          <w:sz w:val="22"/>
          <w:szCs w:val="22"/>
        </w:rPr>
        <w:t>PA eHealth</w:t>
      </w:r>
      <w:r w:rsidRPr="00F15C7F">
        <w:rPr>
          <w:rFonts w:cs="Times New Roman"/>
          <w:sz w:val="22"/>
          <w:szCs w:val="22"/>
        </w:rPr>
        <w:t>’s request.</w:t>
      </w:r>
    </w:p>
    <w:p w14:paraId="796CBDB3" w14:textId="77777777" w:rsidR="007012D0" w:rsidRPr="007012D0" w:rsidRDefault="007012D0" w:rsidP="007012D0">
      <w:pPr>
        <w:spacing w:after="0" w:line="240" w:lineRule="auto"/>
      </w:pPr>
    </w:p>
    <w:p w14:paraId="5BB68645" w14:textId="77777777" w:rsidR="00F15C7F" w:rsidRDefault="000D04EC" w:rsidP="007012D0">
      <w:pPr>
        <w:pStyle w:val="Heading1"/>
        <w:numPr>
          <w:ilvl w:val="0"/>
          <w:numId w:val="0"/>
        </w:numPr>
        <w:spacing w:after="0"/>
        <w:rPr>
          <w:b/>
          <w:sz w:val="22"/>
          <w:szCs w:val="22"/>
          <w:lang w:val="en-US"/>
        </w:rPr>
      </w:pPr>
      <w:r>
        <w:rPr>
          <w:b/>
          <w:sz w:val="22"/>
          <w:szCs w:val="22"/>
        </w:rPr>
        <w:t>2</w:t>
      </w:r>
      <w:r w:rsidR="00E7695D">
        <w:rPr>
          <w:b/>
          <w:sz w:val="22"/>
          <w:szCs w:val="22"/>
          <w:lang w:val="en-US"/>
        </w:rPr>
        <w:t>1</w:t>
      </w:r>
      <w:r>
        <w:rPr>
          <w:b/>
          <w:sz w:val="22"/>
          <w:szCs w:val="22"/>
        </w:rPr>
        <w:t>.</w:t>
      </w:r>
      <w:r>
        <w:rPr>
          <w:b/>
          <w:sz w:val="22"/>
          <w:szCs w:val="22"/>
        </w:rPr>
        <w:tab/>
      </w:r>
      <w:r w:rsidR="00A95505">
        <w:rPr>
          <w:b/>
          <w:sz w:val="22"/>
          <w:szCs w:val="22"/>
        </w:rPr>
        <w:t>LIABILITY</w:t>
      </w:r>
    </w:p>
    <w:p w14:paraId="0449E3DB" w14:textId="77777777" w:rsidR="007012D0" w:rsidRPr="007012D0" w:rsidRDefault="007012D0" w:rsidP="007012D0">
      <w:pPr>
        <w:spacing w:after="0" w:line="240" w:lineRule="auto"/>
        <w:rPr>
          <w:lang w:eastAsia="x-none"/>
        </w:rPr>
      </w:pPr>
    </w:p>
    <w:p w14:paraId="21B6F36B" w14:textId="275665CE" w:rsidR="00CF0757" w:rsidRPr="009B0DB3" w:rsidRDefault="009B0DB3" w:rsidP="007012D0">
      <w:pPr>
        <w:pStyle w:val="Heading2"/>
        <w:numPr>
          <w:ilvl w:val="0"/>
          <w:numId w:val="0"/>
        </w:numPr>
        <w:tabs>
          <w:tab w:val="num" w:pos="1440"/>
        </w:tabs>
        <w:spacing w:after="0"/>
        <w:ind w:left="1440" w:hanging="720"/>
        <w:jc w:val="both"/>
        <w:rPr>
          <w:rFonts w:cs="Times New Roman"/>
          <w:sz w:val="22"/>
          <w:szCs w:val="22"/>
        </w:rPr>
      </w:pPr>
      <w:r>
        <w:rPr>
          <w:rFonts w:cs="Times New Roman"/>
          <w:sz w:val="22"/>
          <w:szCs w:val="22"/>
        </w:rPr>
        <w:t>A.</w:t>
      </w:r>
      <w:r>
        <w:rPr>
          <w:rFonts w:cs="Times New Roman"/>
          <w:sz w:val="22"/>
          <w:szCs w:val="22"/>
        </w:rPr>
        <w:tab/>
      </w:r>
      <w:r w:rsidR="000F1698" w:rsidRPr="000A72E0">
        <w:rPr>
          <w:rFonts w:cs="Times New Roman"/>
          <w:sz w:val="22"/>
          <w:szCs w:val="22"/>
        </w:rPr>
        <w:t xml:space="preserve">As between the CP and the PA eHealth, the </w:t>
      </w:r>
      <w:r w:rsidR="00CF0757" w:rsidRPr="000A72E0">
        <w:rPr>
          <w:rFonts w:cs="Times New Roman"/>
          <w:sz w:val="22"/>
          <w:szCs w:val="22"/>
        </w:rPr>
        <w:t>CP</w:t>
      </w:r>
      <w:r w:rsidR="00CF0757" w:rsidRPr="00143776">
        <w:rPr>
          <w:rFonts w:cs="Times New Roman"/>
          <w:sz w:val="22"/>
          <w:szCs w:val="22"/>
        </w:rPr>
        <w:t xml:space="preserve"> assumes all </w:t>
      </w:r>
      <w:r w:rsidR="00143776" w:rsidRPr="00143776">
        <w:rPr>
          <w:rFonts w:cs="Times New Roman"/>
          <w:sz w:val="22"/>
          <w:szCs w:val="22"/>
        </w:rPr>
        <w:t>risk and liability</w:t>
      </w:r>
      <w:r w:rsidR="00311F90">
        <w:rPr>
          <w:rFonts w:cs="Times New Roman"/>
          <w:sz w:val="22"/>
          <w:szCs w:val="22"/>
        </w:rPr>
        <w:t xml:space="preserve">, and indemnifies </w:t>
      </w:r>
      <w:r w:rsidR="00D303DC">
        <w:rPr>
          <w:rFonts w:cs="Times New Roman"/>
          <w:sz w:val="22"/>
          <w:szCs w:val="22"/>
        </w:rPr>
        <w:t>PA eHealth</w:t>
      </w:r>
      <w:r w:rsidR="00311F90">
        <w:rPr>
          <w:rFonts w:cs="Times New Roman"/>
          <w:sz w:val="22"/>
          <w:szCs w:val="22"/>
        </w:rPr>
        <w:t xml:space="preserve"> against,</w:t>
      </w:r>
      <w:r w:rsidR="00143776" w:rsidRPr="00143776">
        <w:rPr>
          <w:rFonts w:cs="Times New Roman"/>
          <w:sz w:val="22"/>
          <w:szCs w:val="22"/>
        </w:rPr>
        <w:t xml:space="preserve"> any Third Party claims, </w:t>
      </w:r>
      <w:r w:rsidR="00CF0757" w:rsidRPr="009B0DB3">
        <w:rPr>
          <w:rFonts w:cs="Times New Roman"/>
          <w:sz w:val="22"/>
          <w:szCs w:val="22"/>
        </w:rPr>
        <w:t xml:space="preserve">demands and actions based upon or arising out of any activities performed, or omissions, by the CP and its </w:t>
      </w:r>
      <w:r w:rsidRPr="009B0DB3">
        <w:rPr>
          <w:rFonts w:cs="Times New Roman"/>
          <w:sz w:val="22"/>
          <w:szCs w:val="22"/>
        </w:rPr>
        <w:t>employees</w:t>
      </w:r>
      <w:r w:rsidR="00CF0757" w:rsidRPr="009B0DB3">
        <w:rPr>
          <w:rFonts w:cs="Times New Roman"/>
          <w:sz w:val="22"/>
          <w:szCs w:val="22"/>
        </w:rPr>
        <w:t xml:space="preserve">, contractors, subcontractors, </w:t>
      </w:r>
      <w:r w:rsidR="00311F90">
        <w:rPr>
          <w:rFonts w:cs="Times New Roman"/>
          <w:sz w:val="22"/>
          <w:szCs w:val="22"/>
        </w:rPr>
        <w:t xml:space="preserve">agents, and its </w:t>
      </w:r>
      <w:r w:rsidR="00CF0757" w:rsidRPr="009B0DB3">
        <w:rPr>
          <w:rFonts w:cs="Times New Roman"/>
          <w:sz w:val="22"/>
          <w:szCs w:val="22"/>
        </w:rPr>
        <w:t>MOs under this Agreement</w:t>
      </w:r>
      <w:r w:rsidR="00CB5AEA">
        <w:rPr>
          <w:rFonts w:cs="Times New Roman"/>
          <w:sz w:val="22"/>
          <w:szCs w:val="22"/>
        </w:rPr>
        <w:t xml:space="preserve">, including, without limitation to, </w:t>
      </w:r>
      <w:r w:rsidRPr="009B0DB3">
        <w:rPr>
          <w:rFonts w:cs="Times New Roman"/>
          <w:sz w:val="22"/>
          <w:szCs w:val="22"/>
        </w:rPr>
        <w:t>privacy or security Breaches</w:t>
      </w:r>
      <w:r w:rsidR="00311F90">
        <w:rPr>
          <w:rFonts w:cs="Times New Roman"/>
          <w:sz w:val="22"/>
          <w:szCs w:val="22"/>
        </w:rPr>
        <w:t>, exchange of Super Protected Data,</w:t>
      </w:r>
      <w:r w:rsidRPr="009B0DB3">
        <w:rPr>
          <w:rFonts w:cs="Times New Roman"/>
          <w:sz w:val="22"/>
          <w:szCs w:val="22"/>
        </w:rPr>
        <w:t xml:space="preserve"> and failures to comply with the requirements of th</w:t>
      </w:r>
      <w:r w:rsidR="00412067">
        <w:rPr>
          <w:rFonts w:cs="Times New Roman"/>
          <w:sz w:val="22"/>
          <w:szCs w:val="22"/>
        </w:rPr>
        <w:t>is</w:t>
      </w:r>
      <w:r w:rsidRPr="009B0DB3">
        <w:rPr>
          <w:rFonts w:cs="Times New Roman"/>
          <w:sz w:val="22"/>
          <w:szCs w:val="22"/>
        </w:rPr>
        <w:t xml:space="preserve"> Agreement.</w:t>
      </w:r>
      <w:r w:rsidR="00E25699">
        <w:rPr>
          <w:rFonts w:cs="Times New Roman"/>
          <w:sz w:val="22"/>
          <w:szCs w:val="22"/>
        </w:rPr>
        <w:t xml:space="preserve"> </w:t>
      </w:r>
    </w:p>
    <w:p w14:paraId="02A525D1" w14:textId="77777777" w:rsidR="007012D0" w:rsidRDefault="007012D0" w:rsidP="00CF0757">
      <w:pPr>
        <w:pStyle w:val="BodyTextIndent"/>
        <w:widowControl/>
        <w:spacing w:after="0" w:line="240" w:lineRule="auto"/>
        <w:ind w:left="1440"/>
        <w:jc w:val="both"/>
        <w:rPr>
          <w:rFonts w:ascii="Times New Roman" w:hAnsi="Times New Roman" w:cs="Times New Roman"/>
        </w:rPr>
      </w:pPr>
    </w:p>
    <w:p w14:paraId="14A88384" w14:textId="50D7B1CF" w:rsidR="00CF0757" w:rsidRPr="009B0DB3" w:rsidRDefault="00CF0757" w:rsidP="00CF0757">
      <w:pPr>
        <w:pStyle w:val="BodyTextIndent"/>
        <w:widowControl/>
        <w:spacing w:after="0" w:line="240" w:lineRule="auto"/>
        <w:ind w:left="1440"/>
        <w:jc w:val="both"/>
        <w:rPr>
          <w:rFonts w:ascii="Times New Roman" w:hAnsi="Times New Roman" w:cs="Times New Roman"/>
        </w:rPr>
      </w:pPr>
      <w:r w:rsidRPr="009B0DB3">
        <w:rPr>
          <w:rFonts w:ascii="Times New Roman" w:hAnsi="Times New Roman" w:cs="Times New Roman"/>
        </w:rPr>
        <w:t>The CP</w:t>
      </w:r>
      <w:r w:rsidR="009B0DB3" w:rsidRPr="009B0DB3">
        <w:rPr>
          <w:rFonts w:ascii="Times New Roman" w:hAnsi="Times New Roman" w:cs="Times New Roman"/>
        </w:rPr>
        <w:t xml:space="preserve"> </w:t>
      </w:r>
      <w:r w:rsidRPr="009B0DB3">
        <w:rPr>
          <w:rFonts w:ascii="Times New Roman" w:hAnsi="Times New Roman" w:cs="Times New Roman"/>
        </w:rPr>
        <w:t xml:space="preserve">shall take reasonable steps and implement agreements, policies and procedures governing </w:t>
      </w:r>
      <w:r w:rsidR="007C14BC">
        <w:rPr>
          <w:rFonts w:ascii="Times New Roman" w:hAnsi="Times New Roman" w:cs="Times New Roman"/>
        </w:rPr>
        <w:t>u</w:t>
      </w:r>
      <w:r w:rsidRPr="009B0DB3">
        <w:rPr>
          <w:rFonts w:ascii="Times New Roman" w:hAnsi="Times New Roman" w:cs="Times New Roman"/>
        </w:rPr>
        <w:t xml:space="preserve">se, consistent with this Agreement, by any </w:t>
      </w:r>
      <w:r w:rsidR="00A273E6" w:rsidRPr="009B0DB3">
        <w:rPr>
          <w:rFonts w:ascii="Times New Roman" w:hAnsi="Times New Roman" w:cs="Times New Roman"/>
        </w:rPr>
        <w:t>P</w:t>
      </w:r>
      <w:r w:rsidRPr="009B0DB3">
        <w:rPr>
          <w:rFonts w:ascii="Times New Roman" w:hAnsi="Times New Roman" w:cs="Times New Roman"/>
        </w:rPr>
        <w:t xml:space="preserve">arties who </w:t>
      </w:r>
      <w:r w:rsidR="007C14BC">
        <w:rPr>
          <w:rFonts w:ascii="Times New Roman" w:hAnsi="Times New Roman" w:cs="Times New Roman"/>
        </w:rPr>
        <w:t>a</w:t>
      </w:r>
      <w:r w:rsidRPr="009B0DB3">
        <w:rPr>
          <w:rFonts w:ascii="Times New Roman" w:hAnsi="Times New Roman" w:cs="Times New Roman"/>
        </w:rPr>
        <w:t xml:space="preserve">ccess or </w:t>
      </w:r>
      <w:r w:rsidR="007C14BC">
        <w:rPr>
          <w:rFonts w:ascii="Times New Roman" w:hAnsi="Times New Roman" w:cs="Times New Roman"/>
        </w:rPr>
        <w:t>u</w:t>
      </w:r>
      <w:r w:rsidRPr="009B0DB3">
        <w:rPr>
          <w:rFonts w:ascii="Times New Roman" w:hAnsi="Times New Roman" w:cs="Times New Roman"/>
        </w:rPr>
        <w:t xml:space="preserve">se the P3N or PHI through the CP’s Systems, including the CP’s Authorized Users, workforce members, contractors, subcontractors, </w:t>
      </w:r>
      <w:proofErr w:type="gramStart"/>
      <w:r w:rsidRPr="009B0DB3">
        <w:rPr>
          <w:rFonts w:ascii="Times New Roman" w:hAnsi="Times New Roman" w:cs="Times New Roman"/>
        </w:rPr>
        <w:t>agents</w:t>
      </w:r>
      <w:proofErr w:type="gramEnd"/>
      <w:r w:rsidRPr="009B0DB3">
        <w:rPr>
          <w:rFonts w:ascii="Times New Roman" w:hAnsi="Times New Roman" w:cs="Times New Roman"/>
        </w:rPr>
        <w:t xml:space="preserve"> and </w:t>
      </w:r>
      <w:proofErr w:type="spellStart"/>
      <w:r w:rsidRPr="009B0DB3">
        <w:rPr>
          <w:rFonts w:ascii="Times New Roman" w:hAnsi="Times New Roman" w:cs="Times New Roman"/>
        </w:rPr>
        <w:t>M</w:t>
      </w:r>
      <w:r w:rsidR="005663A2">
        <w:rPr>
          <w:rFonts w:ascii="Times New Roman" w:hAnsi="Times New Roman" w:cs="Times New Roman"/>
        </w:rPr>
        <w:t>O</w:t>
      </w:r>
      <w:r w:rsidRPr="009B0DB3">
        <w:rPr>
          <w:rFonts w:ascii="Times New Roman" w:hAnsi="Times New Roman" w:cs="Times New Roman"/>
        </w:rPr>
        <w:t>s</w:t>
      </w:r>
      <w:r w:rsidR="005663A2">
        <w:rPr>
          <w:rFonts w:ascii="Times New Roman" w:hAnsi="Times New Roman" w:cs="Times New Roman"/>
        </w:rPr>
        <w:t>.</w:t>
      </w:r>
      <w:proofErr w:type="spellEnd"/>
    </w:p>
    <w:p w14:paraId="1FCA2876" w14:textId="77777777" w:rsidR="00CF0757" w:rsidRPr="009B0DB3" w:rsidRDefault="00CF0757" w:rsidP="00CF0757">
      <w:pPr>
        <w:pStyle w:val="BodyTextIndent"/>
        <w:widowControl/>
        <w:spacing w:after="0" w:line="240" w:lineRule="auto"/>
        <w:ind w:left="1440"/>
        <w:jc w:val="both"/>
        <w:rPr>
          <w:rFonts w:ascii="Times New Roman" w:hAnsi="Times New Roman" w:cs="Times New Roman"/>
        </w:rPr>
      </w:pPr>
    </w:p>
    <w:p w14:paraId="297F089E" w14:textId="3A0D6DFE" w:rsidR="00F15C7F" w:rsidRPr="00B94218" w:rsidRDefault="00D303DC" w:rsidP="00412067">
      <w:pPr>
        <w:pStyle w:val="BodyTextIndent"/>
        <w:widowControl/>
        <w:numPr>
          <w:ilvl w:val="1"/>
          <w:numId w:val="7"/>
        </w:numPr>
        <w:spacing w:after="0" w:line="240" w:lineRule="auto"/>
        <w:ind w:left="1440" w:hanging="720"/>
        <w:jc w:val="both"/>
        <w:rPr>
          <w:rFonts w:ascii="Times New Roman" w:hAnsi="Times New Roman" w:cs="Times New Roman"/>
        </w:rPr>
      </w:pPr>
      <w:r>
        <w:rPr>
          <w:rFonts w:ascii="Times New Roman" w:hAnsi="Times New Roman" w:cs="Times New Roman"/>
        </w:rPr>
        <w:t>PA eHealth</w:t>
      </w:r>
      <w:r w:rsidR="00F15C7F" w:rsidRPr="00B94218">
        <w:rPr>
          <w:rFonts w:ascii="Times New Roman" w:hAnsi="Times New Roman" w:cs="Times New Roman"/>
        </w:rPr>
        <w:t xml:space="preserve"> does not have the authority to and shall not indemnify any entity. </w:t>
      </w:r>
      <w:r>
        <w:rPr>
          <w:rFonts w:ascii="Times New Roman" w:hAnsi="Times New Roman" w:cs="Times New Roman"/>
        </w:rPr>
        <w:t>PA eHealth</w:t>
      </w:r>
      <w:r w:rsidR="00F15C7F" w:rsidRPr="00B94218">
        <w:rPr>
          <w:rFonts w:ascii="Times New Roman" w:hAnsi="Times New Roman" w:cs="Times New Roman"/>
        </w:rPr>
        <w:t xml:space="preserve"> </w:t>
      </w:r>
      <w:r w:rsidR="006F1FBC">
        <w:rPr>
          <w:rFonts w:ascii="Times New Roman" w:hAnsi="Times New Roman" w:cs="Times New Roman"/>
        </w:rPr>
        <w:t>is responsible</w:t>
      </w:r>
      <w:r w:rsidR="00F15C7F" w:rsidRPr="00B94218">
        <w:rPr>
          <w:rFonts w:ascii="Times New Roman" w:hAnsi="Times New Roman" w:cs="Times New Roman"/>
        </w:rPr>
        <w:t xml:space="preserve"> for any loss, </w:t>
      </w:r>
      <w:proofErr w:type="gramStart"/>
      <w:r w:rsidR="00F15C7F" w:rsidRPr="00B94218">
        <w:rPr>
          <w:rFonts w:ascii="Times New Roman" w:hAnsi="Times New Roman" w:cs="Times New Roman"/>
        </w:rPr>
        <w:t>liability</w:t>
      </w:r>
      <w:proofErr w:type="gramEnd"/>
      <w:r w:rsidR="00F15C7F" w:rsidRPr="00B94218">
        <w:rPr>
          <w:rFonts w:ascii="Times New Roman" w:hAnsi="Times New Roman" w:cs="Times New Roman"/>
        </w:rPr>
        <w:t xml:space="preserve"> or expense, which arises out of or relates to </w:t>
      </w:r>
      <w:r>
        <w:rPr>
          <w:rFonts w:ascii="Times New Roman" w:hAnsi="Times New Roman" w:cs="Times New Roman"/>
        </w:rPr>
        <w:t>PA eHealth</w:t>
      </w:r>
      <w:r w:rsidR="00F15C7F" w:rsidRPr="00B94218">
        <w:rPr>
          <w:rFonts w:ascii="Times New Roman" w:hAnsi="Times New Roman" w:cs="Times New Roman"/>
        </w:rPr>
        <w:t xml:space="preserve">’s acts or omissions with respect to its obligations hereunder, where a final determination of liability on the part of </w:t>
      </w:r>
      <w:r>
        <w:rPr>
          <w:rFonts w:ascii="Times New Roman" w:hAnsi="Times New Roman" w:cs="Times New Roman"/>
        </w:rPr>
        <w:t>PA eHealth</w:t>
      </w:r>
      <w:r w:rsidR="00F15C7F" w:rsidRPr="00B94218">
        <w:rPr>
          <w:rFonts w:ascii="Times New Roman" w:hAnsi="Times New Roman" w:cs="Times New Roman"/>
        </w:rPr>
        <w:t xml:space="preserve"> is established by a court of law or where settlement has been agreed to by </w:t>
      </w:r>
      <w:r>
        <w:rPr>
          <w:rFonts w:ascii="Times New Roman" w:hAnsi="Times New Roman" w:cs="Times New Roman"/>
        </w:rPr>
        <w:t>PA eHealth</w:t>
      </w:r>
      <w:r w:rsidR="00F15C7F" w:rsidRPr="00B94218">
        <w:rPr>
          <w:rFonts w:ascii="Times New Roman" w:hAnsi="Times New Roman" w:cs="Times New Roman"/>
        </w:rPr>
        <w:t xml:space="preserve">. This provision shall not be construed to limit </w:t>
      </w:r>
      <w:r>
        <w:rPr>
          <w:rFonts w:ascii="Times New Roman" w:hAnsi="Times New Roman" w:cs="Times New Roman"/>
        </w:rPr>
        <w:t>PA eHealth</w:t>
      </w:r>
      <w:r w:rsidR="00F15C7F" w:rsidRPr="00B94218">
        <w:rPr>
          <w:rFonts w:ascii="Times New Roman" w:hAnsi="Times New Roman" w:cs="Times New Roman"/>
        </w:rPr>
        <w:t xml:space="preserve">’s rights, </w:t>
      </w:r>
      <w:proofErr w:type="gramStart"/>
      <w:r w:rsidR="00F15C7F" w:rsidRPr="00B94218">
        <w:rPr>
          <w:rFonts w:ascii="Times New Roman" w:hAnsi="Times New Roman" w:cs="Times New Roman"/>
        </w:rPr>
        <w:t>claims</w:t>
      </w:r>
      <w:proofErr w:type="gramEnd"/>
      <w:r w:rsidR="00F15C7F" w:rsidRPr="00B94218">
        <w:rPr>
          <w:rFonts w:ascii="Times New Roman" w:hAnsi="Times New Roman" w:cs="Times New Roman"/>
        </w:rPr>
        <w:t xml:space="preserve"> or defenses that arise as a matter of law or pursuant to any other provision of this </w:t>
      </w:r>
      <w:r w:rsidR="00AB3440">
        <w:rPr>
          <w:rFonts w:ascii="Times New Roman" w:hAnsi="Times New Roman" w:cs="Times New Roman"/>
        </w:rPr>
        <w:t>Agreement</w:t>
      </w:r>
      <w:r w:rsidR="00F15C7F" w:rsidRPr="00B94218">
        <w:rPr>
          <w:rFonts w:ascii="Times New Roman" w:hAnsi="Times New Roman" w:cs="Times New Roman"/>
        </w:rPr>
        <w:t xml:space="preserve">. This provision shall not be construed to limit the sovereign immunity of </w:t>
      </w:r>
      <w:r>
        <w:rPr>
          <w:rFonts w:ascii="Times New Roman" w:hAnsi="Times New Roman" w:cs="Times New Roman"/>
        </w:rPr>
        <w:t>PA eHealth</w:t>
      </w:r>
      <w:r w:rsidR="00F15C7F" w:rsidRPr="00B94218">
        <w:rPr>
          <w:rFonts w:ascii="Times New Roman" w:hAnsi="Times New Roman" w:cs="Times New Roman"/>
        </w:rPr>
        <w:t>.</w:t>
      </w:r>
    </w:p>
    <w:p w14:paraId="097A4F66" w14:textId="77777777" w:rsidR="00F15C7F" w:rsidRPr="00B94218" w:rsidRDefault="00F15C7F" w:rsidP="00412067">
      <w:pPr>
        <w:pStyle w:val="BodyTextIndent"/>
        <w:spacing w:after="0" w:line="240" w:lineRule="auto"/>
        <w:rPr>
          <w:rFonts w:ascii="Times New Roman" w:hAnsi="Times New Roman" w:cs="Times New Roman"/>
        </w:rPr>
      </w:pPr>
    </w:p>
    <w:p w14:paraId="7416A93D" w14:textId="1FA460CC" w:rsidR="00F15C7F" w:rsidRDefault="000D04EC" w:rsidP="00412067">
      <w:pPr>
        <w:pStyle w:val="Heading1"/>
        <w:numPr>
          <w:ilvl w:val="0"/>
          <w:numId w:val="0"/>
        </w:numPr>
        <w:spacing w:after="0"/>
        <w:rPr>
          <w:b/>
          <w:sz w:val="22"/>
          <w:szCs w:val="22"/>
          <w:lang w:val="en-US"/>
        </w:rPr>
      </w:pPr>
      <w:r>
        <w:rPr>
          <w:b/>
          <w:sz w:val="22"/>
          <w:szCs w:val="22"/>
        </w:rPr>
        <w:t>2</w:t>
      </w:r>
      <w:r w:rsidR="00E7695D">
        <w:rPr>
          <w:b/>
          <w:sz w:val="22"/>
          <w:szCs w:val="22"/>
          <w:lang w:val="en-US"/>
        </w:rPr>
        <w:t>2</w:t>
      </w:r>
      <w:r>
        <w:rPr>
          <w:b/>
          <w:sz w:val="22"/>
          <w:szCs w:val="22"/>
        </w:rPr>
        <w:t>.</w:t>
      </w:r>
      <w:r>
        <w:rPr>
          <w:b/>
          <w:sz w:val="22"/>
          <w:szCs w:val="22"/>
        </w:rPr>
        <w:tab/>
      </w:r>
      <w:r w:rsidR="00F15C7F" w:rsidRPr="00B94218">
        <w:rPr>
          <w:b/>
          <w:sz w:val="22"/>
          <w:szCs w:val="22"/>
        </w:rPr>
        <w:t>OWNERSHIP RIGHTS</w:t>
      </w:r>
    </w:p>
    <w:p w14:paraId="2467738F" w14:textId="77777777" w:rsidR="00412067" w:rsidRPr="00412067" w:rsidRDefault="00412067" w:rsidP="00412067">
      <w:pPr>
        <w:spacing w:after="0" w:line="240" w:lineRule="auto"/>
        <w:rPr>
          <w:lang w:eastAsia="x-none"/>
        </w:rPr>
      </w:pPr>
    </w:p>
    <w:p w14:paraId="2FC90C18" w14:textId="77777777" w:rsidR="00F15C7F" w:rsidRPr="00B94218" w:rsidRDefault="00F15C7F" w:rsidP="00412067">
      <w:pPr>
        <w:pStyle w:val="Heading4"/>
        <w:numPr>
          <w:ilvl w:val="1"/>
          <w:numId w:val="6"/>
        </w:numPr>
        <w:spacing w:before="0" w:after="0"/>
        <w:rPr>
          <w:b w:val="0"/>
          <w:sz w:val="22"/>
          <w:szCs w:val="22"/>
        </w:rPr>
      </w:pPr>
      <w:r w:rsidRPr="00B94218">
        <w:rPr>
          <w:b w:val="0"/>
          <w:sz w:val="22"/>
          <w:szCs w:val="22"/>
        </w:rPr>
        <w:t>Ownership of Properties</w:t>
      </w:r>
    </w:p>
    <w:p w14:paraId="4EE1B1B6" w14:textId="77777777" w:rsidR="00F15C7F" w:rsidRPr="00B94218" w:rsidRDefault="00F15C7F" w:rsidP="00412067">
      <w:pPr>
        <w:pStyle w:val="Footer"/>
        <w:rPr>
          <w:rFonts w:ascii="Times New Roman" w:hAnsi="Times New Roman" w:cs="Times New Roman"/>
        </w:rPr>
      </w:pPr>
    </w:p>
    <w:p w14:paraId="436B6769" w14:textId="05E50EE4" w:rsidR="00F15C7F" w:rsidRDefault="00F15C7F" w:rsidP="00412067">
      <w:pPr>
        <w:spacing w:after="0" w:line="240" w:lineRule="auto"/>
        <w:ind w:left="1440"/>
        <w:jc w:val="both"/>
        <w:rPr>
          <w:rFonts w:ascii="Times New Roman" w:hAnsi="Times New Roman" w:cs="Times New Roman"/>
          <w:spacing w:val="-3"/>
        </w:rPr>
      </w:pPr>
      <w:r w:rsidRPr="00B94218">
        <w:rPr>
          <w:rFonts w:ascii="Times New Roman" w:hAnsi="Times New Roman" w:cs="Times New Roman"/>
        </w:rPr>
        <w:t xml:space="preserve">All </w:t>
      </w:r>
      <w:r w:rsidR="00064799">
        <w:rPr>
          <w:rFonts w:ascii="Times New Roman" w:hAnsi="Times New Roman" w:cs="Times New Roman"/>
        </w:rPr>
        <w:t>S</w:t>
      </w:r>
      <w:r w:rsidRPr="00B94218">
        <w:rPr>
          <w:rFonts w:ascii="Times New Roman" w:hAnsi="Times New Roman" w:cs="Times New Roman"/>
        </w:rPr>
        <w:t xml:space="preserve">oftware or tools owned by </w:t>
      </w:r>
      <w:r w:rsidR="00D303DC">
        <w:rPr>
          <w:rFonts w:ascii="Times New Roman" w:hAnsi="Times New Roman" w:cs="Times New Roman"/>
        </w:rPr>
        <w:t>PA eHealth</w:t>
      </w:r>
      <w:r w:rsidRPr="00B94218">
        <w:rPr>
          <w:rFonts w:ascii="Times New Roman" w:hAnsi="Times New Roman" w:cs="Times New Roman"/>
        </w:rPr>
        <w:t xml:space="preserve"> or its licensors (“</w:t>
      </w:r>
      <w:r w:rsidR="00FC131A">
        <w:rPr>
          <w:rFonts w:ascii="Times New Roman" w:hAnsi="Times New Roman" w:cs="Times New Roman"/>
        </w:rPr>
        <w:t>PA eHealth</w:t>
      </w:r>
      <w:r w:rsidRPr="00B94218">
        <w:rPr>
          <w:rFonts w:ascii="Times New Roman" w:hAnsi="Times New Roman" w:cs="Times New Roman"/>
        </w:rPr>
        <w:t xml:space="preserve"> Software”) as of the Effective Date, shall be and shall remain the exclusive property of </w:t>
      </w:r>
      <w:r w:rsidR="00D303DC">
        <w:rPr>
          <w:rFonts w:ascii="Times New Roman" w:hAnsi="Times New Roman" w:cs="Times New Roman"/>
        </w:rPr>
        <w:t xml:space="preserve">PA </w:t>
      </w:r>
      <w:r w:rsidR="00D303DC">
        <w:rPr>
          <w:rFonts w:ascii="Times New Roman" w:hAnsi="Times New Roman" w:cs="Times New Roman"/>
        </w:rPr>
        <w:lastRenderedPageBreak/>
        <w:t>eHealth</w:t>
      </w:r>
      <w:r w:rsidRPr="00B94218">
        <w:rPr>
          <w:rFonts w:ascii="Times New Roman" w:hAnsi="Times New Roman" w:cs="Times New Roman"/>
        </w:rPr>
        <w:t xml:space="preserve"> or its licensors, and CP shall acquire no rights or interests in </w:t>
      </w:r>
      <w:r w:rsidR="00D303DC">
        <w:rPr>
          <w:rFonts w:ascii="Times New Roman" w:hAnsi="Times New Roman" w:cs="Times New Roman"/>
        </w:rPr>
        <w:t>PA eHealth</w:t>
      </w:r>
      <w:r w:rsidRPr="00B94218">
        <w:rPr>
          <w:rFonts w:ascii="Times New Roman" w:hAnsi="Times New Roman" w:cs="Times New Roman"/>
        </w:rPr>
        <w:t xml:space="preserve"> Software or that of its licensors </w:t>
      </w:r>
      <w:r w:rsidRPr="00B94218">
        <w:rPr>
          <w:rFonts w:ascii="Times New Roman" w:hAnsi="Times New Roman" w:cs="Times New Roman"/>
          <w:spacing w:val="-3"/>
        </w:rPr>
        <w:t xml:space="preserve">by virtue of this </w:t>
      </w:r>
      <w:r w:rsidR="00DB14D6">
        <w:rPr>
          <w:rFonts w:ascii="Times New Roman" w:hAnsi="Times New Roman" w:cs="Times New Roman"/>
          <w:spacing w:val="-3"/>
        </w:rPr>
        <w:t>Agreement</w:t>
      </w:r>
      <w:r w:rsidRPr="00B94218">
        <w:rPr>
          <w:rFonts w:ascii="Times New Roman" w:hAnsi="Times New Roman" w:cs="Times New Roman"/>
          <w:spacing w:val="-3"/>
        </w:rPr>
        <w:t xml:space="preserve"> </w:t>
      </w:r>
      <w:r w:rsidRPr="00B94218">
        <w:rPr>
          <w:rFonts w:ascii="Times New Roman" w:hAnsi="Times New Roman" w:cs="Times New Roman"/>
        </w:rPr>
        <w:t xml:space="preserve">except as described in this Section or in another provision set forth in this </w:t>
      </w:r>
      <w:r w:rsidR="00DB14D6">
        <w:rPr>
          <w:rFonts w:ascii="Times New Roman" w:hAnsi="Times New Roman" w:cs="Times New Roman"/>
        </w:rPr>
        <w:t>Agreement</w:t>
      </w:r>
      <w:r w:rsidRPr="00B94218">
        <w:rPr>
          <w:rFonts w:ascii="Times New Roman" w:hAnsi="Times New Roman" w:cs="Times New Roman"/>
        </w:rPr>
        <w:t xml:space="preserve">. The CP shall not use any </w:t>
      </w:r>
      <w:r w:rsidR="00FC131A">
        <w:rPr>
          <w:rFonts w:ascii="Times New Roman" w:hAnsi="Times New Roman" w:cs="Times New Roman"/>
        </w:rPr>
        <w:t>PA eHealth</w:t>
      </w:r>
      <w:r w:rsidRPr="00B94218">
        <w:rPr>
          <w:rFonts w:ascii="Times New Roman" w:hAnsi="Times New Roman" w:cs="Times New Roman"/>
        </w:rPr>
        <w:t xml:space="preserve"> Software for any purpose other than for completion of work to be performed under this </w:t>
      </w:r>
      <w:r w:rsidR="00DB14D6">
        <w:rPr>
          <w:rFonts w:ascii="Times New Roman" w:hAnsi="Times New Roman" w:cs="Times New Roman"/>
        </w:rPr>
        <w:t>Agreement</w:t>
      </w:r>
      <w:r w:rsidRPr="00B94218">
        <w:rPr>
          <w:rFonts w:ascii="Times New Roman" w:hAnsi="Times New Roman" w:cs="Times New Roman"/>
        </w:rPr>
        <w:t>.</w:t>
      </w:r>
      <w:r w:rsidRPr="00B94218">
        <w:rPr>
          <w:rFonts w:ascii="Times New Roman" w:hAnsi="Times New Roman" w:cs="Times New Roman"/>
          <w:spacing w:val="-3"/>
        </w:rPr>
        <w:t xml:space="preserve"> In the use of </w:t>
      </w:r>
      <w:r w:rsidR="00FC131A">
        <w:rPr>
          <w:rFonts w:ascii="Times New Roman" w:hAnsi="Times New Roman" w:cs="Times New Roman"/>
          <w:spacing w:val="-3"/>
        </w:rPr>
        <w:t>PA eHealth</w:t>
      </w:r>
      <w:r w:rsidRPr="00B94218">
        <w:rPr>
          <w:rFonts w:ascii="Times New Roman" w:hAnsi="Times New Roman" w:cs="Times New Roman"/>
          <w:spacing w:val="-3"/>
        </w:rPr>
        <w:t xml:space="preserve"> Software, CP will be bound by the confidentiality provisions of this </w:t>
      </w:r>
      <w:r w:rsidR="00DB14D6" w:rsidRPr="000A72E0">
        <w:rPr>
          <w:rFonts w:ascii="Times New Roman" w:hAnsi="Times New Roman" w:cs="Times New Roman"/>
          <w:spacing w:val="-3"/>
        </w:rPr>
        <w:t>Agreement</w:t>
      </w:r>
      <w:r w:rsidRPr="000A72E0">
        <w:rPr>
          <w:rFonts w:ascii="Times New Roman" w:hAnsi="Times New Roman" w:cs="Times New Roman"/>
          <w:spacing w:val="-3"/>
        </w:rPr>
        <w:t>.</w:t>
      </w:r>
      <w:r w:rsidR="000F1698" w:rsidRPr="000A72E0">
        <w:rPr>
          <w:rFonts w:ascii="Times New Roman" w:hAnsi="Times New Roman" w:cs="Times New Roman"/>
          <w:spacing w:val="-3"/>
        </w:rPr>
        <w:t xml:space="preserve">  PA eHealth represents and warrants that it has all rights to the PA eHealth Software provided for use by the CP and its MOs pursuant to this Agreement.</w:t>
      </w:r>
    </w:p>
    <w:p w14:paraId="0A6B0E40" w14:textId="77777777" w:rsidR="00412067" w:rsidRPr="00B94218" w:rsidRDefault="00412067" w:rsidP="00412067">
      <w:pPr>
        <w:spacing w:after="0" w:line="240" w:lineRule="auto"/>
        <w:ind w:left="1440"/>
        <w:jc w:val="both"/>
        <w:rPr>
          <w:rFonts w:ascii="Times New Roman" w:hAnsi="Times New Roman" w:cs="Times New Roman"/>
        </w:rPr>
      </w:pPr>
    </w:p>
    <w:p w14:paraId="480E5E54" w14:textId="016D59B8" w:rsidR="00F15C7F" w:rsidRPr="00B94218" w:rsidRDefault="00D303DC" w:rsidP="00412067">
      <w:pPr>
        <w:widowControl/>
        <w:numPr>
          <w:ilvl w:val="1"/>
          <w:numId w:val="6"/>
        </w:numPr>
        <w:spacing w:after="0" w:line="240" w:lineRule="auto"/>
        <w:jc w:val="both"/>
        <w:rPr>
          <w:rFonts w:ascii="Times New Roman" w:hAnsi="Times New Roman" w:cs="Times New Roman"/>
        </w:rPr>
      </w:pPr>
      <w:r>
        <w:rPr>
          <w:rFonts w:ascii="Times New Roman" w:hAnsi="Times New Roman" w:cs="Times New Roman"/>
        </w:rPr>
        <w:t>PA eHealth</w:t>
      </w:r>
      <w:r w:rsidR="00F15C7F" w:rsidRPr="00B94218">
        <w:rPr>
          <w:rFonts w:ascii="Times New Roman" w:hAnsi="Times New Roman" w:cs="Times New Roman"/>
        </w:rPr>
        <w:t xml:space="preserve"> shall have unrestricted authorization to reproduce, distribute, and use, in accordance with HIPAA and all other </w:t>
      </w:r>
      <w:r w:rsidR="00086CD4">
        <w:rPr>
          <w:rFonts w:ascii="Times New Roman" w:hAnsi="Times New Roman" w:cs="Times New Roman"/>
        </w:rPr>
        <w:t>A</w:t>
      </w:r>
      <w:r w:rsidR="00F15C7F" w:rsidRPr="00B94218">
        <w:rPr>
          <w:rFonts w:ascii="Times New Roman" w:hAnsi="Times New Roman" w:cs="Times New Roman"/>
        </w:rPr>
        <w:t xml:space="preserve">pplicable </w:t>
      </w:r>
      <w:r w:rsidR="00086CD4">
        <w:rPr>
          <w:rFonts w:ascii="Times New Roman" w:hAnsi="Times New Roman" w:cs="Times New Roman"/>
        </w:rPr>
        <w:t>L</w:t>
      </w:r>
      <w:r w:rsidR="00F15C7F" w:rsidRPr="00B94218">
        <w:rPr>
          <w:rFonts w:ascii="Times New Roman" w:hAnsi="Times New Roman" w:cs="Times New Roman"/>
        </w:rPr>
        <w:t xml:space="preserve">aw, any submitted report, </w:t>
      </w:r>
      <w:r w:rsidR="00412067">
        <w:rPr>
          <w:rFonts w:ascii="Times New Roman" w:hAnsi="Times New Roman" w:cs="Times New Roman"/>
        </w:rPr>
        <w:t>D</w:t>
      </w:r>
      <w:r w:rsidR="00F15C7F" w:rsidRPr="00B94218">
        <w:rPr>
          <w:rFonts w:ascii="Times New Roman" w:hAnsi="Times New Roman" w:cs="Times New Roman"/>
        </w:rPr>
        <w:t xml:space="preserve">ata, or material, and any </w:t>
      </w:r>
      <w:r w:rsidR="00064799">
        <w:rPr>
          <w:rFonts w:ascii="Times New Roman" w:hAnsi="Times New Roman" w:cs="Times New Roman"/>
        </w:rPr>
        <w:t>S</w:t>
      </w:r>
      <w:r w:rsidR="00F15C7F" w:rsidRPr="00B94218">
        <w:rPr>
          <w:rFonts w:ascii="Times New Roman" w:hAnsi="Times New Roman" w:cs="Times New Roman"/>
        </w:rPr>
        <w:t xml:space="preserve">oftware or modifications and any associated </w:t>
      </w:r>
      <w:r w:rsidR="00AD028C">
        <w:rPr>
          <w:rFonts w:ascii="Times New Roman" w:hAnsi="Times New Roman" w:cs="Times New Roman"/>
        </w:rPr>
        <w:t>D</w:t>
      </w:r>
      <w:r w:rsidR="00F15C7F" w:rsidRPr="00B94218">
        <w:rPr>
          <w:rFonts w:ascii="Times New Roman" w:hAnsi="Times New Roman" w:cs="Times New Roman"/>
        </w:rPr>
        <w:t xml:space="preserve">ocumentation that is designed or developed and delivered to </w:t>
      </w:r>
      <w:r>
        <w:rPr>
          <w:rFonts w:ascii="Times New Roman" w:hAnsi="Times New Roman" w:cs="Times New Roman"/>
        </w:rPr>
        <w:t>PA eHealth</w:t>
      </w:r>
      <w:r w:rsidR="00F15C7F" w:rsidRPr="00B94218">
        <w:rPr>
          <w:rFonts w:ascii="Times New Roman" w:hAnsi="Times New Roman" w:cs="Times New Roman"/>
        </w:rPr>
        <w:t xml:space="preserve"> as part of the performance of </w:t>
      </w:r>
      <w:r w:rsidR="00DB14D6">
        <w:rPr>
          <w:rFonts w:ascii="Times New Roman" w:hAnsi="Times New Roman" w:cs="Times New Roman"/>
        </w:rPr>
        <w:t>this</w:t>
      </w:r>
      <w:r w:rsidR="00F15C7F" w:rsidRPr="00B94218">
        <w:rPr>
          <w:rFonts w:ascii="Times New Roman" w:hAnsi="Times New Roman" w:cs="Times New Roman"/>
        </w:rPr>
        <w:t xml:space="preserve"> </w:t>
      </w:r>
      <w:r w:rsidR="00DB14D6">
        <w:rPr>
          <w:rFonts w:ascii="Times New Roman" w:hAnsi="Times New Roman" w:cs="Times New Roman"/>
        </w:rPr>
        <w:t>Agreement</w:t>
      </w:r>
      <w:r w:rsidR="00F15C7F" w:rsidRPr="00B94218">
        <w:rPr>
          <w:rFonts w:ascii="Times New Roman" w:hAnsi="Times New Roman" w:cs="Times New Roman"/>
        </w:rPr>
        <w:t xml:space="preserve">. This authorization does not apply to the content of transactions passing through </w:t>
      </w:r>
      <w:r>
        <w:rPr>
          <w:rFonts w:ascii="Times New Roman" w:hAnsi="Times New Roman" w:cs="Times New Roman"/>
        </w:rPr>
        <w:t>PA eHealth</w:t>
      </w:r>
      <w:r w:rsidR="00F15C7F" w:rsidRPr="00B94218">
        <w:rPr>
          <w:rFonts w:ascii="Times New Roman" w:hAnsi="Times New Roman" w:cs="Times New Roman"/>
        </w:rPr>
        <w:t xml:space="preserve"> Software, though </w:t>
      </w:r>
      <w:r>
        <w:rPr>
          <w:rFonts w:ascii="Times New Roman" w:hAnsi="Times New Roman" w:cs="Times New Roman"/>
        </w:rPr>
        <w:t>PA eHealth</w:t>
      </w:r>
      <w:r w:rsidR="00F15C7F" w:rsidRPr="00B94218">
        <w:rPr>
          <w:rFonts w:ascii="Times New Roman" w:hAnsi="Times New Roman" w:cs="Times New Roman"/>
        </w:rPr>
        <w:t xml:space="preserve"> retains the </w:t>
      </w:r>
      <w:proofErr w:type="gramStart"/>
      <w:r w:rsidR="00F15C7F" w:rsidRPr="00B94218">
        <w:rPr>
          <w:rFonts w:ascii="Times New Roman" w:hAnsi="Times New Roman" w:cs="Times New Roman"/>
        </w:rPr>
        <w:t>aforementioned authorizations</w:t>
      </w:r>
      <w:proofErr w:type="gramEnd"/>
      <w:r w:rsidR="00F15C7F" w:rsidRPr="00B94218">
        <w:rPr>
          <w:rFonts w:ascii="Times New Roman" w:hAnsi="Times New Roman" w:cs="Times New Roman"/>
        </w:rPr>
        <w:t xml:space="preserve"> as to the metadata necessary to produce audit reports regarding the </w:t>
      </w:r>
      <w:r w:rsidR="00DB14D6">
        <w:rPr>
          <w:rFonts w:ascii="Times New Roman" w:hAnsi="Times New Roman" w:cs="Times New Roman"/>
        </w:rPr>
        <w:t>u</w:t>
      </w:r>
      <w:r w:rsidR="00F15C7F" w:rsidRPr="00B94218">
        <w:rPr>
          <w:rFonts w:ascii="Times New Roman" w:hAnsi="Times New Roman" w:cs="Times New Roman"/>
        </w:rPr>
        <w:t xml:space="preserve">se of </w:t>
      </w:r>
      <w:r w:rsidR="00FC131A">
        <w:rPr>
          <w:rFonts w:ascii="Times New Roman" w:hAnsi="Times New Roman" w:cs="Times New Roman"/>
        </w:rPr>
        <w:t>PA eHealth</w:t>
      </w:r>
      <w:r w:rsidR="00F15C7F" w:rsidRPr="00B94218">
        <w:rPr>
          <w:rFonts w:ascii="Times New Roman" w:hAnsi="Times New Roman" w:cs="Times New Roman"/>
        </w:rPr>
        <w:t xml:space="preserve"> Software.</w:t>
      </w:r>
      <w:r w:rsidR="000F1698">
        <w:rPr>
          <w:rFonts w:ascii="Times New Roman" w:hAnsi="Times New Roman" w:cs="Times New Roman"/>
        </w:rPr>
        <w:t xml:space="preserve">  </w:t>
      </w:r>
    </w:p>
    <w:p w14:paraId="6A459561" w14:textId="77777777" w:rsidR="00F15C7F" w:rsidRPr="001D3D49" w:rsidRDefault="00F15C7F" w:rsidP="00412067">
      <w:pPr>
        <w:pStyle w:val="BodyTextIndent"/>
        <w:spacing w:after="0" w:line="240" w:lineRule="auto"/>
        <w:ind w:left="0"/>
        <w:rPr>
          <w:rFonts w:ascii="Times New Roman" w:hAnsi="Times New Roman" w:cs="Times New Roman"/>
          <w:u w:val="single"/>
        </w:rPr>
      </w:pPr>
    </w:p>
    <w:p w14:paraId="0A80946A" w14:textId="5B17A5F5" w:rsidR="00F15C7F" w:rsidRDefault="000D04EC" w:rsidP="00412067">
      <w:pPr>
        <w:pStyle w:val="Heading1"/>
        <w:numPr>
          <w:ilvl w:val="0"/>
          <w:numId w:val="0"/>
        </w:numPr>
        <w:spacing w:after="0"/>
        <w:rPr>
          <w:b/>
          <w:sz w:val="22"/>
          <w:szCs w:val="22"/>
          <w:lang w:val="en-US"/>
        </w:rPr>
      </w:pPr>
      <w:r>
        <w:rPr>
          <w:b/>
          <w:sz w:val="22"/>
          <w:szCs w:val="22"/>
        </w:rPr>
        <w:t>2</w:t>
      </w:r>
      <w:r w:rsidR="007C14BC">
        <w:rPr>
          <w:b/>
          <w:sz w:val="22"/>
          <w:szCs w:val="22"/>
          <w:lang w:val="en-US"/>
        </w:rPr>
        <w:t>3</w:t>
      </w:r>
      <w:r>
        <w:rPr>
          <w:b/>
          <w:sz w:val="22"/>
          <w:szCs w:val="22"/>
        </w:rPr>
        <w:t>.</w:t>
      </w:r>
      <w:r>
        <w:rPr>
          <w:b/>
          <w:sz w:val="22"/>
          <w:szCs w:val="22"/>
        </w:rPr>
        <w:tab/>
      </w:r>
      <w:r w:rsidR="00F15C7F" w:rsidRPr="001D3D49">
        <w:rPr>
          <w:b/>
          <w:sz w:val="22"/>
          <w:szCs w:val="22"/>
        </w:rPr>
        <w:t>PUBLICATION RIGHTS AND/OR COPYRIGHTS</w:t>
      </w:r>
    </w:p>
    <w:p w14:paraId="01CA68C0" w14:textId="77777777" w:rsidR="00412067" w:rsidRPr="00412067" w:rsidRDefault="00412067" w:rsidP="00412067">
      <w:pPr>
        <w:spacing w:after="0" w:line="240" w:lineRule="auto"/>
        <w:rPr>
          <w:lang w:eastAsia="x-none"/>
        </w:rPr>
      </w:pPr>
    </w:p>
    <w:p w14:paraId="4D2130BE" w14:textId="4B2462BB" w:rsidR="00F15C7F" w:rsidRPr="001D3D49" w:rsidRDefault="00F15C7F" w:rsidP="00412067">
      <w:pPr>
        <w:pStyle w:val="BodyTextIndent"/>
        <w:widowControl/>
        <w:numPr>
          <w:ilvl w:val="1"/>
          <w:numId w:val="10"/>
        </w:numPr>
        <w:spacing w:after="0" w:line="240" w:lineRule="auto"/>
        <w:jc w:val="both"/>
        <w:rPr>
          <w:rFonts w:ascii="Times New Roman" w:hAnsi="Times New Roman" w:cs="Times New Roman"/>
        </w:rPr>
      </w:pPr>
      <w:r w:rsidRPr="001D3D49">
        <w:rPr>
          <w:rFonts w:ascii="Times New Roman" w:hAnsi="Times New Roman" w:cs="Times New Roman"/>
        </w:rPr>
        <w:t xml:space="preserve">The </w:t>
      </w:r>
      <w:r w:rsidR="00362687">
        <w:rPr>
          <w:rFonts w:ascii="Times New Roman" w:hAnsi="Times New Roman" w:cs="Times New Roman"/>
        </w:rPr>
        <w:t>CPs</w:t>
      </w:r>
      <w:r w:rsidR="00362687" w:rsidRPr="001D3D49">
        <w:rPr>
          <w:rFonts w:ascii="Times New Roman" w:hAnsi="Times New Roman" w:cs="Times New Roman"/>
        </w:rPr>
        <w:t xml:space="preserve"> </w:t>
      </w:r>
      <w:r w:rsidRPr="001D3D49">
        <w:rPr>
          <w:rFonts w:ascii="Times New Roman" w:hAnsi="Times New Roman" w:cs="Times New Roman"/>
        </w:rPr>
        <w:t xml:space="preserve">shall not publish any of the results of work related to </w:t>
      </w:r>
      <w:r w:rsidR="00B34E4E">
        <w:rPr>
          <w:rFonts w:ascii="Times New Roman" w:hAnsi="Times New Roman" w:cs="Times New Roman"/>
        </w:rPr>
        <w:t>this Agreement</w:t>
      </w:r>
      <w:r w:rsidRPr="001D3D49">
        <w:rPr>
          <w:rFonts w:ascii="Times New Roman" w:hAnsi="Times New Roman" w:cs="Times New Roman"/>
        </w:rPr>
        <w:t xml:space="preserve"> without the </w:t>
      </w:r>
      <w:r w:rsidR="00356025">
        <w:rPr>
          <w:rFonts w:ascii="Times New Roman" w:hAnsi="Times New Roman" w:cs="Times New Roman"/>
        </w:rPr>
        <w:t xml:space="preserve">prior </w:t>
      </w:r>
      <w:r w:rsidRPr="001D3D49">
        <w:rPr>
          <w:rFonts w:ascii="Times New Roman" w:hAnsi="Times New Roman" w:cs="Times New Roman"/>
        </w:rPr>
        <w:t xml:space="preserve">written permission of </w:t>
      </w:r>
      <w:r w:rsidR="00362687">
        <w:rPr>
          <w:rFonts w:ascii="Times New Roman" w:hAnsi="Times New Roman" w:cs="Times New Roman"/>
        </w:rPr>
        <w:t>PA eHealth</w:t>
      </w:r>
      <w:r w:rsidRPr="001D3D49">
        <w:rPr>
          <w:rFonts w:ascii="Times New Roman" w:hAnsi="Times New Roman" w:cs="Times New Roman"/>
        </w:rPr>
        <w:t>. The publication shall include the following statement</w:t>
      </w:r>
      <w:proofErr w:type="gramStart"/>
      <w:r w:rsidRPr="001D3D49">
        <w:rPr>
          <w:rFonts w:ascii="Times New Roman" w:hAnsi="Times New Roman" w:cs="Times New Roman"/>
        </w:rPr>
        <w:t>:  “</w:t>
      </w:r>
      <w:proofErr w:type="gramEnd"/>
      <w:r w:rsidRPr="001D3D49">
        <w:rPr>
          <w:rFonts w:ascii="Times New Roman" w:hAnsi="Times New Roman" w:cs="Times New Roman"/>
        </w:rPr>
        <w:t xml:space="preserve">The opinions, findings, and conclusions expressed in this publication are those of the author.” The CP shall not include in the </w:t>
      </w:r>
      <w:r w:rsidR="00AD028C">
        <w:rPr>
          <w:rFonts w:ascii="Times New Roman" w:hAnsi="Times New Roman" w:cs="Times New Roman"/>
        </w:rPr>
        <w:t>D</w:t>
      </w:r>
      <w:r w:rsidRPr="001D3D49">
        <w:rPr>
          <w:rFonts w:ascii="Times New Roman" w:hAnsi="Times New Roman" w:cs="Times New Roman"/>
        </w:rPr>
        <w:t xml:space="preserve">ocumentation any copyrighted matter, unless the CP provides </w:t>
      </w:r>
      <w:r w:rsidR="00D303DC">
        <w:rPr>
          <w:rFonts w:ascii="Times New Roman" w:hAnsi="Times New Roman" w:cs="Times New Roman"/>
        </w:rPr>
        <w:t>PA eHealth</w:t>
      </w:r>
      <w:r w:rsidRPr="001D3D49">
        <w:rPr>
          <w:rFonts w:ascii="Times New Roman" w:hAnsi="Times New Roman" w:cs="Times New Roman"/>
        </w:rPr>
        <w:t xml:space="preserve"> with written permission of the copyright owner.</w:t>
      </w:r>
    </w:p>
    <w:p w14:paraId="0D57BC33" w14:textId="77777777" w:rsidR="00F15C7F" w:rsidRPr="001D3D49" w:rsidRDefault="00F15C7F" w:rsidP="00412067">
      <w:pPr>
        <w:pStyle w:val="BodyTextIndent"/>
        <w:spacing w:after="0" w:line="240" w:lineRule="auto"/>
        <w:ind w:left="0"/>
        <w:jc w:val="both"/>
        <w:rPr>
          <w:rFonts w:ascii="Times New Roman" w:hAnsi="Times New Roman" w:cs="Times New Roman"/>
        </w:rPr>
      </w:pPr>
    </w:p>
    <w:p w14:paraId="79DBAC77" w14:textId="77777777" w:rsidR="00F15C7F" w:rsidRPr="001D3D49" w:rsidRDefault="00F15C7F" w:rsidP="00412067">
      <w:pPr>
        <w:pStyle w:val="BodyTextIndent"/>
        <w:widowControl/>
        <w:numPr>
          <w:ilvl w:val="1"/>
          <w:numId w:val="10"/>
        </w:numPr>
        <w:spacing w:after="0" w:line="240" w:lineRule="auto"/>
        <w:jc w:val="both"/>
        <w:rPr>
          <w:rFonts w:ascii="Times New Roman" w:hAnsi="Times New Roman" w:cs="Times New Roman"/>
        </w:rPr>
      </w:pPr>
      <w:r w:rsidRPr="001D3D49">
        <w:rPr>
          <w:rFonts w:ascii="Times New Roman" w:hAnsi="Times New Roman" w:cs="Times New Roman"/>
        </w:rPr>
        <w:t xml:space="preserve">Rights and obligations of the </w:t>
      </w:r>
      <w:r w:rsidR="00A273E6">
        <w:rPr>
          <w:rFonts w:ascii="Times New Roman" w:hAnsi="Times New Roman" w:cs="Times New Roman"/>
        </w:rPr>
        <w:t>P</w:t>
      </w:r>
      <w:r w:rsidRPr="001D3D49">
        <w:rPr>
          <w:rFonts w:ascii="Times New Roman" w:hAnsi="Times New Roman" w:cs="Times New Roman"/>
        </w:rPr>
        <w:t xml:space="preserve">arties under this Section survive the termination of this </w:t>
      </w:r>
      <w:r w:rsidR="00E25699">
        <w:rPr>
          <w:rFonts w:ascii="Times New Roman" w:hAnsi="Times New Roman" w:cs="Times New Roman"/>
        </w:rPr>
        <w:t>Agreement</w:t>
      </w:r>
      <w:r w:rsidRPr="001D3D49">
        <w:rPr>
          <w:rFonts w:ascii="Times New Roman" w:hAnsi="Times New Roman" w:cs="Times New Roman"/>
        </w:rPr>
        <w:t>.</w:t>
      </w:r>
    </w:p>
    <w:p w14:paraId="7B745D6B" w14:textId="77777777" w:rsidR="00F15C7F" w:rsidRPr="001D3D49" w:rsidRDefault="00F15C7F" w:rsidP="00412067">
      <w:pPr>
        <w:pStyle w:val="BodyTextIndent"/>
        <w:spacing w:after="0" w:line="240" w:lineRule="auto"/>
        <w:ind w:left="0"/>
        <w:rPr>
          <w:rFonts w:ascii="Times New Roman" w:hAnsi="Times New Roman" w:cs="Times New Roman"/>
        </w:rPr>
      </w:pPr>
    </w:p>
    <w:p w14:paraId="3A30CC61" w14:textId="419D9D35" w:rsidR="00F15C7F" w:rsidRDefault="000D04EC" w:rsidP="00A03F05">
      <w:pPr>
        <w:pStyle w:val="Heading1"/>
        <w:numPr>
          <w:ilvl w:val="0"/>
          <w:numId w:val="0"/>
        </w:numPr>
        <w:spacing w:after="0"/>
        <w:rPr>
          <w:b/>
          <w:sz w:val="22"/>
          <w:szCs w:val="22"/>
          <w:lang w:val="en-US"/>
        </w:rPr>
      </w:pPr>
      <w:r>
        <w:rPr>
          <w:b/>
          <w:sz w:val="22"/>
          <w:szCs w:val="22"/>
        </w:rPr>
        <w:t>2</w:t>
      </w:r>
      <w:r w:rsidR="007C14BC">
        <w:rPr>
          <w:b/>
          <w:sz w:val="22"/>
          <w:szCs w:val="22"/>
          <w:lang w:val="en-US"/>
        </w:rPr>
        <w:t>4</w:t>
      </w:r>
      <w:r>
        <w:rPr>
          <w:b/>
          <w:sz w:val="22"/>
          <w:szCs w:val="22"/>
        </w:rPr>
        <w:t>.</w:t>
      </w:r>
      <w:r>
        <w:rPr>
          <w:b/>
          <w:sz w:val="22"/>
          <w:szCs w:val="22"/>
        </w:rPr>
        <w:tab/>
      </w:r>
      <w:r w:rsidR="00F15C7F" w:rsidRPr="001D3D49">
        <w:rPr>
          <w:b/>
          <w:sz w:val="22"/>
          <w:szCs w:val="22"/>
        </w:rPr>
        <w:t>OFFICIALS NOT TO BENEFIT</w:t>
      </w:r>
    </w:p>
    <w:p w14:paraId="7D1D7E79" w14:textId="77777777" w:rsidR="00412067" w:rsidRPr="00412067" w:rsidRDefault="00412067" w:rsidP="00A03F05">
      <w:pPr>
        <w:spacing w:after="0" w:line="240" w:lineRule="auto"/>
        <w:rPr>
          <w:lang w:eastAsia="x-none"/>
        </w:rPr>
      </w:pPr>
    </w:p>
    <w:p w14:paraId="6F89F4F8" w14:textId="0D5AE388" w:rsidR="00F15C7F" w:rsidRPr="001D3D49" w:rsidRDefault="00F15C7F" w:rsidP="00A03F05">
      <w:pPr>
        <w:pStyle w:val="BodyTextIndent"/>
        <w:spacing w:after="0" w:line="240" w:lineRule="auto"/>
        <w:ind w:left="720"/>
        <w:jc w:val="both"/>
        <w:rPr>
          <w:rFonts w:ascii="Times New Roman" w:hAnsi="Times New Roman" w:cs="Times New Roman"/>
        </w:rPr>
      </w:pPr>
      <w:r w:rsidRPr="001D3D49">
        <w:rPr>
          <w:rFonts w:ascii="Times New Roman" w:hAnsi="Times New Roman" w:cs="Times New Roman"/>
        </w:rPr>
        <w:t xml:space="preserve">No official or employee of </w:t>
      </w:r>
      <w:r w:rsidR="00D303DC">
        <w:rPr>
          <w:rFonts w:ascii="Times New Roman" w:hAnsi="Times New Roman" w:cs="Times New Roman"/>
        </w:rPr>
        <w:t>PA eHealth</w:t>
      </w:r>
      <w:r w:rsidRPr="001D3D49">
        <w:rPr>
          <w:rFonts w:ascii="Times New Roman" w:hAnsi="Times New Roman" w:cs="Times New Roman"/>
        </w:rPr>
        <w:t xml:space="preserve"> and no member of its General Assembly who exercises any functions or responsibilities under this </w:t>
      </w:r>
      <w:r w:rsidR="00BF105A">
        <w:rPr>
          <w:rFonts w:ascii="Times New Roman" w:hAnsi="Times New Roman" w:cs="Times New Roman"/>
        </w:rPr>
        <w:t>Agreement</w:t>
      </w:r>
      <w:r w:rsidRPr="001D3D49">
        <w:rPr>
          <w:rFonts w:ascii="Times New Roman" w:hAnsi="Times New Roman" w:cs="Times New Roman"/>
        </w:rPr>
        <w:t xml:space="preserve"> shall participate in any decision relating to this </w:t>
      </w:r>
      <w:r w:rsidR="00BF105A">
        <w:rPr>
          <w:rFonts w:ascii="Times New Roman" w:hAnsi="Times New Roman" w:cs="Times New Roman"/>
        </w:rPr>
        <w:t>Agreement</w:t>
      </w:r>
      <w:r w:rsidRPr="001D3D49">
        <w:rPr>
          <w:rFonts w:ascii="Times New Roman" w:hAnsi="Times New Roman" w:cs="Times New Roman"/>
        </w:rPr>
        <w:t xml:space="preserve"> which affects their personal interest or the interest of any corporation, partnership, or association in which they are, directly or indirectly, interested; nor shall any such official or employee of </w:t>
      </w:r>
      <w:r w:rsidR="00D303DC">
        <w:rPr>
          <w:rFonts w:ascii="Times New Roman" w:hAnsi="Times New Roman" w:cs="Times New Roman"/>
        </w:rPr>
        <w:t>PA eHealth</w:t>
      </w:r>
      <w:r w:rsidRPr="001D3D49">
        <w:rPr>
          <w:rFonts w:ascii="Times New Roman" w:hAnsi="Times New Roman" w:cs="Times New Roman"/>
        </w:rPr>
        <w:t xml:space="preserve"> or member of its General Assembly have any interest, direct or indirect, in this </w:t>
      </w:r>
      <w:r w:rsidR="00BF105A">
        <w:rPr>
          <w:rFonts w:ascii="Times New Roman" w:hAnsi="Times New Roman" w:cs="Times New Roman"/>
        </w:rPr>
        <w:t>Agreement</w:t>
      </w:r>
      <w:r w:rsidRPr="001D3D49">
        <w:rPr>
          <w:rFonts w:ascii="Times New Roman" w:hAnsi="Times New Roman" w:cs="Times New Roman"/>
        </w:rPr>
        <w:t xml:space="preserve"> or the proceeds thereof.</w:t>
      </w:r>
    </w:p>
    <w:p w14:paraId="1A87C89B" w14:textId="77777777" w:rsidR="00F15C7F" w:rsidRPr="001D3D49" w:rsidRDefault="00F15C7F" w:rsidP="00A03F05">
      <w:pPr>
        <w:pStyle w:val="BodyTextIndent"/>
        <w:spacing w:after="0" w:line="240" w:lineRule="auto"/>
        <w:ind w:left="0"/>
        <w:rPr>
          <w:rFonts w:ascii="Times New Roman" w:hAnsi="Times New Roman" w:cs="Times New Roman"/>
        </w:rPr>
      </w:pPr>
    </w:p>
    <w:p w14:paraId="6627952F" w14:textId="72D78A88" w:rsidR="00F15C7F" w:rsidRDefault="000D04EC" w:rsidP="00A03F05">
      <w:pPr>
        <w:pStyle w:val="Heading1"/>
        <w:numPr>
          <w:ilvl w:val="0"/>
          <w:numId w:val="0"/>
        </w:numPr>
        <w:spacing w:after="0"/>
        <w:rPr>
          <w:b/>
          <w:sz w:val="22"/>
          <w:szCs w:val="22"/>
          <w:lang w:val="en-US"/>
        </w:rPr>
      </w:pPr>
      <w:r>
        <w:rPr>
          <w:b/>
          <w:sz w:val="22"/>
          <w:szCs w:val="22"/>
        </w:rPr>
        <w:t>2</w:t>
      </w:r>
      <w:r w:rsidR="007C14BC">
        <w:rPr>
          <w:b/>
          <w:sz w:val="22"/>
          <w:szCs w:val="22"/>
          <w:lang w:val="en-US"/>
        </w:rPr>
        <w:t>5</w:t>
      </w:r>
      <w:r>
        <w:rPr>
          <w:b/>
          <w:sz w:val="22"/>
          <w:szCs w:val="22"/>
        </w:rPr>
        <w:t>.</w:t>
      </w:r>
      <w:r>
        <w:rPr>
          <w:b/>
          <w:sz w:val="22"/>
          <w:szCs w:val="22"/>
        </w:rPr>
        <w:tab/>
      </w:r>
      <w:r w:rsidR="00F15C7F" w:rsidRPr="001D3D49">
        <w:rPr>
          <w:b/>
          <w:sz w:val="22"/>
          <w:szCs w:val="22"/>
        </w:rPr>
        <w:t>COMPLIANCE WITH LAWS</w:t>
      </w:r>
    </w:p>
    <w:p w14:paraId="179312BB" w14:textId="77777777" w:rsidR="00A03F05" w:rsidRPr="00A03F05" w:rsidRDefault="00A03F05" w:rsidP="00A03F05">
      <w:pPr>
        <w:spacing w:after="0" w:line="240" w:lineRule="auto"/>
        <w:rPr>
          <w:lang w:eastAsia="x-none"/>
        </w:rPr>
      </w:pPr>
    </w:p>
    <w:p w14:paraId="00423D92" w14:textId="77777777" w:rsidR="00F15C7F" w:rsidRPr="001D3D49" w:rsidRDefault="00F15C7F" w:rsidP="00A03F05">
      <w:pPr>
        <w:pStyle w:val="BodyTextIndent"/>
        <w:spacing w:after="0" w:line="240" w:lineRule="auto"/>
        <w:ind w:left="720"/>
        <w:jc w:val="both"/>
        <w:rPr>
          <w:rFonts w:ascii="Times New Roman" w:hAnsi="Times New Roman" w:cs="Times New Roman"/>
        </w:rPr>
      </w:pPr>
      <w:r w:rsidRPr="001D3D49">
        <w:rPr>
          <w:rFonts w:ascii="Times New Roman" w:hAnsi="Times New Roman" w:cs="Times New Roman"/>
        </w:rPr>
        <w:t xml:space="preserve">The Parties shall comply with all federal, state, and local laws applicable to it, including, but not limited to, all statutes, regulations and rules that are in effect as of the Effective Date of </w:t>
      </w:r>
      <w:r w:rsidR="00BF105A">
        <w:rPr>
          <w:rFonts w:ascii="Times New Roman" w:hAnsi="Times New Roman" w:cs="Times New Roman"/>
        </w:rPr>
        <w:t>this Agreement</w:t>
      </w:r>
      <w:r w:rsidRPr="001D3D49">
        <w:rPr>
          <w:rFonts w:ascii="Times New Roman" w:hAnsi="Times New Roman" w:cs="Times New Roman"/>
        </w:rPr>
        <w:t xml:space="preserve"> and shall procure at their expense all licenses and all permits necessary for the fulfillment of obligations hereunder.</w:t>
      </w:r>
    </w:p>
    <w:p w14:paraId="0840AEE8" w14:textId="77777777" w:rsidR="00F15C7F" w:rsidRPr="001D3D49" w:rsidRDefault="00F15C7F" w:rsidP="00A03F05">
      <w:pPr>
        <w:pStyle w:val="BodyTextIndent"/>
        <w:spacing w:after="0" w:line="240" w:lineRule="auto"/>
        <w:ind w:left="0"/>
        <w:rPr>
          <w:rFonts w:ascii="Times New Roman" w:hAnsi="Times New Roman" w:cs="Times New Roman"/>
        </w:rPr>
      </w:pPr>
    </w:p>
    <w:p w14:paraId="3482BBD9" w14:textId="51EA711A" w:rsidR="00F15C7F" w:rsidRDefault="000D04EC" w:rsidP="003F3C16">
      <w:pPr>
        <w:pStyle w:val="Heading1"/>
        <w:numPr>
          <w:ilvl w:val="0"/>
          <w:numId w:val="0"/>
        </w:numPr>
        <w:spacing w:after="0"/>
        <w:rPr>
          <w:b/>
          <w:sz w:val="22"/>
          <w:szCs w:val="22"/>
          <w:lang w:val="en-US"/>
        </w:rPr>
      </w:pPr>
      <w:r>
        <w:rPr>
          <w:b/>
          <w:sz w:val="22"/>
          <w:szCs w:val="22"/>
        </w:rPr>
        <w:t>2</w:t>
      </w:r>
      <w:r w:rsidR="007C14BC">
        <w:rPr>
          <w:b/>
          <w:sz w:val="22"/>
          <w:szCs w:val="22"/>
          <w:lang w:val="en-US"/>
        </w:rPr>
        <w:t>6</w:t>
      </w:r>
      <w:r>
        <w:rPr>
          <w:b/>
          <w:sz w:val="22"/>
          <w:szCs w:val="22"/>
        </w:rPr>
        <w:t>.</w:t>
      </w:r>
      <w:r>
        <w:rPr>
          <w:b/>
          <w:sz w:val="22"/>
          <w:szCs w:val="22"/>
        </w:rPr>
        <w:tab/>
      </w:r>
      <w:r w:rsidR="00F15C7F" w:rsidRPr="001D3D49">
        <w:rPr>
          <w:b/>
          <w:sz w:val="22"/>
          <w:szCs w:val="22"/>
        </w:rPr>
        <w:t>EXAMINATION OF RECORDS</w:t>
      </w:r>
    </w:p>
    <w:p w14:paraId="166D3337" w14:textId="77777777" w:rsidR="003F3C16" w:rsidRPr="003F3C16" w:rsidRDefault="003F3C16" w:rsidP="003F3C16">
      <w:pPr>
        <w:spacing w:after="0" w:line="240" w:lineRule="auto"/>
        <w:rPr>
          <w:lang w:eastAsia="x-none"/>
        </w:rPr>
      </w:pPr>
    </w:p>
    <w:p w14:paraId="765282D5" w14:textId="2A01C94A" w:rsidR="00F15C7F" w:rsidRPr="001D3D49" w:rsidRDefault="00F15C7F" w:rsidP="003F3C16">
      <w:pPr>
        <w:pStyle w:val="BodyTextIndent"/>
        <w:widowControl/>
        <w:numPr>
          <w:ilvl w:val="1"/>
          <w:numId w:val="11"/>
        </w:numPr>
        <w:spacing w:after="0" w:line="240" w:lineRule="auto"/>
        <w:jc w:val="both"/>
        <w:rPr>
          <w:rFonts w:ascii="Times New Roman" w:hAnsi="Times New Roman" w:cs="Times New Roman"/>
        </w:rPr>
      </w:pPr>
      <w:r w:rsidRPr="001D3D49">
        <w:rPr>
          <w:rFonts w:ascii="Times New Roman" w:hAnsi="Times New Roman" w:cs="Times New Roman"/>
        </w:rPr>
        <w:t xml:space="preserve">The CP </w:t>
      </w:r>
      <w:r w:rsidR="00356025">
        <w:rPr>
          <w:rFonts w:ascii="Times New Roman" w:hAnsi="Times New Roman" w:cs="Times New Roman"/>
        </w:rPr>
        <w:t>will</w:t>
      </w:r>
      <w:r w:rsidRPr="001D3D49">
        <w:rPr>
          <w:rFonts w:ascii="Times New Roman" w:hAnsi="Times New Roman" w:cs="Times New Roman"/>
        </w:rPr>
        <w:t xml:space="preserve"> maintain, using its standard procedures, and in accordance with Generally Accepted Accounting Principles, books, records, documents, and other evidence pertaining to the charges and payment under this </w:t>
      </w:r>
      <w:r w:rsidR="00A46219">
        <w:rPr>
          <w:rFonts w:ascii="Times New Roman" w:hAnsi="Times New Roman" w:cs="Times New Roman"/>
        </w:rPr>
        <w:t>Agreement</w:t>
      </w:r>
      <w:r w:rsidRPr="001D3D49">
        <w:rPr>
          <w:rFonts w:ascii="Times New Roman" w:hAnsi="Times New Roman" w:cs="Times New Roman"/>
        </w:rPr>
        <w:t xml:space="preserve"> to the extent </w:t>
      </w:r>
      <w:r w:rsidRPr="001D3D49">
        <w:rPr>
          <w:rFonts w:ascii="Times New Roman" w:hAnsi="Times New Roman" w:cs="Times New Roman"/>
        </w:rPr>
        <w:lastRenderedPageBreak/>
        <w:t xml:space="preserve">and in such detail as will properly reflect all payments made under the provisions of this </w:t>
      </w:r>
      <w:r w:rsidR="00A46219">
        <w:rPr>
          <w:rFonts w:ascii="Times New Roman" w:hAnsi="Times New Roman" w:cs="Times New Roman"/>
        </w:rPr>
        <w:t>Agreement</w:t>
      </w:r>
      <w:r w:rsidRPr="001D3D49">
        <w:rPr>
          <w:rFonts w:ascii="Times New Roman" w:hAnsi="Times New Roman" w:cs="Times New Roman"/>
        </w:rPr>
        <w:t>.</w:t>
      </w:r>
    </w:p>
    <w:p w14:paraId="56721043" w14:textId="77777777" w:rsidR="00F15C7F" w:rsidRPr="001D3D49" w:rsidRDefault="00F15C7F" w:rsidP="003F3C16">
      <w:pPr>
        <w:pStyle w:val="BodyTextIndent"/>
        <w:spacing w:after="0" w:line="240" w:lineRule="auto"/>
        <w:ind w:left="0"/>
        <w:jc w:val="both"/>
        <w:rPr>
          <w:rFonts w:ascii="Times New Roman" w:hAnsi="Times New Roman" w:cs="Times New Roman"/>
        </w:rPr>
      </w:pPr>
    </w:p>
    <w:p w14:paraId="70E6CBB4" w14:textId="19C3DB53" w:rsidR="00F15C7F" w:rsidRPr="001D3D49" w:rsidRDefault="00F15C7F" w:rsidP="003F3C16">
      <w:pPr>
        <w:pStyle w:val="BodyTextIndent"/>
        <w:widowControl/>
        <w:numPr>
          <w:ilvl w:val="1"/>
          <w:numId w:val="11"/>
        </w:numPr>
        <w:spacing w:after="0" w:line="240" w:lineRule="auto"/>
        <w:jc w:val="both"/>
        <w:rPr>
          <w:rFonts w:ascii="Times New Roman" w:hAnsi="Times New Roman" w:cs="Times New Roman"/>
        </w:rPr>
      </w:pPr>
      <w:r w:rsidRPr="001D3D49">
        <w:rPr>
          <w:rFonts w:ascii="Times New Roman" w:hAnsi="Times New Roman" w:cs="Times New Roman"/>
        </w:rPr>
        <w:t xml:space="preserve">The CP </w:t>
      </w:r>
      <w:r w:rsidR="00362687">
        <w:rPr>
          <w:rFonts w:ascii="Times New Roman" w:hAnsi="Times New Roman" w:cs="Times New Roman"/>
        </w:rPr>
        <w:t>will</w:t>
      </w:r>
      <w:r w:rsidRPr="001D3D49">
        <w:rPr>
          <w:rFonts w:ascii="Times New Roman" w:hAnsi="Times New Roman" w:cs="Times New Roman"/>
        </w:rPr>
        <w:t xml:space="preserve"> make available at the office of the CP at all reasonable times, and upon reasonable written notice, during the term of this </w:t>
      </w:r>
      <w:r w:rsidR="00A46219">
        <w:rPr>
          <w:rFonts w:ascii="Times New Roman" w:hAnsi="Times New Roman" w:cs="Times New Roman"/>
        </w:rPr>
        <w:t>Agreement</w:t>
      </w:r>
      <w:r w:rsidRPr="001D3D49">
        <w:rPr>
          <w:rFonts w:ascii="Times New Roman" w:hAnsi="Times New Roman" w:cs="Times New Roman"/>
        </w:rPr>
        <w:t xml:space="preserve"> and the minimum period set forth in subsection (c) below, any of the records for inspection, audit, or </w:t>
      </w:r>
      <w:r w:rsidR="00362687" w:rsidRPr="001D3D49">
        <w:rPr>
          <w:rFonts w:ascii="Times New Roman" w:hAnsi="Times New Roman" w:cs="Times New Roman"/>
        </w:rPr>
        <w:t>reproduction</w:t>
      </w:r>
      <w:r w:rsidR="00362687">
        <w:rPr>
          <w:rFonts w:ascii="Times New Roman" w:hAnsi="Times New Roman" w:cs="Times New Roman"/>
        </w:rPr>
        <w:t xml:space="preserve"> by DHS</w:t>
      </w:r>
      <w:r w:rsidRPr="001D3D49">
        <w:rPr>
          <w:rFonts w:ascii="Times New Roman" w:hAnsi="Times New Roman" w:cs="Times New Roman"/>
        </w:rPr>
        <w:t xml:space="preserve">. To the extent allowed by law, the CP </w:t>
      </w:r>
      <w:r w:rsidR="00362687">
        <w:rPr>
          <w:rFonts w:ascii="Times New Roman" w:hAnsi="Times New Roman" w:cs="Times New Roman"/>
        </w:rPr>
        <w:t>will</w:t>
      </w:r>
      <w:r w:rsidRPr="001D3D49">
        <w:rPr>
          <w:rFonts w:ascii="Times New Roman" w:hAnsi="Times New Roman" w:cs="Times New Roman"/>
        </w:rPr>
        <w:t xml:space="preserve"> maintain any documents so provided in accordance with the </w:t>
      </w:r>
      <w:r w:rsidR="003F3C16">
        <w:rPr>
          <w:rFonts w:ascii="Times New Roman" w:hAnsi="Times New Roman" w:cs="Times New Roman"/>
        </w:rPr>
        <w:t>c</w:t>
      </w:r>
      <w:r w:rsidRPr="001D3D49">
        <w:rPr>
          <w:rFonts w:ascii="Times New Roman" w:hAnsi="Times New Roman" w:cs="Times New Roman"/>
        </w:rPr>
        <w:t xml:space="preserve">onfidentiality requirements of </w:t>
      </w:r>
      <w:r w:rsidR="00A46219">
        <w:rPr>
          <w:rFonts w:ascii="Times New Roman" w:hAnsi="Times New Roman" w:cs="Times New Roman"/>
        </w:rPr>
        <w:t>this Agreement</w:t>
      </w:r>
      <w:r w:rsidRPr="001D3D49">
        <w:rPr>
          <w:rFonts w:ascii="Times New Roman" w:hAnsi="Times New Roman" w:cs="Times New Roman"/>
        </w:rPr>
        <w:t>.</w:t>
      </w:r>
    </w:p>
    <w:p w14:paraId="6121B1C6" w14:textId="77777777" w:rsidR="00F15C7F" w:rsidRPr="001D3D49" w:rsidRDefault="00F15C7F" w:rsidP="003F3C16">
      <w:pPr>
        <w:pStyle w:val="BodyTextIndent"/>
        <w:spacing w:after="0" w:line="240" w:lineRule="auto"/>
        <w:ind w:left="0"/>
        <w:jc w:val="both"/>
        <w:rPr>
          <w:rFonts w:ascii="Times New Roman" w:hAnsi="Times New Roman" w:cs="Times New Roman"/>
        </w:rPr>
      </w:pPr>
    </w:p>
    <w:p w14:paraId="64ADDCA8" w14:textId="43CB77C5" w:rsidR="00F15C7F" w:rsidRPr="001D3D49" w:rsidRDefault="00F15C7F" w:rsidP="003F3C16">
      <w:pPr>
        <w:pStyle w:val="BodyTextIndent"/>
        <w:widowControl/>
        <w:numPr>
          <w:ilvl w:val="1"/>
          <w:numId w:val="11"/>
        </w:numPr>
        <w:spacing w:after="0" w:line="240" w:lineRule="auto"/>
        <w:jc w:val="both"/>
        <w:rPr>
          <w:rFonts w:ascii="Times New Roman" w:hAnsi="Times New Roman" w:cs="Times New Roman"/>
        </w:rPr>
      </w:pPr>
      <w:r w:rsidRPr="001D3D49">
        <w:rPr>
          <w:rFonts w:ascii="Times New Roman" w:hAnsi="Times New Roman" w:cs="Times New Roman"/>
        </w:rPr>
        <w:t xml:space="preserve">The CP shall preserve and make available its records for a period of </w:t>
      </w:r>
      <w:r w:rsidR="00356025">
        <w:rPr>
          <w:rFonts w:ascii="Times New Roman" w:hAnsi="Times New Roman" w:cs="Times New Roman"/>
        </w:rPr>
        <w:t>five</w:t>
      </w:r>
      <w:r w:rsidR="00356025" w:rsidRPr="001D3D49">
        <w:rPr>
          <w:rFonts w:ascii="Times New Roman" w:hAnsi="Times New Roman" w:cs="Times New Roman"/>
        </w:rPr>
        <w:t xml:space="preserve"> </w:t>
      </w:r>
      <w:r w:rsidRPr="001D3D49">
        <w:rPr>
          <w:rFonts w:ascii="Times New Roman" w:hAnsi="Times New Roman" w:cs="Times New Roman"/>
        </w:rPr>
        <w:t>(</w:t>
      </w:r>
      <w:r w:rsidR="00356025">
        <w:rPr>
          <w:rFonts w:ascii="Times New Roman" w:hAnsi="Times New Roman" w:cs="Times New Roman"/>
        </w:rPr>
        <w:t>5</w:t>
      </w:r>
      <w:r w:rsidRPr="001D3D49">
        <w:rPr>
          <w:rFonts w:ascii="Times New Roman" w:hAnsi="Times New Roman" w:cs="Times New Roman"/>
        </w:rPr>
        <w:t xml:space="preserve">) years from the date of final payment under this </w:t>
      </w:r>
      <w:r w:rsidR="00A46219">
        <w:rPr>
          <w:rFonts w:ascii="Times New Roman" w:hAnsi="Times New Roman" w:cs="Times New Roman"/>
        </w:rPr>
        <w:t>Agreement</w:t>
      </w:r>
      <w:r w:rsidRPr="001D3D49">
        <w:rPr>
          <w:rFonts w:ascii="Times New Roman" w:hAnsi="Times New Roman" w:cs="Times New Roman"/>
        </w:rPr>
        <w:t>, or a longer period if required by Applicable Law:</w:t>
      </w:r>
    </w:p>
    <w:p w14:paraId="7CF7102A" w14:textId="77777777" w:rsidR="00F15C7F" w:rsidRPr="001D3D49" w:rsidRDefault="00F15C7F" w:rsidP="003F3C16">
      <w:pPr>
        <w:pStyle w:val="BodyTextIndent"/>
        <w:spacing w:after="0" w:line="240" w:lineRule="auto"/>
        <w:ind w:left="0"/>
        <w:rPr>
          <w:rFonts w:ascii="Times New Roman" w:hAnsi="Times New Roman" w:cs="Times New Roman"/>
        </w:rPr>
      </w:pPr>
    </w:p>
    <w:p w14:paraId="2D34141E" w14:textId="25AF3C55" w:rsidR="00F15C7F" w:rsidRPr="001D3D49" w:rsidRDefault="00F15C7F" w:rsidP="003F3C16">
      <w:pPr>
        <w:pStyle w:val="BodyTextIndent"/>
        <w:widowControl/>
        <w:numPr>
          <w:ilvl w:val="2"/>
          <w:numId w:val="11"/>
        </w:numPr>
        <w:spacing w:after="0" w:line="240" w:lineRule="auto"/>
        <w:jc w:val="both"/>
        <w:rPr>
          <w:rFonts w:ascii="Times New Roman" w:hAnsi="Times New Roman" w:cs="Times New Roman"/>
        </w:rPr>
      </w:pPr>
      <w:r w:rsidRPr="001D3D49">
        <w:rPr>
          <w:rFonts w:ascii="Times New Roman" w:hAnsi="Times New Roman" w:cs="Times New Roman"/>
        </w:rPr>
        <w:t xml:space="preserve">If this </w:t>
      </w:r>
      <w:r w:rsidR="00A46219">
        <w:rPr>
          <w:rFonts w:ascii="Times New Roman" w:hAnsi="Times New Roman" w:cs="Times New Roman"/>
        </w:rPr>
        <w:t>Agreement</w:t>
      </w:r>
      <w:r w:rsidRPr="001D3D49">
        <w:rPr>
          <w:rFonts w:ascii="Times New Roman" w:hAnsi="Times New Roman" w:cs="Times New Roman"/>
        </w:rPr>
        <w:t xml:space="preserve"> is completely or partially terminated, the records relating to the work terminated shall be preserved and made available for a period of</w:t>
      </w:r>
      <w:r w:rsidR="00356025">
        <w:rPr>
          <w:rFonts w:ascii="Times New Roman" w:hAnsi="Times New Roman" w:cs="Times New Roman"/>
        </w:rPr>
        <w:t xml:space="preserve"> five</w:t>
      </w:r>
      <w:r w:rsidRPr="001D3D49">
        <w:rPr>
          <w:rFonts w:ascii="Times New Roman" w:hAnsi="Times New Roman" w:cs="Times New Roman"/>
        </w:rPr>
        <w:t xml:space="preserve"> (</w:t>
      </w:r>
      <w:r w:rsidR="00356025">
        <w:rPr>
          <w:rFonts w:ascii="Times New Roman" w:hAnsi="Times New Roman" w:cs="Times New Roman"/>
        </w:rPr>
        <w:t>5</w:t>
      </w:r>
      <w:r w:rsidRPr="001D3D49">
        <w:rPr>
          <w:rFonts w:ascii="Times New Roman" w:hAnsi="Times New Roman" w:cs="Times New Roman"/>
        </w:rPr>
        <w:t>) years from the date of any resulting final settlement.</w:t>
      </w:r>
    </w:p>
    <w:p w14:paraId="41F49C4A" w14:textId="77777777" w:rsidR="00F15C7F" w:rsidRPr="001D3D49" w:rsidRDefault="00F15C7F" w:rsidP="003F3C16">
      <w:pPr>
        <w:pStyle w:val="BodyTextIndent"/>
        <w:spacing w:after="0" w:line="240" w:lineRule="auto"/>
        <w:ind w:left="2160"/>
        <w:jc w:val="both"/>
        <w:rPr>
          <w:rFonts w:ascii="Times New Roman" w:hAnsi="Times New Roman" w:cs="Times New Roman"/>
        </w:rPr>
      </w:pPr>
    </w:p>
    <w:p w14:paraId="601C911B" w14:textId="3D554AE1" w:rsidR="00F15C7F" w:rsidRPr="001D3D49" w:rsidRDefault="00362687" w:rsidP="003F3C16">
      <w:pPr>
        <w:pStyle w:val="BodyTextIndent"/>
        <w:widowControl/>
        <w:numPr>
          <w:ilvl w:val="2"/>
          <w:numId w:val="11"/>
        </w:numPr>
        <w:spacing w:after="0" w:line="240" w:lineRule="auto"/>
        <w:jc w:val="both"/>
        <w:rPr>
          <w:rFonts w:ascii="Times New Roman" w:hAnsi="Times New Roman" w:cs="Times New Roman"/>
        </w:rPr>
      </w:pPr>
      <w:r>
        <w:rPr>
          <w:rFonts w:ascii="Times New Roman" w:hAnsi="Times New Roman" w:cs="Times New Roman"/>
        </w:rPr>
        <w:t>R</w:t>
      </w:r>
      <w:r w:rsidR="00F15C7F" w:rsidRPr="001D3D49">
        <w:rPr>
          <w:rFonts w:ascii="Times New Roman" w:hAnsi="Times New Roman" w:cs="Times New Roman"/>
        </w:rPr>
        <w:t xml:space="preserve">ecords which relate to litigation or the settlement of claims arising out of the performance of this </w:t>
      </w:r>
      <w:r w:rsidR="00A46219">
        <w:rPr>
          <w:rFonts w:ascii="Times New Roman" w:hAnsi="Times New Roman" w:cs="Times New Roman"/>
        </w:rPr>
        <w:t>Agreement</w:t>
      </w:r>
      <w:r w:rsidR="00F15C7F" w:rsidRPr="001D3D49">
        <w:rPr>
          <w:rFonts w:ascii="Times New Roman" w:hAnsi="Times New Roman" w:cs="Times New Roman"/>
        </w:rPr>
        <w:t xml:space="preserve">, or charges or payments under this </w:t>
      </w:r>
      <w:r w:rsidR="00A46219">
        <w:rPr>
          <w:rFonts w:ascii="Times New Roman" w:hAnsi="Times New Roman" w:cs="Times New Roman"/>
        </w:rPr>
        <w:t>Agreement</w:t>
      </w:r>
      <w:r w:rsidR="00F15C7F" w:rsidRPr="001D3D49">
        <w:rPr>
          <w:rFonts w:ascii="Times New Roman" w:hAnsi="Times New Roman" w:cs="Times New Roman"/>
        </w:rPr>
        <w:t xml:space="preserve"> as to which exception has been taken by the auditors, shall be retained by the CP until such litigation, claims, or exceptions have been finally resolved.</w:t>
      </w:r>
    </w:p>
    <w:p w14:paraId="42F7AAED" w14:textId="77777777" w:rsidR="00F15C7F" w:rsidRPr="001D3D49" w:rsidRDefault="00F15C7F" w:rsidP="003F3C16">
      <w:pPr>
        <w:pStyle w:val="BodyTextIndent"/>
        <w:spacing w:after="0" w:line="240" w:lineRule="auto"/>
        <w:ind w:left="0"/>
        <w:rPr>
          <w:rFonts w:ascii="Times New Roman" w:hAnsi="Times New Roman" w:cs="Times New Roman"/>
        </w:rPr>
      </w:pPr>
    </w:p>
    <w:p w14:paraId="32651213" w14:textId="6B66EE6B" w:rsidR="00F15C7F" w:rsidRPr="001D3D49" w:rsidRDefault="00F15C7F" w:rsidP="003F3C16">
      <w:pPr>
        <w:pStyle w:val="BodyTextIndent"/>
        <w:widowControl/>
        <w:numPr>
          <w:ilvl w:val="1"/>
          <w:numId w:val="11"/>
        </w:numPr>
        <w:spacing w:after="0" w:line="240" w:lineRule="auto"/>
        <w:jc w:val="both"/>
        <w:rPr>
          <w:rFonts w:ascii="Times New Roman" w:hAnsi="Times New Roman" w:cs="Times New Roman"/>
        </w:rPr>
      </w:pPr>
      <w:r w:rsidRPr="001D3D49">
        <w:rPr>
          <w:rFonts w:ascii="Times New Roman" w:hAnsi="Times New Roman" w:cs="Times New Roman"/>
        </w:rPr>
        <w:t>Except for documentary evidence retained pursuant to Section (</w:t>
      </w:r>
      <w:r w:rsidR="00356025">
        <w:rPr>
          <w:rFonts w:ascii="Times New Roman" w:hAnsi="Times New Roman" w:cs="Times New Roman"/>
        </w:rPr>
        <w:t>C</w:t>
      </w:r>
      <w:r w:rsidRPr="001D3D49">
        <w:rPr>
          <w:rFonts w:ascii="Times New Roman" w:hAnsi="Times New Roman" w:cs="Times New Roman"/>
        </w:rPr>
        <w:t xml:space="preserve">)(2) above, the CP may in fulfillment of its obligation to retain its records as required by this Section substitute photographs, microphotographs, or other authentic reproductions of such records, after the expiration of two (2) years following the last day of the month of payment by the </w:t>
      </w:r>
      <w:r w:rsidR="00894F4A">
        <w:rPr>
          <w:rFonts w:ascii="Times New Roman" w:hAnsi="Times New Roman" w:cs="Times New Roman"/>
        </w:rPr>
        <w:t>CP</w:t>
      </w:r>
      <w:r w:rsidRPr="001D3D49">
        <w:rPr>
          <w:rFonts w:ascii="Times New Roman" w:hAnsi="Times New Roman" w:cs="Times New Roman"/>
        </w:rPr>
        <w:t xml:space="preserve"> of the invoice or voucher to which such records relate, unless a shorter period is authorized by </w:t>
      </w:r>
      <w:r w:rsidR="00D303DC">
        <w:rPr>
          <w:rFonts w:ascii="Times New Roman" w:hAnsi="Times New Roman" w:cs="Times New Roman"/>
        </w:rPr>
        <w:t>PA eHealth</w:t>
      </w:r>
      <w:r w:rsidRPr="001D3D49">
        <w:rPr>
          <w:rFonts w:ascii="Times New Roman" w:hAnsi="Times New Roman" w:cs="Times New Roman"/>
        </w:rPr>
        <w:t xml:space="preserve"> with the concurrence of its auditors.</w:t>
      </w:r>
    </w:p>
    <w:p w14:paraId="6A7343C8" w14:textId="77777777" w:rsidR="00F15C7F" w:rsidRPr="001D3D49" w:rsidRDefault="00F15C7F" w:rsidP="003F3C16">
      <w:pPr>
        <w:pStyle w:val="BodyTextIndent"/>
        <w:spacing w:after="0" w:line="240" w:lineRule="auto"/>
        <w:ind w:left="0"/>
        <w:jc w:val="both"/>
        <w:rPr>
          <w:rFonts w:ascii="Times New Roman" w:hAnsi="Times New Roman" w:cs="Times New Roman"/>
        </w:rPr>
      </w:pPr>
    </w:p>
    <w:p w14:paraId="62FC4A89" w14:textId="77777777" w:rsidR="00F15C7F" w:rsidRPr="001D3D49" w:rsidRDefault="00F15C7F" w:rsidP="003F3C16">
      <w:pPr>
        <w:pStyle w:val="BodyTextIndent"/>
        <w:widowControl/>
        <w:numPr>
          <w:ilvl w:val="1"/>
          <w:numId w:val="11"/>
        </w:numPr>
        <w:spacing w:after="0" w:line="240" w:lineRule="auto"/>
        <w:jc w:val="both"/>
        <w:rPr>
          <w:rFonts w:ascii="Times New Roman" w:hAnsi="Times New Roman" w:cs="Times New Roman"/>
        </w:rPr>
      </w:pPr>
      <w:r w:rsidRPr="001D3D49">
        <w:rPr>
          <w:rFonts w:ascii="Times New Roman" w:hAnsi="Times New Roman" w:cs="Times New Roman"/>
        </w:rPr>
        <w:t xml:space="preserve">The provisions of this Section shall be applicable to and included in each CP subcontract and CP-MO Agreement. The term “subcontract” as used in this </w:t>
      </w:r>
      <w:r w:rsidR="00894F4A">
        <w:rPr>
          <w:rFonts w:ascii="Times New Roman" w:hAnsi="Times New Roman" w:cs="Times New Roman"/>
        </w:rPr>
        <w:t>Agreement</w:t>
      </w:r>
      <w:r w:rsidRPr="001D3D49">
        <w:rPr>
          <w:rFonts w:ascii="Times New Roman" w:hAnsi="Times New Roman" w:cs="Times New Roman"/>
        </w:rPr>
        <w:t xml:space="preserve"> only, excludes purchase orders not exceeding $1,000 and subcontracts or purchase orders for public utility services at rates established for uniform applicability to the </w:t>
      </w:r>
      <w:proofErr w:type="gramStart"/>
      <w:r w:rsidRPr="001D3D49">
        <w:rPr>
          <w:rFonts w:ascii="Times New Roman" w:hAnsi="Times New Roman" w:cs="Times New Roman"/>
        </w:rPr>
        <w:t>general public</w:t>
      </w:r>
      <w:proofErr w:type="gramEnd"/>
      <w:r w:rsidRPr="001D3D49">
        <w:rPr>
          <w:rFonts w:ascii="Times New Roman" w:hAnsi="Times New Roman" w:cs="Times New Roman"/>
        </w:rPr>
        <w:t>.</w:t>
      </w:r>
    </w:p>
    <w:p w14:paraId="03C465C8" w14:textId="77777777" w:rsidR="00F15C7F" w:rsidRPr="001D3D49" w:rsidRDefault="00F15C7F" w:rsidP="003F3C16">
      <w:pPr>
        <w:pStyle w:val="BodyTextIndent"/>
        <w:spacing w:after="0" w:line="240" w:lineRule="auto"/>
        <w:ind w:left="0"/>
        <w:rPr>
          <w:rFonts w:ascii="Times New Roman" w:hAnsi="Times New Roman" w:cs="Times New Roman"/>
          <w:i/>
        </w:rPr>
      </w:pPr>
    </w:p>
    <w:p w14:paraId="20814E60" w14:textId="66D57960" w:rsidR="00F15C7F" w:rsidRDefault="000D04EC" w:rsidP="003F3C16">
      <w:pPr>
        <w:pStyle w:val="Heading1"/>
        <w:numPr>
          <w:ilvl w:val="0"/>
          <w:numId w:val="0"/>
        </w:numPr>
        <w:spacing w:after="0"/>
        <w:rPr>
          <w:b/>
          <w:i/>
          <w:sz w:val="22"/>
          <w:szCs w:val="22"/>
          <w:lang w:val="en-US"/>
        </w:rPr>
      </w:pPr>
      <w:r>
        <w:rPr>
          <w:b/>
          <w:i/>
          <w:sz w:val="22"/>
          <w:szCs w:val="22"/>
        </w:rPr>
        <w:t>2</w:t>
      </w:r>
      <w:r w:rsidR="007C14BC">
        <w:rPr>
          <w:b/>
          <w:i/>
          <w:sz w:val="22"/>
          <w:szCs w:val="22"/>
          <w:lang w:val="en-US"/>
        </w:rPr>
        <w:t>7</w:t>
      </w:r>
      <w:r>
        <w:rPr>
          <w:b/>
          <w:i/>
          <w:sz w:val="22"/>
          <w:szCs w:val="22"/>
        </w:rPr>
        <w:t>.</w:t>
      </w:r>
      <w:r>
        <w:rPr>
          <w:b/>
          <w:i/>
          <w:sz w:val="22"/>
          <w:szCs w:val="22"/>
        </w:rPr>
        <w:tab/>
      </w:r>
      <w:r w:rsidR="00F15C7F" w:rsidRPr="001D3D49">
        <w:rPr>
          <w:b/>
          <w:i/>
          <w:sz w:val="22"/>
          <w:szCs w:val="22"/>
        </w:rPr>
        <w:t>SINGLE AUDIT ACT OF 1984</w:t>
      </w:r>
    </w:p>
    <w:p w14:paraId="1BA86C81" w14:textId="77777777" w:rsidR="003F3C16" w:rsidRPr="003F3C16" w:rsidRDefault="003F3C16" w:rsidP="003F3C16">
      <w:pPr>
        <w:spacing w:after="0" w:line="240" w:lineRule="auto"/>
        <w:rPr>
          <w:lang w:eastAsia="x-none"/>
        </w:rPr>
      </w:pPr>
    </w:p>
    <w:p w14:paraId="27574A1C" w14:textId="77777777" w:rsidR="00F15C7F" w:rsidRDefault="00F15C7F" w:rsidP="003F3C16">
      <w:pPr>
        <w:spacing w:after="0" w:line="240" w:lineRule="auto"/>
        <w:ind w:left="720"/>
        <w:rPr>
          <w:rFonts w:ascii="Times New Roman" w:hAnsi="Times New Roman" w:cs="Times New Roman"/>
        </w:rPr>
      </w:pPr>
      <w:r w:rsidRPr="001D3D49">
        <w:rPr>
          <w:rFonts w:ascii="Times New Roman" w:hAnsi="Times New Roman" w:cs="Times New Roman"/>
        </w:rPr>
        <w:t xml:space="preserve">In compliance with the </w:t>
      </w:r>
      <w:r w:rsidRPr="001D3D49">
        <w:rPr>
          <w:rFonts w:ascii="Times New Roman" w:hAnsi="Times New Roman" w:cs="Times New Roman"/>
          <w:i/>
        </w:rPr>
        <w:t>Single Audit Act of 1984</w:t>
      </w:r>
      <w:r w:rsidRPr="001D3D49">
        <w:rPr>
          <w:rFonts w:ascii="Times New Roman" w:hAnsi="Times New Roman" w:cs="Times New Roman"/>
        </w:rPr>
        <w:t>, the CP agrees to the following:</w:t>
      </w:r>
    </w:p>
    <w:p w14:paraId="5AC2E551" w14:textId="77777777" w:rsidR="003F3C16" w:rsidRPr="001D3D49" w:rsidRDefault="003F3C16" w:rsidP="003F3C16">
      <w:pPr>
        <w:spacing w:after="0" w:line="240" w:lineRule="auto"/>
        <w:ind w:left="720"/>
        <w:rPr>
          <w:rFonts w:ascii="Times New Roman" w:hAnsi="Times New Roman" w:cs="Times New Roman"/>
        </w:rPr>
      </w:pPr>
    </w:p>
    <w:p w14:paraId="01E449C5" w14:textId="77777777" w:rsidR="00F15C7F" w:rsidRPr="001D3D49" w:rsidRDefault="00F15C7F" w:rsidP="003F3C16">
      <w:pPr>
        <w:widowControl/>
        <w:numPr>
          <w:ilvl w:val="1"/>
          <w:numId w:val="12"/>
        </w:numPr>
        <w:spacing w:after="0" w:line="240" w:lineRule="auto"/>
        <w:jc w:val="both"/>
        <w:rPr>
          <w:rFonts w:ascii="Times New Roman" w:hAnsi="Times New Roman" w:cs="Times New Roman"/>
        </w:rPr>
      </w:pPr>
      <w:r w:rsidRPr="001D3D49">
        <w:rPr>
          <w:rFonts w:ascii="Times New Roman" w:hAnsi="Times New Roman" w:cs="Times New Roman"/>
        </w:rPr>
        <w:t xml:space="preserve">This </w:t>
      </w:r>
      <w:r w:rsidR="00894F4A">
        <w:rPr>
          <w:rFonts w:ascii="Times New Roman" w:hAnsi="Times New Roman" w:cs="Times New Roman"/>
        </w:rPr>
        <w:t>Agreement</w:t>
      </w:r>
      <w:r w:rsidRPr="001D3D49">
        <w:rPr>
          <w:rFonts w:ascii="Times New Roman" w:hAnsi="Times New Roman" w:cs="Times New Roman"/>
        </w:rPr>
        <w:t xml:space="preserve"> is subject to audit by federal and state agencies or their authorized representative in accordance with the auditing standards promulgated by the Comptroller General of the United States and specified in </w:t>
      </w:r>
      <w:r w:rsidRPr="001D3D49">
        <w:rPr>
          <w:rFonts w:ascii="Times New Roman" w:hAnsi="Times New Roman" w:cs="Times New Roman"/>
          <w:i/>
        </w:rPr>
        <w:t>Government Auditing Standards,</w:t>
      </w:r>
      <w:r w:rsidRPr="001D3D49">
        <w:rPr>
          <w:rFonts w:ascii="Times New Roman" w:hAnsi="Times New Roman" w:cs="Times New Roman"/>
        </w:rPr>
        <w:t xml:space="preserve"> 1994 Revisions (Yellow Book).</w:t>
      </w:r>
    </w:p>
    <w:p w14:paraId="2DEEA8EA" w14:textId="77777777" w:rsidR="00F15C7F" w:rsidRPr="001D3D49" w:rsidRDefault="00F15C7F" w:rsidP="003F3C16">
      <w:pPr>
        <w:spacing w:after="0" w:line="240" w:lineRule="auto"/>
        <w:jc w:val="both"/>
        <w:rPr>
          <w:rFonts w:ascii="Times New Roman" w:hAnsi="Times New Roman" w:cs="Times New Roman"/>
        </w:rPr>
      </w:pPr>
    </w:p>
    <w:p w14:paraId="37D2E224" w14:textId="77777777" w:rsidR="00F15C7F" w:rsidRPr="001D3D49" w:rsidRDefault="00F15C7F" w:rsidP="003F3C16">
      <w:pPr>
        <w:widowControl/>
        <w:numPr>
          <w:ilvl w:val="1"/>
          <w:numId w:val="12"/>
        </w:numPr>
        <w:spacing w:after="0" w:line="240" w:lineRule="auto"/>
        <w:jc w:val="both"/>
        <w:rPr>
          <w:rFonts w:ascii="Times New Roman" w:hAnsi="Times New Roman" w:cs="Times New Roman"/>
        </w:rPr>
      </w:pPr>
      <w:r w:rsidRPr="001D3D49">
        <w:rPr>
          <w:rFonts w:ascii="Times New Roman" w:hAnsi="Times New Roman" w:cs="Times New Roman"/>
        </w:rPr>
        <w:t xml:space="preserve">The audit requirement of this </w:t>
      </w:r>
      <w:r w:rsidR="00894F4A">
        <w:rPr>
          <w:rFonts w:ascii="Times New Roman" w:hAnsi="Times New Roman" w:cs="Times New Roman"/>
        </w:rPr>
        <w:t>Agreement</w:t>
      </w:r>
      <w:r w:rsidRPr="001D3D49">
        <w:rPr>
          <w:rFonts w:ascii="Times New Roman" w:hAnsi="Times New Roman" w:cs="Times New Roman"/>
        </w:rPr>
        <w:t xml:space="preserve"> will be satisfied if a single audit is performed under the provisions of the </w:t>
      </w:r>
      <w:r w:rsidRPr="001D3D49">
        <w:rPr>
          <w:rFonts w:ascii="Times New Roman" w:hAnsi="Times New Roman" w:cs="Times New Roman"/>
          <w:i/>
        </w:rPr>
        <w:t xml:space="preserve">Single Audit Act of 1984, 31 U.S.C. </w:t>
      </w:r>
      <w:r w:rsidRPr="001D3D49">
        <w:rPr>
          <w:rFonts w:ascii="Times New Roman" w:hAnsi="Times New Roman" w:cs="Times New Roman"/>
        </w:rPr>
        <w:t xml:space="preserve">§ </w:t>
      </w:r>
      <w:r w:rsidRPr="001D3D49">
        <w:rPr>
          <w:rFonts w:ascii="Times New Roman" w:hAnsi="Times New Roman" w:cs="Times New Roman"/>
          <w:i/>
        </w:rPr>
        <w:t>7501, et seq</w:t>
      </w:r>
      <w:r w:rsidRPr="001D3D49">
        <w:rPr>
          <w:rFonts w:ascii="Times New Roman" w:hAnsi="Times New Roman" w:cs="Times New Roman"/>
        </w:rPr>
        <w:t>., and all rules and regulations promulgated pursuant to the Act.</w:t>
      </w:r>
    </w:p>
    <w:p w14:paraId="303A5459" w14:textId="77777777" w:rsidR="00F15C7F" w:rsidRPr="001D3D49" w:rsidRDefault="00F15C7F" w:rsidP="003F3C16">
      <w:pPr>
        <w:spacing w:after="0" w:line="240" w:lineRule="auto"/>
        <w:jc w:val="both"/>
        <w:rPr>
          <w:rFonts w:ascii="Times New Roman" w:hAnsi="Times New Roman" w:cs="Times New Roman"/>
        </w:rPr>
      </w:pPr>
    </w:p>
    <w:p w14:paraId="48C2A8EE" w14:textId="1260A6EF" w:rsidR="00F15C7F" w:rsidRPr="001D3D49" w:rsidRDefault="00D303DC" w:rsidP="003F3C16">
      <w:pPr>
        <w:widowControl/>
        <w:numPr>
          <w:ilvl w:val="1"/>
          <w:numId w:val="12"/>
        </w:numPr>
        <w:spacing w:after="0" w:line="240" w:lineRule="auto"/>
        <w:jc w:val="both"/>
        <w:rPr>
          <w:rFonts w:ascii="Times New Roman" w:hAnsi="Times New Roman" w:cs="Times New Roman"/>
        </w:rPr>
      </w:pPr>
      <w:r>
        <w:rPr>
          <w:rFonts w:ascii="Times New Roman" w:hAnsi="Times New Roman" w:cs="Times New Roman"/>
        </w:rPr>
        <w:lastRenderedPageBreak/>
        <w:t>PA eHealth</w:t>
      </w:r>
      <w:r w:rsidR="00F15C7F" w:rsidRPr="001D3D49">
        <w:rPr>
          <w:rFonts w:ascii="Times New Roman" w:hAnsi="Times New Roman" w:cs="Times New Roman"/>
        </w:rPr>
        <w:t xml:space="preserve"> </w:t>
      </w:r>
      <w:r w:rsidR="00362687">
        <w:rPr>
          <w:rFonts w:ascii="Times New Roman" w:hAnsi="Times New Roman" w:cs="Times New Roman"/>
        </w:rPr>
        <w:t>may have</w:t>
      </w:r>
      <w:r w:rsidR="00F15C7F" w:rsidRPr="001D3D49">
        <w:rPr>
          <w:rFonts w:ascii="Times New Roman" w:hAnsi="Times New Roman" w:cs="Times New Roman"/>
        </w:rPr>
        <w:t xml:space="preserve"> federal and state agencies or their authorized representatives to perform additional audits of a financial/compliance, economy/efficiency, or program results nature, if deemed necessary.</w:t>
      </w:r>
    </w:p>
    <w:p w14:paraId="6ED7A10D" w14:textId="77777777" w:rsidR="00F15C7F" w:rsidRPr="001D3D49" w:rsidRDefault="00F15C7F" w:rsidP="003F3C16">
      <w:pPr>
        <w:spacing w:after="0" w:line="240" w:lineRule="auto"/>
        <w:jc w:val="both"/>
        <w:rPr>
          <w:rFonts w:ascii="Times New Roman" w:hAnsi="Times New Roman" w:cs="Times New Roman"/>
        </w:rPr>
      </w:pPr>
    </w:p>
    <w:p w14:paraId="614A73D2" w14:textId="77777777" w:rsidR="00F15C7F" w:rsidRPr="001D3D49" w:rsidRDefault="00F15C7F" w:rsidP="003F3C16">
      <w:pPr>
        <w:widowControl/>
        <w:numPr>
          <w:ilvl w:val="1"/>
          <w:numId w:val="12"/>
        </w:numPr>
        <w:spacing w:after="0" w:line="240" w:lineRule="auto"/>
        <w:jc w:val="both"/>
        <w:rPr>
          <w:rFonts w:ascii="Times New Roman" w:hAnsi="Times New Roman" w:cs="Times New Roman"/>
        </w:rPr>
      </w:pPr>
      <w:r w:rsidRPr="001D3D49">
        <w:rPr>
          <w:rFonts w:ascii="Times New Roman" w:hAnsi="Times New Roman" w:cs="Times New Roman"/>
        </w:rPr>
        <w:t xml:space="preserve">The CP further agrees to comply with requirements that may be issued by the state agency upon receipt of additional guidance received from the federal government regarding the </w:t>
      </w:r>
      <w:r w:rsidRPr="001D3D49">
        <w:rPr>
          <w:rFonts w:ascii="Times New Roman" w:hAnsi="Times New Roman" w:cs="Times New Roman"/>
          <w:i/>
        </w:rPr>
        <w:t>Single Audit Act of 1984.</w:t>
      </w:r>
    </w:p>
    <w:p w14:paraId="004A2220" w14:textId="77777777" w:rsidR="00F15C7F" w:rsidRPr="001D3D49" w:rsidRDefault="00F15C7F" w:rsidP="003F3C16">
      <w:pPr>
        <w:spacing w:after="0" w:line="240" w:lineRule="auto"/>
        <w:rPr>
          <w:rFonts w:ascii="Times New Roman" w:hAnsi="Times New Roman" w:cs="Times New Roman"/>
          <w:b/>
        </w:rPr>
      </w:pPr>
    </w:p>
    <w:p w14:paraId="5978D787" w14:textId="77777777" w:rsidR="00664630" w:rsidRDefault="00664630" w:rsidP="003F3C16">
      <w:pPr>
        <w:pStyle w:val="Heading1"/>
        <w:numPr>
          <w:ilvl w:val="0"/>
          <w:numId w:val="0"/>
        </w:numPr>
        <w:spacing w:after="0"/>
        <w:rPr>
          <w:b/>
          <w:sz w:val="22"/>
          <w:szCs w:val="22"/>
        </w:rPr>
      </w:pPr>
    </w:p>
    <w:p w14:paraId="370BC924" w14:textId="4BF6E33F" w:rsidR="00F15C7F" w:rsidRDefault="000D04EC" w:rsidP="003F3C16">
      <w:pPr>
        <w:pStyle w:val="Heading1"/>
        <w:numPr>
          <w:ilvl w:val="0"/>
          <w:numId w:val="0"/>
        </w:numPr>
        <w:spacing w:after="0"/>
        <w:rPr>
          <w:b/>
          <w:sz w:val="22"/>
          <w:szCs w:val="22"/>
          <w:lang w:val="en-US"/>
        </w:rPr>
      </w:pPr>
      <w:r>
        <w:rPr>
          <w:b/>
          <w:sz w:val="22"/>
          <w:szCs w:val="22"/>
        </w:rPr>
        <w:t>2</w:t>
      </w:r>
      <w:r w:rsidR="007C14BC">
        <w:rPr>
          <w:b/>
          <w:sz w:val="22"/>
          <w:szCs w:val="22"/>
          <w:lang w:val="en-US"/>
        </w:rPr>
        <w:t>8</w:t>
      </w:r>
      <w:r>
        <w:rPr>
          <w:b/>
          <w:sz w:val="22"/>
          <w:szCs w:val="22"/>
        </w:rPr>
        <w:t>.</w:t>
      </w:r>
      <w:r>
        <w:rPr>
          <w:b/>
          <w:sz w:val="22"/>
          <w:szCs w:val="22"/>
        </w:rPr>
        <w:tab/>
      </w:r>
      <w:r w:rsidR="00F15C7F" w:rsidRPr="007056DF">
        <w:rPr>
          <w:b/>
          <w:sz w:val="22"/>
          <w:szCs w:val="22"/>
        </w:rPr>
        <w:t>RIGHT-TO-KNOW LAW</w:t>
      </w:r>
    </w:p>
    <w:p w14:paraId="5A3047AA" w14:textId="77777777" w:rsidR="003F3C16" w:rsidRPr="003F3C16" w:rsidRDefault="003F3C16" w:rsidP="003F3C16">
      <w:pPr>
        <w:spacing w:after="0" w:line="240" w:lineRule="auto"/>
        <w:rPr>
          <w:lang w:eastAsia="x-none"/>
        </w:rPr>
      </w:pPr>
    </w:p>
    <w:p w14:paraId="26963C56" w14:textId="3A2E125F" w:rsidR="00F15C7F" w:rsidRPr="007056DF" w:rsidRDefault="00F15C7F" w:rsidP="003F3C16">
      <w:pPr>
        <w:widowControl/>
        <w:numPr>
          <w:ilvl w:val="1"/>
          <w:numId w:val="13"/>
        </w:numPr>
        <w:spacing w:after="0" w:line="240" w:lineRule="auto"/>
        <w:jc w:val="both"/>
        <w:rPr>
          <w:rFonts w:ascii="Times New Roman" w:hAnsi="Times New Roman" w:cs="Times New Roman"/>
        </w:rPr>
      </w:pPr>
      <w:r w:rsidRPr="007056DF">
        <w:rPr>
          <w:rFonts w:ascii="Times New Roman" w:hAnsi="Times New Roman" w:cs="Times New Roman"/>
        </w:rPr>
        <w:t xml:space="preserve">If </w:t>
      </w:r>
      <w:r w:rsidR="00D303DC">
        <w:rPr>
          <w:rFonts w:ascii="Times New Roman" w:hAnsi="Times New Roman" w:cs="Times New Roman"/>
        </w:rPr>
        <w:t>PA eHealth</w:t>
      </w:r>
      <w:r w:rsidRPr="007056DF">
        <w:rPr>
          <w:rFonts w:ascii="Times New Roman" w:hAnsi="Times New Roman" w:cs="Times New Roman"/>
        </w:rPr>
        <w:t xml:space="preserve"> needs the CP’s assistance in any matter arising out of the RTKL related to this </w:t>
      </w:r>
      <w:r w:rsidR="00894F4A">
        <w:rPr>
          <w:rFonts w:ascii="Times New Roman" w:hAnsi="Times New Roman" w:cs="Times New Roman"/>
        </w:rPr>
        <w:t>Agreement</w:t>
      </w:r>
      <w:r w:rsidRPr="007056DF">
        <w:rPr>
          <w:rFonts w:ascii="Times New Roman" w:hAnsi="Times New Roman" w:cs="Times New Roman"/>
        </w:rPr>
        <w:t xml:space="preserve">, it shall notify the CP using the legal contact information provided in this </w:t>
      </w:r>
      <w:r w:rsidR="00894F4A">
        <w:rPr>
          <w:rFonts w:ascii="Times New Roman" w:hAnsi="Times New Roman" w:cs="Times New Roman"/>
        </w:rPr>
        <w:t>Agreement</w:t>
      </w:r>
      <w:r w:rsidRPr="007056DF">
        <w:rPr>
          <w:rFonts w:ascii="Times New Roman" w:hAnsi="Times New Roman" w:cs="Times New Roman"/>
        </w:rPr>
        <w:t xml:space="preserve">. </w:t>
      </w:r>
      <w:bookmarkStart w:id="33" w:name="_DV_C14"/>
      <w:r w:rsidRPr="007056DF">
        <w:rPr>
          <w:rFonts w:ascii="Times New Roman" w:hAnsi="Times New Roman" w:cs="Times New Roman"/>
        </w:rPr>
        <w:t>The CP, at any time, may designate a different contact for such purpose upon reasonable</w:t>
      </w:r>
      <w:bookmarkStart w:id="34" w:name="_DV_M8"/>
      <w:bookmarkEnd w:id="33"/>
      <w:bookmarkEnd w:id="34"/>
      <w:r w:rsidRPr="007056DF">
        <w:rPr>
          <w:rFonts w:ascii="Times New Roman" w:hAnsi="Times New Roman" w:cs="Times New Roman"/>
        </w:rPr>
        <w:t xml:space="preserve"> prior </w:t>
      </w:r>
      <w:bookmarkStart w:id="35" w:name="_DV_C16"/>
      <w:r w:rsidRPr="007056DF">
        <w:rPr>
          <w:rFonts w:ascii="Times New Roman" w:hAnsi="Times New Roman" w:cs="Times New Roman"/>
        </w:rPr>
        <w:t xml:space="preserve">written notice to </w:t>
      </w:r>
      <w:r w:rsidR="00D303DC">
        <w:rPr>
          <w:rFonts w:ascii="Times New Roman" w:hAnsi="Times New Roman" w:cs="Times New Roman"/>
        </w:rPr>
        <w:t>PA eHealth</w:t>
      </w:r>
      <w:r w:rsidRPr="007056DF">
        <w:rPr>
          <w:rFonts w:ascii="Times New Roman" w:hAnsi="Times New Roman" w:cs="Times New Roman"/>
        </w:rPr>
        <w:t>.</w:t>
      </w:r>
      <w:bookmarkEnd w:id="35"/>
    </w:p>
    <w:p w14:paraId="6C9585EF" w14:textId="77777777" w:rsidR="00F15C7F" w:rsidRPr="007056DF" w:rsidRDefault="00F15C7F" w:rsidP="003F3C16">
      <w:pPr>
        <w:spacing w:after="0" w:line="240" w:lineRule="auto"/>
        <w:ind w:left="1440"/>
        <w:jc w:val="both"/>
        <w:rPr>
          <w:rFonts w:ascii="Times New Roman" w:hAnsi="Times New Roman" w:cs="Times New Roman"/>
        </w:rPr>
      </w:pPr>
    </w:p>
    <w:p w14:paraId="3F4001BC" w14:textId="14838814" w:rsidR="00F15C7F" w:rsidRPr="007056DF" w:rsidRDefault="00F15C7F" w:rsidP="003F3C16">
      <w:pPr>
        <w:widowControl/>
        <w:numPr>
          <w:ilvl w:val="1"/>
          <w:numId w:val="13"/>
        </w:numPr>
        <w:spacing w:after="0" w:line="240" w:lineRule="auto"/>
        <w:jc w:val="both"/>
        <w:rPr>
          <w:rFonts w:ascii="Times New Roman" w:hAnsi="Times New Roman" w:cs="Times New Roman"/>
        </w:rPr>
      </w:pPr>
      <w:r w:rsidRPr="007056DF">
        <w:rPr>
          <w:rFonts w:ascii="Times New Roman" w:hAnsi="Times New Roman" w:cs="Times New Roman"/>
        </w:rPr>
        <w:t xml:space="preserve">Upon written notification from </w:t>
      </w:r>
      <w:r w:rsidR="00D303DC">
        <w:rPr>
          <w:rFonts w:ascii="Times New Roman" w:hAnsi="Times New Roman" w:cs="Times New Roman"/>
        </w:rPr>
        <w:t>PA eHealth</w:t>
      </w:r>
      <w:r w:rsidRPr="007056DF">
        <w:rPr>
          <w:rFonts w:ascii="Times New Roman" w:hAnsi="Times New Roman" w:cs="Times New Roman"/>
        </w:rPr>
        <w:t xml:space="preserve"> that it requires the CP’s assistance in responding to </w:t>
      </w:r>
      <w:bookmarkStart w:id="36" w:name="_DV_C23"/>
      <w:r w:rsidRPr="007056DF">
        <w:rPr>
          <w:rFonts w:ascii="Times New Roman" w:hAnsi="Times New Roman" w:cs="Times New Roman"/>
        </w:rPr>
        <w:t xml:space="preserve">a request under the RTKL for information related to this </w:t>
      </w:r>
      <w:r w:rsidR="00894F4A">
        <w:rPr>
          <w:rFonts w:ascii="Times New Roman" w:hAnsi="Times New Roman" w:cs="Times New Roman"/>
        </w:rPr>
        <w:t>Agreement</w:t>
      </w:r>
      <w:r w:rsidRPr="007056DF">
        <w:rPr>
          <w:rFonts w:ascii="Times New Roman" w:hAnsi="Times New Roman" w:cs="Times New Roman"/>
        </w:rPr>
        <w:t xml:space="preserve"> that may be in</w:t>
      </w:r>
      <w:bookmarkStart w:id="37" w:name="_DV_M15"/>
      <w:bookmarkEnd w:id="37"/>
      <w:r w:rsidRPr="007056DF">
        <w:rPr>
          <w:rFonts w:ascii="Times New Roman" w:hAnsi="Times New Roman" w:cs="Times New Roman"/>
        </w:rPr>
        <w:t xml:space="preserve"> the CP’s possession, constituting, or alleged to constitute, a public record in accordance with the RTKL (“Requested Information”), </w:t>
      </w:r>
      <w:bookmarkStart w:id="38" w:name="_DV_M16"/>
      <w:bookmarkEnd w:id="36"/>
      <w:bookmarkEnd w:id="38"/>
      <w:r w:rsidRPr="007056DF">
        <w:rPr>
          <w:rFonts w:ascii="Times New Roman" w:hAnsi="Times New Roman" w:cs="Times New Roman"/>
        </w:rPr>
        <w:t>the CP shall:</w:t>
      </w:r>
    </w:p>
    <w:p w14:paraId="158F4FF5" w14:textId="77777777" w:rsidR="00F15C7F" w:rsidRPr="007056DF" w:rsidRDefault="00F15C7F" w:rsidP="003F3C16">
      <w:pPr>
        <w:spacing w:after="0" w:line="240" w:lineRule="auto"/>
        <w:ind w:firstLine="360"/>
        <w:jc w:val="both"/>
        <w:rPr>
          <w:rFonts w:ascii="Times New Roman" w:hAnsi="Times New Roman" w:cs="Times New Roman"/>
        </w:rPr>
      </w:pPr>
    </w:p>
    <w:p w14:paraId="35FB287F" w14:textId="32F3E65A" w:rsidR="00F15C7F" w:rsidRPr="007056DF" w:rsidRDefault="00F15C7F" w:rsidP="003F3C16">
      <w:pPr>
        <w:widowControl/>
        <w:numPr>
          <w:ilvl w:val="2"/>
          <w:numId w:val="14"/>
        </w:numPr>
        <w:spacing w:after="0" w:line="240" w:lineRule="auto"/>
        <w:jc w:val="both"/>
        <w:rPr>
          <w:rFonts w:ascii="Times New Roman" w:hAnsi="Times New Roman" w:cs="Times New Roman"/>
        </w:rPr>
      </w:pPr>
      <w:r w:rsidRPr="007056DF">
        <w:rPr>
          <w:rFonts w:ascii="Times New Roman" w:hAnsi="Times New Roman" w:cs="Times New Roman"/>
        </w:rPr>
        <w:t xml:space="preserve">Provide </w:t>
      </w:r>
      <w:bookmarkStart w:id="39" w:name="_DV_M17"/>
      <w:bookmarkEnd w:id="39"/>
      <w:r w:rsidR="00D303DC">
        <w:rPr>
          <w:rFonts w:ascii="Times New Roman" w:hAnsi="Times New Roman" w:cs="Times New Roman"/>
        </w:rPr>
        <w:t>PA eHealth</w:t>
      </w:r>
      <w:r w:rsidRPr="007056DF">
        <w:rPr>
          <w:rFonts w:ascii="Times New Roman" w:hAnsi="Times New Roman" w:cs="Times New Roman"/>
        </w:rPr>
        <w:t xml:space="preserve">, within ten (10) calendar </w:t>
      </w:r>
      <w:r w:rsidR="008B4C34">
        <w:rPr>
          <w:rFonts w:ascii="Times New Roman" w:hAnsi="Times New Roman" w:cs="Times New Roman"/>
        </w:rPr>
        <w:t>d</w:t>
      </w:r>
      <w:r w:rsidR="000E3898">
        <w:rPr>
          <w:rFonts w:ascii="Times New Roman" w:hAnsi="Times New Roman" w:cs="Times New Roman"/>
        </w:rPr>
        <w:t>ays</w:t>
      </w:r>
      <w:r w:rsidRPr="007056DF">
        <w:rPr>
          <w:rFonts w:ascii="Times New Roman" w:hAnsi="Times New Roman" w:cs="Times New Roman"/>
        </w:rPr>
        <w:t xml:space="preserve"> after receipt of written notification, access to, and copies of, any document or information in</w:t>
      </w:r>
      <w:bookmarkStart w:id="40" w:name="_DV_M18"/>
      <w:bookmarkEnd w:id="40"/>
      <w:r w:rsidRPr="007056DF">
        <w:rPr>
          <w:rFonts w:ascii="Times New Roman" w:hAnsi="Times New Roman" w:cs="Times New Roman"/>
        </w:rPr>
        <w:t xml:space="preserve"> the CP’s possession </w:t>
      </w:r>
      <w:bookmarkStart w:id="41" w:name="_DV_C29"/>
      <w:r w:rsidRPr="007056DF">
        <w:rPr>
          <w:rFonts w:ascii="Times New Roman" w:hAnsi="Times New Roman" w:cs="Times New Roman"/>
        </w:rPr>
        <w:t>arising</w:t>
      </w:r>
      <w:bookmarkStart w:id="42" w:name="_DV_M19"/>
      <w:bookmarkEnd w:id="41"/>
      <w:bookmarkEnd w:id="42"/>
      <w:r w:rsidRPr="007056DF">
        <w:rPr>
          <w:rFonts w:ascii="Times New Roman" w:hAnsi="Times New Roman" w:cs="Times New Roman"/>
        </w:rPr>
        <w:t xml:space="preserve"> out of </w:t>
      </w:r>
      <w:bookmarkStart w:id="43" w:name="_DV_C31"/>
      <w:r w:rsidRPr="007056DF">
        <w:rPr>
          <w:rFonts w:ascii="Times New Roman" w:hAnsi="Times New Roman" w:cs="Times New Roman"/>
        </w:rPr>
        <w:t>this</w:t>
      </w:r>
      <w:bookmarkStart w:id="44" w:name="_DV_M20"/>
      <w:bookmarkEnd w:id="43"/>
      <w:bookmarkEnd w:id="44"/>
      <w:r w:rsidRPr="007056DF">
        <w:rPr>
          <w:rFonts w:ascii="Times New Roman" w:hAnsi="Times New Roman" w:cs="Times New Roman"/>
        </w:rPr>
        <w:t xml:space="preserve"> </w:t>
      </w:r>
      <w:r w:rsidR="00894F4A">
        <w:rPr>
          <w:rFonts w:ascii="Times New Roman" w:hAnsi="Times New Roman" w:cs="Times New Roman"/>
        </w:rPr>
        <w:t>Agreement</w:t>
      </w:r>
      <w:r w:rsidRPr="007056DF">
        <w:rPr>
          <w:rFonts w:ascii="Times New Roman" w:hAnsi="Times New Roman" w:cs="Times New Roman"/>
        </w:rPr>
        <w:t xml:space="preserve"> that</w:t>
      </w:r>
      <w:bookmarkStart w:id="45" w:name="_DV_C33"/>
      <w:r w:rsidRPr="007056DF">
        <w:rPr>
          <w:rFonts w:ascii="Times New Roman" w:hAnsi="Times New Roman" w:cs="Times New Roman"/>
        </w:rPr>
        <w:t xml:space="preserve"> </w:t>
      </w:r>
      <w:r w:rsidR="00D303DC">
        <w:rPr>
          <w:rFonts w:ascii="Times New Roman" w:hAnsi="Times New Roman" w:cs="Times New Roman"/>
        </w:rPr>
        <w:t>PA eHealth</w:t>
      </w:r>
      <w:r w:rsidRPr="007056DF">
        <w:rPr>
          <w:rFonts w:ascii="Times New Roman" w:hAnsi="Times New Roman" w:cs="Times New Roman"/>
        </w:rPr>
        <w:t xml:space="preserve"> reasonably believes is Requested Information and may be a public record under the RTKL</w:t>
      </w:r>
      <w:bookmarkStart w:id="46" w:name="_DV_M21"/>
      <w:bookmarkEnd w:id="45"/>
      <w:bookmarkEnd w:id="46"/>
      <w:r w:rsidRPr="007056DF">
        <w:rPr>
          <w:rFonts w:ascii="Times New Roman" w:hAnsi="Times New Roman" w:cs="Times New Roman"/>
        </w:rPr>
        <w:t>; and</w:t>
      </w:r>
    </w:p>
    <w:p w14:paraId="7F4D5657" w14:textId="77777777" w:rsidR="00F15C7F" w:rsidRPr="007056DF" w:rsidRDefault="00F15C7F" w:rsidP="003F3C16">
      <w:pPr>
        <w:spacing w:after="0" w:line="240" w:lineRule="auto"/>
        <w:ind w:left="2160"/>
        <w:jc w:val="both"/>
        <w:rPr>
          <w:rFonts w:ascii="Times New Roman" w:hAnsi="Times New Roman" w:cs="Times New Roman"/>
        </w:rPr>
      </w:pPr>
    </w:p>
    <w:p w14:paraId="54F64F60" w14:textId="479E2BA9" w:rsidR="00F15C7F" w:rsidRPr="007056DF" w:rsidRDefault="00F15C7F" w:rsidP="00D305F2">
      <w:pPr>
        <w:widowControl/>
        <w:numPr>
          <w:ilvl w:val="2"/>
          <w:numId w:val="14"/>
        </w:numPr>
        <w:spacing w:after="0" w:line="240" w:lineRule="auto"/>
        <w:jc w:val="both"/>
        <w:rPr>
          <w:rFonts w:ascii="Times New Roman" w:hAnsi="Times New Roman" w:cs="Times New Roman"/>
        </w:rPr>
      </w:pPr>
      <w:r w:rsidRPr="007056DF">
        <w:rPr>
          <w:rFonts w:ascii="Times New Roman" w:hAnsi="Times New Roman" w:cs="Times New Roman"/>
        </w:rPr>
        <w:t xml:space="preserve">Provide such other assistance as </w:t>
      </w:r>
      <w:r w:rsidR="00D303DC">
        <w:rPr>
          <w:rFonts w:ascii="Times New Roman" w:hAnsi="Times New Roman" w:cs="Times New Roman"/>
        </w:rPr>
        <w:t>PA eHealth</w:t>
      </w:r>
      <w:r w:rsidRPr="007056DF">
        <w:rPr>
          <w:rFonts w:ascii="Times New Roman" w:hAnsi="Times New Roman" w:cs="Times New Roman"/>
        </w:rPr>
        <w:t xml:space="preserve"> may reasonably request, </w:t>
      </w:r>
      <w:proofErr w:type="gramStart"/>
      <w:r w:rsidRPr="007056DF">
        <w:rPr>
          <w:rFonts w:ascii="Times New Roman" w:hAnsi="Times New Roman" w:cs="Times New Roman"/>
        </w:rPr>
        <w:t>in order to</w:t>
      </w:r>
      <w:proofErr w:type="gramEnd"/>
      <w:r w:rsidRPr="007056DF">
        <w:rPr>
          <w:rFonts w:ascii="Times New Roman" w:hAnsi="Times New Roman" w:cs="Times New Roman"/>
        </w:rPr>
        <w:t xml:space="preserve"> comply with the RTKL with respect to this </w:t>
      </w:r>
      <w:r w:rsidR="00894F4A">
        <w:rPr>
          <w:rFonts w:ascii="Times New Roman" w:hAnsi="Times New Roman" w:cs="Times New Roman"/>
        </w:rPr>
        <w:t>Agreement</w:t>
      </w:r>
      <w:r w:rsidRPr="007056DF">
        <w:rPr>
          <w:rFonts w:ascii="Times New Roman" w:hAnsi="Times New Roman" w:cs="Times New Roman"/>
        </w:rPr>
        <w:t>.</w:t>
      </w:r>
    </w:p>
    <w:p w14:paraId="084FF4D0" w14:textId="77777777" w:rsidR="00F15C7F" w:rsidRPr="007056DF" w:rsidRDefault="00F15C7F" w:rsidP="00D305F2">
      <w:pPr>
        <w:spacing w:after="0" w:line="240" w:lineRule="auto"/>
        <w:ind w:left="2160"/>
        <w:rPr>
          <w:rFonts w:ascii="Times New Roman" w:hAnsi="Times New Roman" w:cs="Times New Roman"/>
        </w:rPr>
      </w:pPr>
    </w:p>
    <w:p w14:paraId="7E6F885B" w14:textId="05D8CF12" w:rsidR="00F15C7F" w:rsidRPr="007056DF" w:rsidRDefault="00F15C7F" w:rsidP="00D305F2">
      <w:pPr>
        <w:widowControl/>
        <w:numPr>
          <w:ilvl w:val="1"/>
          <w:numId w:val="13"/>
        </w:numPr>
        <w:spacing w:after="0" w:line="240" w:lineRule="auto"/>
        <w:jc w:val="both"/>
        <w:rPr>
          <w:rFonts w:ascii="Times New Roman" w:hAnsi="Times New Roman" w:cs="Times New Roman"/>
        </w:rPr>
      </w:pPr>
      <w:r w:rsidRPr="007056DF">
        <w:rPr>
          <w:rFonts w:ascii="Times New Roman" w:hAnsi="Times New Roman" w:cs="Times New Roman"/>
        </w:rPr>
        <w:t xml:space="preserve">If the CP considers the Requested Information to include a request for a Trade Secret or Confidential Proprietary Information, as those terms are defined by the RTKL, or other information that the CP considers exempt from production under the RTKL, the CP must notify </w:t>
      </w:r>
      <w:r w:rsidR="00D303DC">
        <w:rPr>
          <w:rFonts w:ascii="Times New Roman" w:hAnsi="Times New Roman" w:cs="Times New Roman"/>
        </w:rPr>
        <w:t>PA eHealth</w:t>
      </w:r>
      <w:r w:rsidRPr="007056DF">
        <w:rPr>
          <w:rFonts w:ascii="Times New Roman" w:hAnsi="Times New Roman" w:cs="Times New Roman"/>
        </w:rPr>
        <w:t xml:space="preserve"> and provide, within seven (7) calendar </w:t>
      </w:r>
      <w:r w:rsidR="008B4C34">
        <w:rPr>
          <w:rFonts w:ascii="Times New Roman" w:hAnsi="Times New Roman" w:cs="Times New Roman"/>
        </w:rPr>
        <w:t>d</w:t>
      </w:r>
      <w:r w:rsidR="000E3898">
        <w:rPr>
          <w:rFonts w:ascii="Times New Roman" w:hAnsi="Times New Roman" w:cs="Times New Roman"/>
        </w:rPr>
        <w:t>ays</w:t>
      </w:r>
      <w:r w:rsidRPr="007056DF">
        <w:rPr>
          <w:rFonts w:ascii="Times New Roman" w:hAnsi="Times New Roman" w:cs="Times New Roman"/>
        </w:rPr>
        <w:t xml:space="preserve"> of receiving the written notification, a written statement signed by a representative of the CP explaining why the requested material is exempt from public disclosure under the RTKL.</w:t>
      </w:r>
      <w:bookmarkStart w:id="47" w:name="_DV_C63"/>
    </w:p>
    <w:p w14:paraId="17CEFF20" w14:textId="77777777" w:rsidR="00F15C7F" w:rsidRPr="007056DF" w:rsidRDefault="00F15C7F" w:rsidP="00D305F2">
      <w:pPr>
        <w:spacing w:after="0" w:line="240" w:lineRule="auto"/>
        <w:ind w:left="1440"/>
        <w:jc w:val="both"/>
        <w:rPr>
          <w:rFonts w:ascii="Times New Roman" w:hAnsi="Times New Roman" w:cs="Times New Roman"/>
        </w:rPr>
      </w:pPr>
    </w:p>
    <w:p w14:paraId="7B1E3009" w14:textId="33D5B688" w:rsidR="00F15C7F" w:rsidRPr="007056DF" w:rsidRDefault="00D303DC" w:rsidP="00D305F2">
      <w:pPr>
        <w:widowControl/>
        <w:numPr>
          <w:ilvl w:val="1"/>
          <w:numId w:val="13"/>
        </w:numPr>
        <w:spacing w:after="0" w:line="240" w:lineRule="auto"/>
        <w:jc w:val="both"/>
        <w:rPr>
          <w:rFonts w:ascii="Times New Roman" w:hAnsi="Times New Roman" w:cs="Times New Roman"/>
        </w:rPr>
      </w:pPr>
      <w:r>
        <w:rPr>
          <w:rFonts w:ascii="Times New Roman" w:hAnsi="Times New Roman" w:cs="Times New Roman"/>
        </w:rPr>
        <w:t>PA eHealth</w:t>
      </w:r>
      <w:r w:rsidR="00F15C7F" w:rsidRPr="007056DF">
        <w:rPr>
          <w:rFonts w:ascii="Times New Roman" w:hAnsi="Times New Roman" w:cs="Times New Roman"/>
        </w:rPr>
        <w:t xml:space="preserve"> will </w:t>
      </w:r>
      <w:bookmarkStart w:id="48" w:name="_DV_M42"/>
      <w:bookmarkEnd w:id="47"/>
      <w:bookmarkEnd w:id="48"/>
      <w:r w:rsidR="00F15C7F" w:rsidRPr="007056DF">
        <w:rPr>
          <w:rFonts w:ascii="Times New Roman" w:hAnsi="Times New Roman" w:cs="Times New Roman"/>
        </w:rPr>
        <w:t>rely upon the written statement from the CP in denying a RTKL request for the Requested Information</w:t>
      </w:r>
      <w:bookmarkStart w:id="49" w:name="_DV_C65"/>
      <w:r w:rsidR="00F15C7F" w:rsidRPr="007056DF">
        <w:rPr>
          <w:rFonts w:ascii="Times New Roman" w:hAnsi="Times New Roman" w:cs="Times New Roman"/>
        </w:rPr>
        <w:t xml:space="preserve"> unless </w:t>
      </w:r>
      <w:bookmarkStart w:id="50" w:name="_DV_M43"/>
      <w:bookmarkEnd w:id="49"/>
      <w:bookmarkEnd w:id="50"/>
      <w:r>
        <w:rPr>
          <w:rFonts w:ascii="Times New Roman" w:hAnsi="Times New Roman" w:cs="Times New Roman"/>
        </w:rPr>
        <w:t>PA eHealth</w:t>
      </w:r>
      <w:r w:rsidR="00F15C7F" w:rsidRPr="007056DF">
        <w:rPr>
          <w:rFonts w:ascii="Times New Roman" w:hAnsi="Times New Roman" w:cs="Times New Roman"/>
        </w:rPr>
        <w:t xml:space="preserve"> determines that the </w:t>
      </w:r>
      <w:bookmarkStart w:id="51" w:name="_DV_C67"/>
      <w:r w:rsidR="00F15C7F" w:rsidRPr="007056DF">
        <w:rPr>
          <w:rFonts w:ascii="Times New Roman" w:hAnsi="Times New Roman" w:cs="Times New Roman"/>
        </w:rPr>
        <w:t>Requested Information</w:t>
      </w:r>
      <w:bookmarkStart w:id="52" w:name="_DV_M44"/>
      <w:bookmarkEnd w:id="51"/>
      <w:bookmarkEnd w:id="52"/>
      <w:r w:rsidR="00D81F3B">
        <w:rPr>
          <w:rFonts w:ascii="Times New Roman" w:hAnsi="Times New Roman" w:cs="Times New Roman"/>
        </w:rPr>
        <w:t xml:space="preserve"> </w:t>
      </w:r>
      <w:r w:rsidR="00F15C7F" w:rsidRPr="007056DF">
        <w:rPr>
          <w:rFonts w:ascii="Times New Roman" w:hAnsi="Times New Roman" w:cs="Times New Roman"/>
        </w:rPr>
        <w:t>is clearly not protected</w:t>
      </w:r>
      <w:bookmarkStart w:id="53" w:name="_DV_C72"/>
      <w:r w:rsidR="00D81F3B">
        <w:rPr>
          <w:rFonts w:ascii="Times New Roman" w:hAnsi="Times New Roman" w:cs="Times New Roman"/>
        </w:rPr>
        <w:t xml:space="preserve"> </w:t>
      </w:r>
      <w:r w:rsidR="00F15C7F" w:rsidRPr="007056DF">
        <w:rPr>
          <w:rFonts w:ascii="Times New Roman" w:hAnsi="Times New Roman" w:cs="Times New Roman"/>
        </w:rPr>
        <w:t xml:space="preserve">from disclosure under the RTKL. Should </w:t>
      </w:r>
      <w:r>
        <w:rPr>
          <w:rFonts w:ascii="Times New Roman" w:hAnsi="Times New Roman" w:cs="Times New Roman"/>
        </w:rPr>
        <w:t>PA eHealth</w:t>
      </w:r>
      <w:r w:rsidR="00F15C7F" w:rsidRPr="007056DF">
        <w:rPr>
          <w:rFonts w:ascii="Times New Roman" w:hAnsi="Times New Roman" w:cs="Times New Roman"/>
        </w:rPr>
        <w:t xml:space="preserve"> determine that the Requested Information is clearly not exempt from disclosure, the </w:t>
      </w:r>
      <w:bookmarkStart w:id="54" w:name="_DV_M45"/>
      <w:bookmarkEnd w:id="53"/>
      <w:bookmarkEnd w:id="54"/>
      <w:r w:rsidR="00F15C7F" w:rsidRPr="007056DF">
        <w:rPr>
          <w:rFonts w:ascii="Times New Roman" w:hAnsi="Times New Roman" w:cs="Times New Roman"/>
        </w:rPr>
        <w:t xml:space="preserve">CP shall provide the Requested Information within five (5) </w:t>
      </w:r>
      <w:r w:rsidR="005B0B7B" w:rsidRPr="00D81F3B">
        <w:rPr>
          <w:rFonts w:ascii="Times New Roman" w:hAnsi="Times New Roman" w:cs="Times New Roman"/>
        </w:rPr>
        <w:t>business</w:t>
      </w:r>
      <w:r w:rsidR="00D81F3B">
        <w:rPr>
          <w:rFonts w:ascii="Times New Roman" w:hAnsi="Times New Roman" w:cs="Times New Roman"/>
        </w:rPr>
        <w:t xml:space="preserve"> </w:t>
      </w:r>
      <w:r w:rsidR="00F15C7F" w:rsidRPr="007056DF">
        <w:rPr>
          <w:rFonts w:ascii="Times New Roman" w:hAnsi="Times New Roman" w:cs="Times New Roman"/>
        </w:rPr>
        <w:t xml:space="preserve">days of receipt of written notification of </w:t>
      </w:r>
      <w:r>
        <w:rPr>
          <w:rFonts w:ascii="Times New Roman" w:hAnsi="Times New Roman" w:cs="Times New Roman"/>
        </w:rPr>
        <w:t>PA eHealth</w:t>
      </w:r>
      <w:r w:rsidR="00F15C7F" w:rsidRPr="007056DF">
        <w:rPr>
          <w:rFonts w:ascii="Times New Roman" w:hAnsi="Times New Roman" w:cs="Times New Roman"/>
        </w:rPr>
        <w:t xml:space="preserve">’s determination. </w:t>
      </w:r>
    </w:p>
    <w:p w14:paraId="5025B910" w14:textId="77777777" w:rsidR="00F15C7F" w:rsidRPr="007056DF" w:rsidRDefault="00F15C7F" w:rsidP="00D305F2">
      <w:pPr>
        <w:spacing w:after="0" w:line="240" w:lineRule="auto"/>
        <w:ind w:left="1440"/>
        <w:rPr>
          <w:rFonts w:ascii="Times New Roman" w:hAnsi="Times New Roman" w:cs="Times New Roman"/>
        </w:rPr>
      </w:pPr>
    </w:p>
    <w:p w14:paraId="523974F3" w14:textId="538A2390" w:rsidR="00F15C7F" w:rsidRPr="007056DF" w:rsidRDefault="00F15C7F" w:rsidP="00D305F2">
      <w:pPr>
        <w:widowControl/>
        <w:numPr>
          <w:ilvl w:val="1"/>
          <w:numId w:val="13"/>
        </w:numPr>
        <w:spacing w:after="0" w:line="240" w:lineRule="auto"/>
        <w:jc w:val="both"/>
        <w:rPr>
          <w:rFonts w:ascii="Times New Roman" w:hAnsi="Times New Roman" w:cs="Times New Roman"/>
        </w:rPr>
      </w:pPr>
      <w:r w:rsidRPr="007056DF">
        <w:rPr>
          <w:rFonts w:ascii="Times New Roman" w:hAnsi="Times New Roman" w:cs="Times New Roman"/>
        </w:rPr>
        <w:t xml:space="preserve">If the CP fails to provide the Requested Information within the </w:t>
      </w:r>
      <w:proofErr w:type="gramStart"/>
      <w:r w:rsidRPr="007056DF">
        <w:rPr>
          <w:rFonts w:ascii="Times New Roman" w:hAnsi="Times New Roman" w:cs="Times New Roman"/>
        </w:rPr>
        <w:t>time period</w:t>
      </w:r>
      <w:proofErr w:type="gramEnd"/>
      <w:r w:rsidRPr="007056DF">
        <w:rPr>
          <w:rFonts w:ascii="Times New Roman" w:hAnsi="Times New Roman" w:cs="Times New Roman"/>
        </w:rPr>
        <w:t xml:space="preserve"> required by these provisions, the CP shall indemnify and hold </w:t>
      </w:r>
      <w:r w:rsidR="00D303DC">
        <w:rPr>
          <w:rFonts w:ascii="Times New Roman" w:hAnsi="Times New Roman" w:cs="Times New Roman"/>
        </w:rPr>
        <w:t>PA eHealth</w:t>
      </w:r>
      <w:r w:rsidRPr="007056DF">
        <w:rPr>
          <w:rFonts w:ascii="Times New Roman" w:hAnsi="Times New Roman" w:cs="Times New Roman"/>
        </w:rPr>
        <w:t xml:space="preserve"> harmless for any damages, penalties, costs, detriment or harm that </w:t>
      </w:r>
      <w:r w:rsidR="00D303DC">
        <w:rPr>
          <w:rFonts w:ascii="Times New Roman" w:hAnsi="Times New Roman" w:cs="Times New Roman"/>
        </w:rPr>
        <w:t>PA eHealth</w:t>
      </w:r>
      <w:r w:rsidRPr="007056DF">
        <w:rPr>
          <w:rFonts w:ascii="Times New Roman" w:hAnsi="Times New Roman" w:cs="Times New Roman"/>
        </w:rPr>
        <w:t xml:space="preserve"> may incur as a result of the CP’s failure, including any statutory damages assessed against </w:t>
      </w:r>
      <w:r w:rsidR="00D303DC">
        <w:rPr>
          <w:rFonts w:ascii="Times New Roman" w:hAnsi="Times New Roman" w:cs="Times New Roman"/>
        </w:rPr>
        <w:t>PA eHealth</w:t>
      </w:r>
      <w:r w:rsidRPr="007056DF">
        <w:rPr>
          <w:rFonts w:ascii="Times New Roman" w:hAnsi="Times New Roman" w:cs="Times New Roman"/>
        </w:rPr>
        <w:t>.</w:t>
      </w:r>
    </w:p>
    <w:p w14:paraId="01487BD4" w14:textId="77777777" w:rsidR="00F15C7F" w:rsidRPr="007056DF" w:rsidRDefault="00F15C7F" w:rsidP="00D305F2">
      <w:pPr>
        <w:spacing w:after="0" w:line="240" w:lineRule="auto"/>
        <w:ind w:left="1440"/>
        <w:jc w:val="both"/>
        <w:rPr>
          <w:rFonts w:ascii="Times New Roman" w:hAnsi="Times New Roman" w:cs="Times New Roman"/>
        </w:rPr>
      </w:pPr>
    </w:p>
    <w:p w14:paraId="54C3168E" w14:textId="75832F57" w:rsidR="00F15C7F" w:rsidRPr="007056DF" w:rsidRDefault="00D303DC" w:rsidP="00D305F2">
      <w:pPr>
        <w:widowControl/>
        <w:numPr>
          <w:ilvl w:val="1"/>
          <w:numId w:val="13"/>
        </w:numPr>
        <w:spacing w:after="0" w:line="240" w:lineRule="auto"/>
        <w:jc w:val="both"/>
        <w:rPr>
          <w:rFonts w:ascii="Times New Roman" w:hAnsi="Times New Roman" w:cs="Times New Roman"/>
        </w:rPr>
      </w:pPr>
      <w:r>
        <w:rPr>
          <w:rFonts w:ascii="Times New Roman" w:hAnsi="Times New Roman" w:cs="Times New Roman"/>
        </w:rPr>
        <w:t>PA eHealth</w:t>
      </w:r>
      <w:r w:rsidR="00F15C7F" w:rsidRPr="007056DF">
        <w:rPr>
          <w:rFonts w:ascii="Times New Roman" w:hAnsi="Times New Roman" w:cs="Times New Roman"/>
        </w:rPr>
        <w:t xml:space="preserve"> will reimburse the CP for any costs associated with complying with these provisions only to the extent allowed under the fee schedule established by the Office </w:t>
      </w:r>
      <w:r w:rsidR="00F15C7F" w:rsidRPr="007056DF">
        <w:rPr>
          <w:rFonts w:ascii="Times New Roman" w:hAnsi="Times New Roman" w:cs="Times New Roman"/>
        </w:rPr>
        <w:lastRenderedPageBreak/>
        <w:t>of Open Records or as otherwise provided by the RTKL if the fee schedule is inapplicable.</w:t>
      </w:r>
    </w:p>
    <w:p w14:paraId="5B453BAC" w14:textId="77777777" w:rsidR="00F15C7F" w:rsidRPr="007056DF" w:rsidRDefault="00F15C7F" w:rsidP="00D305F2">
      <w:pPr>
        <w:spacing w:after="0" w:line="240" w:lineRule="auto"/>
        <w:ind w:left="1440"/>
        <w:jc w:val="both"/>
        <w:rPr>
          <w:rFonts w:ascii="Times New Roman" w:hAnsi="Times New Roman" w:cs="Times New Roman"/>
        </w:rPr>
      </w:pPr>
    </w:p>
    <w:p w14:paraId="0A0F24FB" w14:textId="15324D82" w:rsidR="00F15C7F" w:rsidRPr="007056DF" w:rsidRDefault="00F15C7F" w:rsidP="00D305F2">
      <w:pPr>
        <w:widowControl/>
        <w:numPr>
          <w:ilvl w:val="1"/>
          <w:numId w:val="13"/>
        </w:numPr>
        <w:spacing w:after="0" w:line="240" w:lineRule="auto"/>
        <w:jc w:val="both"/>
        <w:rPr>
          <w:rFonts w:ascii="Times New Roman" w:hAnsi="Times New Roman" w:cs="Times New Roman"/>
        </w:rPr>
      </w:pPr>
      <w:r w:rsidRPr="007056DF">
        <w:rPr>
          <w:rFonts w:ascii="Times New Roman" w:hAnsi="Times New Roman" w:cs="Times New Roman"/>
        </w:rPr>
        <w:t xml:space="preserve">The CP may file a legal challenge to any </w:t>
      </w:r>
      <w:r w:rsidR="00FC131A">
        <w:rPr>
          <w:rFonts w:ascii="Times New Roman" w:hAnsi="Times New Roman" w:cs="Times New Roman"/>
        </w:rPr>
        <w:t>PA eHealth</w:t>
      </w:r>
      <w:r w:rsidRPr="007056DF">
        <w:rPr>
          <w:rFonts w:ascii="Times New Roman" w:hAnsi="Times New Roman" w:cs="Times New Roman"/>
        </w:rPr>
        <w:t xml:space="preserve"> decision to release a record to the public with the Office of Open Records, or in the Pennsylvania Courts. The CP shall indemnify </w:t>
      </w:r>
      <w:r w:rsidR="00D303DC">
        <w:rPr>
          <w:rFonts w:ascii="Times New Roman" w:hAnsi="Times New Roman" w:cs="Times New Roman"/>
        </w:rPr>
        <w:t>PA eHealth</w:t>
      </w:r>
      <w:r w:rsidRPr="007056DF">
        <w:rPr>
          <w:rFonts w:ascii="Times New Roman" w:hAnsi="Times New Roman" w:cs="Times New Roman"/>
        </w:rPr>
        <w:t xml:space="preserve"> for any legal expenses incurred by </w:t>
      </w:r>
      <w:r w:rsidR="00D303DC">
        <w:rPr>
          <w:rFonts w:ascii="Times New Roman" w:hAnsi="Times New Roman" w:cs="Times New Roman"/>
        </w:rPr>
        <w:t>PA eHealth</w:t>
      </w:r>
      <w:r w:rsidRPr="007056DF">
        <w:rPr>
          <w:rFonts w:ascii="Times New Roman" w:hAnsi="Times New Roman" w:cs="Times New Roman"/>
        </w:rPr>
        <w:t xml:space="preserve"> as a result of such a challenge and shall hold </w:t>
      </w:r>
      <w:r w:rsidR="00D303DC">
        <w:rPr>
          <w:rFonts w:ascii="Times New Roman" w:hAnsi="Times New Roman" w:cs="Times New Roman"/>
        </w:rPr>
        <w:t>PA eHealth</w:t>
      </w:r>
      <w:r w:rsidRPr="007056DF">
        <w:rPr>
          <w:rFonts w:ascii="Times New Roman" w:hAnsi="Times New Roman" w:cs="Times New Roman"/>
        </w:rPr>
        <w:t xml:space="preserve"> harmless for any damages, penalties, costs, detriment or harm that </w:t>
      </w:r>
      <w:r w:rsidR="00D303DC">
        <w:rPr>
          <w:rFonts w:ascii="Times New Roman" w:hAnsi="Times New Roman" w:cs="Times New Roman"/>
        </w:rPr>
        <w:t>PA eHealth</w:t>
      </w:r>
      <w:r w:rsidRPr="007056DF">
        <w:rPr>
          <w:rFonts w:ascii="Times New Roman" w:hAnsi="Times New Roman" w:cs="Times New Roman"/>
        </w:rPr>
        <w:t xml:space="preserve"> may incur as a result of the CP’s failure, including any statutory damages assessed against </w:t>
      </w:r>
      <w:r w:rsidR="00D303DC">
        <w:rPr>
          <w:rFonts w:ascii="Times New Roman" w:hAnsi="Times New Roman" w:cs="Times New Roman"/>
        </w:rPr>
        <w:t>PA eHealth</w:t>
      </w:r>
      <w:r w:rsidRPr="007056DF">
        <w:rPr>
          <w:rFonts w:ascii="Times New Roman" w:hAnsi="Times New Roman" w:cs="Times New Roman"/>
        </w:rPr>
        <w:t xml:space="preserve">, where the outcome of such legal challenge shows the record to be “public” (as defined under the RTKL). As between the </w:t>
      </w:r>
      <w:r w:rsidR="00A273E6">
        <w:rPr>
          <w:rFonts w:ascii="Times New Roman" w:hAnsi="Times New Roman" w:cs="Times New Roman"/>
        </w:rPr>
        <w:t>P</w:t>
      </w:r>
      <w:r w:rsidRPr="007056DF">
        <w:rPr>
          <w:rFonts w:ascii="Times New Roman" w:hAnsi="Times New Roman" w:cs="Times New Roman"/>
        </w:rPr>
        <w:t xml:space="preserve">arties, the CP agrees to waive all rights or remedies that may be available to it </w:t>
      </w:r>
      <w:proofErr w:type="gramStart"/>
      <w:r w:rsidRPr="007056DF">
        <w:rPr>
          <w:rFonts w:ascii="Times New Roman" w:hAnsi="Times New Roman" w:cs="Times New Roman"/>
        </w:rPr>
        <w:t>as a result of</w:t>
      </w:r>
      <w:proofErr w:type="gramEnd"/>
      <w:r w:rsidRPr="007056DF">
        <w:rPr>
          <w:rFonts w:ascii="Times New Roman" w:hAnsi="Times New Roman" w:cs="Times New Roman"/>
        </w:rPr>
        <w:t xml:space="preserve"> </w:t>
      </w:r>
      <w:r w:rsidR="00D303DC">
        <w:rPr>
          <w:rFonts w:ascii="Times New Roman" w:hAnsi="Times New Roman" w:cs="Times New Roman"/>
        </w:rPr>
        <w:t>PA eHealth</w:t>
      </w:r>
      <w:r w:rsidRPr="007056DF">
        <w:rPr>
          <w:rFonts w:ascii="Times New Roman" w:hAnsi="Times New Roman" w:cs="Times New Roman"/>
        </w:rPr>
        <w:t>’s disclosure of Requested Information pursuant to the RTKL.</w:t>
      </w:r>
    </w:p>
    <w:p w14:paraId="020A6F74" w14:textId="77777777" w:rsidR="00F15C7F" w:rsidRPr="007056DF" w:rsidRDefault="00F15C7F" w:rsidP="00D305F2">
      <w:pPr>
        <w:spacing w:after="0" w:line="240" w:lineRule="auto"/>
        <w:ind w:left="1440"/>
        <w:jc w:val="both"/>
        <w:rPr>
          <w:rFonts w:ascii="Times New Roman" w:hAnsi="Times New Roman" w:cs="Times New Roman"/>
        </w:rPr>
      </w:pPr>
    </w:p>
    <w:p w14:paraId="65626671" w14:textId="77777777" w:rsidR="00F15C7F" w:rsidRPr="00BD1639" w:rsidRDefault="00F15C7F" w:rsidP="00D305F2">
      <w:pPr>
        <w:widowControl/>
        <w:numPr>
          <w:ilvl w:val="1"/>
          <w:numId w:val="13"/>
        </w:numPr>
        <w:spacing w:after="0" w:line="240" w:lineRule="auto"/>
        <w:jc w:val="both"/>
        <w:rPr>
          <w:rFonts w:ascii="Times New Roman" w:hAnsi="Times New Roman" w:cs="Times New Roman"/>
        </w:rPr>
      </w:pPr>
      <w:r w:rsidRPr="007056DF">
        <w:rPr>
          <w:rFonts w:ascii="Times New Roman" w:hAnsi="Times New Roman" w:cs="Times New Roman"/>
        </w:rPr>
        <w:t xml:space="preserve">The </w:t>
      </w:r>
      <w:r w:rsidRPr="0022690B">
        <w:rPr>
          <w:rFonts w:ascii="Times New Roman" w:hAnsi="Times New Roman" w:cs="Times New Roman"/>
        </w:rPr>
        <w:t xml:space="preserve">CP’s duties relating to the RTKL are continuing duties that survive the expiration of this </w:t>
      </w:r>
      <w:r w:rsidR="00D81F3B" w:rsidRPr="00BD1639">
        <w:rPr>
          <w:rFonts w:ascii="Times New Roman" w:hAnsi="Times New Roman" w:cs="Times New Roman"/>
        </w:rPr>
        <w:t>Agreement</w:t>
      </w:r>
      <w:r w:rsidRPr="00BD1639">
        <w:rPr>
          <w:rFonts w:ascii="Times New Roman" w:hAnsi="Times New Roman" w:cs="Times New Roman"/>
        </w:rPr>
        <w:t xml:space="preserve"> and shall continue </w:t>
      </w:r>
      <w:proofErr w:type="gramStart"/>
      <w:r w:rsidRPr="00BD1639">
        <w:rPr>
          <w:rFonts w:ascii="Times New Roman" w:hAnsi="Times New Roman" w:cs="Times New Roman"/>
        </w:rPr>
        <w:t>as long as</w:t>
      </w:r>
      <w:proofErr w:type="gramEnd"/>
      <w:r w:rsidRPr="00BD1639">
        <w:rPr>
          <w:rFonts w:ascii="Times New Roman" w:hAnsi="Times New Roman" w:cs="Times New Roman"/>
        </w:rPr>
        <w:t xml:space="preserve"> the CP has Requested Information in its possession.</w:t>
      </w:r>
    </w:p>
    <w:p w14:paraId="0B00EAD4" w14:textId="77777777" w:rsidR="00F15C7F" w:rsidRPr="00E41DB6" w:rsidRDefault="0053769F" w:rsidP="00D305F2">
      <w:pPr>
        <w:tabs>
          <w:tab w:val="left" w:pos="720"/>
        </w:tabs>
        <w:spacing w:after="0" w:line="240" w:lineRule="auto"/>
        <w:ind w:left="720" w:right="113" w:hanging="720"/>
        <w:jc w:val="both"/>
        <w:rPr>
          <w:rFonts w:ascii="Times New Roman" w:eastAsia="Times New Roman" w:hAnsi="Times New Roman" w:cs="Times New Roman"/>
          <w:b/>
          <w:spacing w:val="2"/>
        </w:rPr>
      </w:pPr>
      <w:r w:rsidRPr="00E41DB6">
        <w:rPr>
          <w:rFonts w:ascii="Times New Roman" w:eastAsia="Times New Roman" w:hAnsi="Times New Roman" w:cs="Times New Roman"/>
          <w:b/>
          <w:spacing w:val="2"/>
        </w:rPr>
        <w:tab/>
      </w:r>
    </w:p>
    <w:p w14:paraId="3D3D6F1A" w14:textId="77777777" w:rsidR="00E41DB6" w:rsidRPr="00BD1639" w:rsidRDefault="00E41DB6" w:rsidP="00D305F2">
      <w:pPr>
        <w:pStyle w:val="Heading1"/>
        <w:numPr>
          <w:ilvl w:val="0"/>
          <w:numId w:val="0"/>
        </w:numPr>
        <w:spacing w:after="0"/>
        <w:jc w:val="both"/>
        <w:rPr>
          <w:b/>
          <w:sz w:val="22"/>
          <w:szCs w:val="22"/>
        </w:rPr>
      </w:pPr>
      <w:bookmarkStart w:id="55" w:name="_Ref242600740"/>
      <w:r w:rsidRPr="00BD1639">
        <w:rPr>
          <w:b/>
          <w:sz w:val="22"/>
          <w:szCs w:val="22"/>
        </w:rPr>
        <w:t xml:space="preserve">29. </w:t>
      </w:r>
      <w:r w:rsidRPr="00BD1639">
        <w:rPr>
          <w:b/>
          <w:sz w:val="22"/>
          <w:szCs w:val="22"/>
        </w:rPr>
        <w:tab/>
        <w:t xml:space="preserve">NONDISCRIMINATION/SEXUAL HARASSMENT CLAUSE </w:t>
      </w:r>
    </w:p>
    <w:p w14:paraId="78DC191A" w14:textId="77777777" w:rsidR="00E41DB6" w:rsidRPr="0022690B" w:rsidRDefault="00E41DB6" w:rsidP="00D305F2">
      <w:pPr>
        <w:pStyle w:val="Heading1"/>
        <w:numPr>
          <w:ilvl w:val="0"/>
          <w:numId w:val="0"/>
        </w:numPr>
        <w:spacing w:after="0"/>
        <w:jc w:val="both"/>
        <w:rPr>
          <w:sz w:val="22"/>
          <w:szCs w:val="22"/>
        </w:rPr>
      </w:pPr>
    </w:p>
    <w:p w14:paraId="2EBBE06D" w14:textId="2A7E47A8" w:rsidR="00E41DB6" w:rsidRPr="00BD1639" w:rsidRDefault="00E41DB6" w:rsidP="00BD1639">
      <w:pPr>
        <w:pStyle w:val="Default"/>
        <w:ind w:firstLine="720"/>
        <w:jc w:val="both"/>
        <w:rPr>
          <w:rFonts w:ascii="Times New Roman" w:hAnsi="Times New Roman" w:cs="Times New Roman"/>
          <w:sz w:val="22"/>
          <w:szCs w:val="22"/>
        </w:rPr>
      </w:pPr>
      <w:r w:rsidRPr="00BD1639">
        <w:rPr>
          <w:rFonts w:ascii="Times New Roman" w:hAnsi="Times New Roman" w:cs="Times New Roman"/>
          <w:sz w:val="22"/>
          <w:szCs w:val="22"/>
        </w:rPr>
        <w:t xml:space="preserve">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agrees: </w:t>
      </w:r>
    </w:p>
    <w:p w14:paraId="789D7150" w14:textId="77777777" w:rsidR="00E41DB6" w:rsidRPr="00BD1639" w:rsidRDefault="00E41DB6" w:rsidP="00E41DB6">
      <w:pPr>
        <w:pStyle w:val="Default"/>
        <w:jc w:val="both"/>
        <w:rPr>
          <w:rFonts w:ascii="Times New Roman" w:hAnsi="Times New Roman" w:cs="Times New Roman"/>
          <w:sz w:val="22"/>
          <w:szCs w:val="22"/>
        </w:rPr>
      </w:pPr>
    </w:p>
    <w:p w14:paraId="4B110159" w14:textId="42753934" w:rsidR="00E41DB6" w:rsidRPr="00BD1639" w:rsidRDefault="00E41DB6" w:rsidP="00BD1639">
      <w:pPr>
        <w:pStyle w:val="Default"/>
        <w:ind w:left="1440" w:hanging="720"/>
        <w:jc w:val="both"/>
        <w:rPr>
          <w:rFonts w:ascii="Times New Roman" w:hAnsi="Times New Roman" w:cs="Times New Roman"/>
          <w:sz w:val="22"/>
          <w:szCs w:val="22"/>
        </w:rPr>
      </w:pPr>
      <w:r w:rsidRPr="0022690B">
        <w:rPr>
          <w:rFonts w:ascii="Times New Roman" w:hAnsi="Times New Roman" w:cs="Times New Roman"/>
          <w:b/>
          <w:bCs/>
          <w:sz w:val="22"/>
          <w:szCs w:val="22"/>
        </w:rPr>
        <w:t>A</w:t>
      </w:r>
      <w:r w:rsidRPr="00BD1639">
        <w:rPr>
          <w:rFonts w:ascii="Times New Roman" w:hAnsi="Times New Roman" w:cs="Times New Roman"/>
          <w:b/>
          <w:bCs/>
          <w:sz w:val="22"/>
          <w:szCs w:val="22"/>
        </w:rPr>
        <w:t xml:space="preserve">. </w:t>
      </w:r>
      <w:r>
        <w:rPr>
          <w:rFonts w:ascii="Times New Roman" w:hAnsi="Times New Roman" w:cs="Times New Roman"/>
          <w:b/>
          <w:bCs/>
          <w:sz w:val="22"/>
          <w:szCs w:val="22"/>
        </w:rPr>
        <w:tab/>
      </w:r>
      <w:r w:rsidRPr="00BD1639">
        <w:rPr>
          <w:rFonts w:ascii="Times New Roman" w:hAnsi="Times New Roman" w:cs="Times New Roman"/>
          <w:sz w:val="22"/>
          <w:szCs w:val="22"/>
        </w:rPr>
        <w:t xml:space="preserve">In the hiring of any employee(s) for the manufacture of supplies, performance of work, or any other activity required under </w:t>
      </w:r>
      <w:r w:rsidR="005B1FDC">
        <w:rPr>
          <w:rFonts w:ascii="Times New Roman" w:hAnsi="Times New Roman" w:cs="Times New Roman"/>
          <w:sz w:val="22"/>
          <w:szCs w:val="22"/>
        </w:rPr>
        <w:t>this Agreement</w:t>
      </w:r>
      <w:r w:rsidRPr="00BD1639">
        <w:rPr>
          <w:rFonts w:ascii="Times New Roman" w:hAnsi="Times New Roman" w:cs="Times New Roman"/>
          <w:sz w:val="22"/>
          <w:szCs w:val="22"/>
        </w:rPr>
        <w:t xml:space="preserve"> or any subcontract, the </w:t>
      </w:r>
      <w:r w:rsidR="005B1FDC">
        <w:rPr>
          <w:rFonts w:ascii="Times New Roman" w:hAnsi="Times New Roman" w:cs="Times New Roman"/>
          <w:sz w:val="22"/>
          <w:szCs w:val="22"/>
        </w:rPr>
        <w:t>CP</w:t>
      </w:r>
      <w:r w:rsidRPr="00BD1639">
        <w:rPr>
          <w:rFonts w:ascii="Times New Roman" w:hAnsi="Times New Roman" w:cs="Times New Roman"/>
          <w:sz w:val="22"/>
          <w:szCs w:val="22"/>
        </w:rPr>
        <w:t xml:space="preserve">, each subcontractor, or any person acting on behalf of 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or subcontractor shall not discriminate by reason of race, gender, creed, color, sexual orientation, gender identity or expression, or in violation of the </w:t>
      </w:r>
      <w:r w:rsidRPr="00BD1639">
        <w:rPr>
          <w:rFonts w:ascii="Times New Roman" w:hAnsi="Times New Roman" w:cs="Times New Roman"/>
          <w:i/>
          <w:iCs/>
          <w:sz w:val="22"/>
          <w:szCs w:val="22"/>
        </w:rPr>
        <w:t xml:space="preserve">Pennsylvania Human Relations Act </w:t>
      </w:r>
      <w:r w:rsidRPr="00BD1639">
        <w:rPr>
          <w:rFonts w:ascii="Times New Roman" w:hAnsi="Times New Roman" w:cs="Times New Roman"/>
          <w:sz w:val="22"/>
          <w:szCs w:val="22"/>
        </w:rPr>
        <w:t xml:space="preserve">(PHRA) and applicable federal laws, against any citizen of this Commonwealth who is qualified and available to perform the work to which the employment relates. </w:t>
      </w:r>
    </w:p>
    <w:p w14:paraId="666D93C3" w14:textId="77777777" w:rsidR="00E41DB6" w:rsidRPr="00BD1639" w:rsidRDefault="00E41DB6" w:rsidP="00E41DB6">
      <w:pPr>
        <w:pStyle w:val="Default"/>
        <w:jc w:val="both"/>
        <w:rPr>
          <w:rFonts w:ascii="Times New Roman" w:hAnsi="Times New Roman" w:cs="Times New Roman"/>
          <w:sz w:val="22"/>
          <w:szCs w:val="22"/>
        </w:rPr>
      </w:pPr>
    </w:p>
    <w:p w14:paraId="14CA9747" w14:textId="408F9E95" w:rsidR="00E41DB6" w:rsidRPr="00BD1639" w:rsidRDefault="00E41DB6" w:rsidP="00E41DB6">
      <w:pPr>
        <w:pStyle w:val="Default"/>
        <w:ind w:left="1440" w:hanging="720"/>
        <w:jc w:val="both"/>
        <w:rPr>
          <w:rFonts w:ascii="Times New Roman" w:hAnsi="Times New Roman" w:cs="Times New Roman"/>
          <w:sz w:val="22"/>
          <w:szCs w:val="22"/>
        </w:rPr>
      </w:pPr>
      <w:r w:rsidRPr="0022690B">
        <w:rPr>
          <w:rFonts w:ascii="Times New Roman" w:hAnsi="Times New Roman" w:cs="Times New Roman"/>
          <w:b/>
          <w:bCs/>
          <w:sz w:val="22"/>
          <w:szCs w:val="22"/>
        </w:rPr>
        <w:t>B</w:t>
      </w:r>
      <w:r w:rsidRPr="00BD1639">
        <w:rPr>
          <w:rFonts w:ascii="Times New Roman" w:hAnsi="Times New Roman" w:cs="Times New Roman"/>
          <w:b/>
          <w:bCs/>
          <w:sz w:val="22"/>
          <w:szCs w:val="22"/>
        </w:rPr>
        <w:t xml:space="preserve">. </w:t>
      </w:r>
      <w:r>
        <w:rPr>
          <w:rFonts w:ascii="Times New Roman" w:hAnsi="Times New Roman" w:cs="Times New Roman"/>
          <w:b/>
          <w:bCs/>
          <w:sz w:val="22"/>
          <w:szCs w:val="22"/>
        </w:rPr>
        <w:tab/>
      </w:r>
      <w:r w:rsidRPr="00BD1639">
        <w:rPr>
          <w:rFonts w:ascii="Times New Roman" w:hAnsi="Times New Roman" w:cs="Times New Roman"/>
          <w:sz w:val="22"/>
          <w:szCs w:val="22"/>
        </w:rPr>
        <w:t xml:space="preserve">Neither 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nor any subcontractor nor any person on their behalf shall in any manner discriminate by reason of race, gender, creed, color, sexual orientation, gender identity or expression, or in violation of the PHRA and applicable federal laws, against or intimidate any employee involved in the manufacture of supplies, the performance of work, or any other activity required under </w:t>
      </w:r>
      <w:r w:rsidR="005B1FDC">
        <w:rPr>
          <w:rFonts w:ascii="Times New Roman" w:hAnsi="Times New Roman" w:cs="Times New Roman"/>
          <w:sz w:val="22"/>
          <w:szCs w:val="22"/>
        </w:rPr>
        <w:t>this Agreement</w:t>
      </w:r>
      <w:r w:rsidRPr="00BD1639">
        <w:rPr>
          <w:rFonts w:ascii="Times New Roman" w:hAnsi="Times New Roman" w:cs="Times New Roman"/>
          <w:sz w:val="22"/>
          <w:szCs w:val="22"/>
        </w:rPr>
        <w:t xml:space="preserve">. </w:t>
      </w:r>
    </w:p>
    <w:p w14:paraId="3B1A46CD" w14:textId="77777777" w:rsidR="00E41DB6" w:rsidRPr="00BD1639" w:rsidRDefault="00E41DB6" w:rsidP="00E41DB6">
      <w:pPr>
        <w:pStyle w:val="Default"/>
        <w:ind w:left="1440" w:hanging="720"/>
        <w:jc w:val="both"/>
        <w:rPr>
          <w:rFonts w:ascii="Times New Roman" w:hAnsi="Times New Roman" w:cs="Times New Roman"/>
          <w:b/>
          <w:bCs/>
          <w:sz w:val="22"/>
          <w:szCs w:val="22"/>
        </w:rPr>
      </w:pPr>
    </w:p>
    <w:p w14:paraId="7A1AEF4D" w14:textId="60C390E5" w:rsidR="00E41DB6" w:rsidRPr="00BD1639" w:rsidRDefault="00E41DB6" w:rsidP="00E41DB6">
      <w:pPr>
        <w:pStyle w:val="Default"/>
        <w:ind w:left="1440" w:hanging="720"/>
        <w:jc w:val="both"/>
        <w:rPr>
          <w:rFonts w:ascii="Times New Roman" w:hAnsi="Times New Roman" w:cs="Times New Roman"/>
          <w:sz w:val="22"/>
          <w:szCs w:val="22"/>
        </w:rPr>
      </w:pPr>
      <w:r w:rsidRPr="0022690B">
        <w:rPr>
          <w:rFonts w:ascii="Times New Roman" w:hAnsi="Times New Roman" w:cs="Times New Roman"/>
          <w:b/>
          <w:bCs/>
          <w:sz w:val="22"/>
          <w:szCs w:val="22"/>
        </w:rPr>
        <w:t>C</w:t>
      </w:r>
      <w:r w:rsidRPr="00BD1639">
        <w:rPr>
          <w:rFonts w:ascii="Times New Roman" w:hAnsi="Times New Roman" w:cs="Times New Roman"/>
          <w:b/>
          <w:bCs/>
          <w:sz w:val="22"/>
          <w:szCs w:val="22"/>
        </w:rPr>
        <w:t xml:space="preserve">. </w:t>
      </w:r>
      <w:r>
        <w:rPr>
          <w:rFonts w:ascii="Times New Roman" w:hAnsi="Times New Roman" w:cs="Times New Roman"/>
          <w:b/>
          <w:bCs/>
          <w:sz w:val="22"/>
          <w:szCs w:val="22"/>
        </w:rPr>
        <w:tab/>
      </w:r>
      <w:r w:rsidRPr="00BD1639">
        <w:rPr>
          <w:rFonts w:ascii="Times New Roman" w:hAnsi="Times New Roman" w:cs="Times New Roman"/>
          <w:sz w:val="22"/>
          <w:szCs w:val="22"/>
        </w:rPr>
        <w:t xml:space="preserve">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and each subcontractor shall establish and maintain a written nondiscrimination and sexual harassment policy and shall inform their employees in writing of the policy. The policy must contain a provision that sexual harassment will not be tolerated and employees who practice it will be disciplined. Posting this Nondiscrimination/Sexual Harassment Clause conspicuously in </w:t>
      </w:r>
      <w:proofErr w:type="gramStart"/>
      <w:r w:rsidRPr="00BD1639">
        <w:rPr>
          <w:rFonts w:ascii="Times New Roman" w:hAnsi="Times New Roman" w:cs="Times New Roman"/>
          <w:sz w:val="22"/>
          <w:szCs w:val="22"/>
        </w:rPr>
        <w:t>easily-accessible</w:t>
      </w:r>
      <w:proofErr w:type="gramEnd"/>
      <w:r w:rsidRPr="00BD1639">
        <w:rPr>
          <w:rFonts w:ascii="Times New Roman" w:hAnsi="Times New Roman" w:cs="Times New Roman"/>
          <w:sz w:val="22"/>
          <w:szCs w:val="22"/>
        </w:rPr>
        <w:t xml:space="preserve"> and well-lighted places customarily frequented by employees and at or near where the contracted services are performed shall satisfy this requirement for employees with an established work site. </w:t>
      </w:r>
    </w:p>
    <w:p w14:paraId="765B4C17" w14:textId="77777777" w:rsidR="00E41DB6" w:rsidRPr="00BD1639" w:rsidRDefault="00E41DB6" w:rsidP="00E41DB6">
      <w:pPr>
        <w:pStyle w:val="Default"/>
        <w:ind w:left="1440" w:hanging="720"/>
        <w:jc w:val="both"/>
        <w:rPr>
          <w:rFonts w:ascii="Times New Roman" w:hAnsi="Times New Roman" w:cs="Times New Roman"/>
          <w:b/>
          <w:bCs/>
          <w:sz w:val="22"/>
          <w:szCs w:val="22"/>
        </w:rPr>
      </w:pPr>
    </w:p>
    <w:p w14:paraId="2782F695" w14:textId="4862DD13" w:rsidR="00E41DB6" w:rsidRDefault="00E41DB6" w:rsidP="00BD1639">
      <w:pPr>
        <w:pStyle w:val="Default"/>
        <w:ind w:left="1440" w:hanging="720"/>
        <w:jc w:val="both"/>
        <w:rPr>
          <w:rFonts w:ascii="Times New Roman" w:hAnsi="Times New Roman" w:cs="Times New Roman"/>
          <w:sz w:val="22"/>
          <w:szCs w:val="22"/>
        </w:rPr>
      </w:pPr>
      <w:r w:rsidRPr="0022690B">
        <w:rPr>
          <w:rFonts w:ascii="Times New Roman" w:hAnsi="Times New Roman" w:cs="Times New Roman"/>
          <w:b/>
          <w:bCs/>
          <w:sz w:val="22"/>
          <w:szCs w:val="22"/>
        </w:rPr>
        <w:t>D</w:t>
      </w:r>
      <w:r w:rsidRPr="00BD1639">
        <w:rPr>
          <w:rFonts w:ascii="Times New Roman" w:hAnsi="Times New Roman" w:cs="Times New Roman"/>
          <w:b/>
          <w:bCs/>
          <w:sz w:val="22"/>
          <w:szCs w:val="22"/>
        </w:rPr>
        <w:t xml:space="preserve">. </w:t>
      </w:r>
      <w:r>
        <w:rPr>
          <w:rFonts w:ascii="Times New Roman" w:hAnsi="Times New Roman" w:cs="Times New Roman"/>
          <w:b/>
          <w:bCs/>
          <w:sz w:val="22"/>
          <w:szCs w:val="22"/>
        </w:rPr>
        <w:tab/>
      </w:r>
      <w:r w:rsidRPr="00BD1639">
        <w:rPr>
          <w:rFonts w:ascii="Times New Roman" w:hAnsi="Times New Roman" w:cs="Times New Roman"/>
          <w:sz w:val="22"/>
          <w:szCs w:val="22"/>
        </w:rPr>
        <w:t xml:space="preserve">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and each subcontractor shall not discriminate by reason of race, gender, creed, color, sexual orientation, gender identity or expression, or in violation of PHRA and applicable federal laws, against any subcontractor or supplier who is qualified to perform the work to which </w:t>
      </w:r>
      <w:r w:rsidR="005B1FDC">
        <w:rPr>
          <w:rFonts w:ascii="Times New Roman" w:hAnsi="Times New Roman" w:cs="Times New Roman"/>
          <w:sz w:val="22"/>
          <w:szCs w:val="22"/>
        </w:rPr>
        <w:t>this Agreement</w:t>
      </w:r>
      <w:r w:rsidRPr="00BD1639">
        <w:rPr>
          <w:rFonts w:ascii="Times New Roman" w:hAnsi="Times New Roman" w:cs="Times New Roman"/>
          <w:sz w:val="22"/>
          <w:szCs w:val="22"/>
        </w:rPr>
        <w:t xml:space="preserve"> relates. </w:t>
      </w:r>
    </w:p>
    <w:p w14:paraId="663A7F14" w14:textId="77777777" w:rsidR="00E41DB6" w:rsidRDefault="00E41DB6" w:rsidP="00BD1639">
      <w:pPr>
        <w:pStyle w:val="Default"/>
        <w:ind w:left="1440" w:hanging="720"/>
        <w:jc w:val="both"/>
        <w:rPr>
          <w:rFonts w:ascii="Times New Roman" w:hAnsi="Times New Roman" w:cs="Times New Roman"/>
          <w:sz w:val="22"/>
          <w:szCs w:val="22"/>
        </w:rPr>
      </w:pPr>
    </w:p>
    <w:p w14:paraId="6D2A1102" w14:textId="05455A70" w:rsidR="00E41DB6" w:rsidRDefault="00E41DB6" w:rsidP="00BD1639">
      <w:pPr>
        <w:pStyle w:val="Default"/>
        <w:ind w:left="1440" w:hanging="720"/>
        <w:jc w:val="both"/>
        <w:rPr>
          <w:rFonts w:ascii="Times New Roman" w:hAnsi="Times New Roman" w:cs="Times New Roman"/>
          <w:sz w:val="22"/>
          <w:szCs w:val="22"/>
        </w:rPr>
      </w:pPr>
      <w:r w:rsidRPr="0022690B">
        <w:rPr>
          <w:rFonts w:ascii="Times New Roman" w:hAnsi="Times New Roman" w:cs="Times New Roman"/>
          <w:b/>
          <w:bCs/>
          <w:sz w:val="22"/>
          <w:szCs w:val="22"/>
        </w:rPr>
        <w:t>E</w:t>
      </w:r>
      <w:r w:rsidRPr="00BD1639">
        <w:rPr>
          <w:rFonts w:ascii="Times New Roman" w:hAnsi="Times New Roman" w:cs="Times New Roman"/>
          <w:b/>
          <w:bCs/>
          <w:sz w:val="22"/>
          <w:szCs w:val="22"/>
        </w:rPr>
        <w:t xml:space="preserve">. </w:t>
      </w:r>
      <w:r>
        <w:rPr>
          <w:rFonts w:ascii="Times New Roman" w:hAnsi="Times New Roman" w:cs="Times New Roman"/>
          <w:b/>
          <w:bCs/>
          <w:sz w:val="22"/>
          <w:szCs w:val="22"/>
        </w:rPr>
        <w:tab/>
      </w:r>
      <w:r w:rsidRPr="00BD1639">
        <w:rPr>
          <w:rFonts w:ascii="Times New Roman" w:hAnsi="Times New Roman" w:cs="Times New Roman"/>
          <w:sz w:val="22"/>
          <w:szCs w:val="22"/>
        </w:rPr>
        <w:t xml:space="preserve">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and each subcontractor </w:t>
      </w:r>
      <w:proofErr w:type="gramStart"/>
      <w:r w:rsidRPr="00BD1639">
        <w:rPr>
          <w:rFonts w:ascii="Times New Roman" w:hAnsi="Times New Roman" w:cs="Times New Roman"/>
          <w:sz w:val="22"/>
          <w:szCs w:val="22"/>
        </w:rPr>
        <w:t>represents</w:t>
      </w:r>
      <w:proofErr w:type="gramEnd"/>
      <w:r w:rsidRPr="00BD1639">
        <w:rPr>
          <w:rFonts w:ascii="Times New Roman" w:hAnsi="Times New Roman" w:cs="Times New Roman"/>
          <w:sz w:val="22"/>
          <w:szCs w:val="22"/>
        </w:rPr>
        <w:t xml:space="preserve"> that it is presently in compliance with and will maintain compliance with all applicable federal, state, and local laws, regulations </w:t>
      </w:r>
      <w:r w:rsidRPr="00BD1639">
        <w:rPr>
          <w:rFonts w:ascii="Times New Roman" w:hAnsi="Times New Roman" w:cs="Times New Roman"/>
          <w:sz w:val="22"/>
          <w:szCs w:val="22"/>
        </w:rPr>
        <w:lastRenderedPageBreak/>
        <w:t xml:space="preserve">and policies relating to nondiscrimination and sexual harassment. 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and each subcontractor further represents that it has filed a Standard Form 100 Employer Information Report (“EEO-1”) with the U.S. Equal Employment Opportunity Commission (“EEOC”) and shall file an annual EEO-1 report with the EEOC as required for employers’ subject to </w:t>
      </w:r>
      <w:r w:rsidRPr="00BD1639">
        <w:rPr>
          <w:rFonts w:ascii="Times New Roman" w:hAnsi="Times New Roman" w:cs="Times New Roman"/>
          <w:i/>
          <w:iCs/>
          <w:sz w:val="22"/>
          <w:szCs w:val="22"/>
        </w:rPr>
        <w:t xml:space="preserve">Title VII </w:t>
      </w:r>
      <w:r w:rsidRPr="00BD1639">
        <w:rPr>
          <w:rFonts w:ascii="Times New Roman" w:hAnsi="Times New Roman" w:cs="Times New Roman"/>
          <w:sz w:val="22"/>
          <w:szCs w:val="22"/>
        </w:rPr>
        <w:t xml:space="preserve">of the </w:t>
      </w:r>
      <w:r w:rsidRPr="00BD1639">
        <w:rPr>
          <w:rFonts w:ascii="Times New Roman" w:hAnsi="Times New Roman" w:cs="Times New Roman"/>
          <w:i/>
          <w:iCs/>
          <w:sz w:val="22"/>
          <w:szCs w:val="22"/>
        </w:rPr>
        <w:t>Civil Rights Act of 1964</w:t>
      </w:r>
      <w:r w:rsidRPr="00BD1639">
        <w:rPr>
          <w:rFonts w:ascii="Times New Roman" w:hAnsi="Times New Roman" w:cs="Times New Roman"/>
          <w:sz w:val="22"/>
          <w:szCs w:val="22"/>
        </w:rPr>
        <w:t xml:space="preserve">, as amended, that have 100 or more employees and employers that have federal government contracts or first-tier subcontracts and have 50 or more employees. The </w:t>
      </w:r>
      <w:r w:rsidR="005B1FDC">
        <w:rPr>
          <w:rFonts w:ascii="Times New Roman" w:hAnsi="Times New Roman" w:cs="Times New Roman"/>
          <w:sz w:val="22"/>
          <w:szCs w:val="22"/>
        </w:rPr>
        <w:t>CP</w:t>
      </w:r>
      <w:r w:rsidR="005B1FDC" w:rsidRPr="00BD1639">
        <w:rPr>
          <w:rFonts w:ascii="Times New Roman" w:hAnsi="Times New Roman" w:cs="Times New Roman"/>
          <w:sz w:val="22"/>
          <w:szCs w:val="22"/>
        </w:rPr>
        <w:t xml:space="preserve"> </w:t>
      </w:r>
      <w:r w:rsidRPr="00BD1639">
        <w:rPr>
          <w:rFonts w:ascii="Times New Roman" w:hAnsi="Times New Roman" w:cs="Times New Roman"/>
          <w:sz w:val="22"/>
          <w:szCs w:val="22"/>
        </w:rPr>
        <w:t>and each subcontractor shall, upon request and within the time periods requested by the Commonwealth, furnish all necessary employment documents and records, including EEO-1 reports, and permit access to their books, records, and accounts by the contracting agency and the Bureau of Diversity, Inclusion and Small Business Opportunities for purpose of ascertaining compliance with provisions of this Nondiscrimination/Sexual Harassment Clause.</w:t>
      </w:r>
    </w:p>
    <w:p w14:paraId="01DB6567" w14:textId="77777777" w:rsidR="00E41DB6" w:rsidRPr="00BD1639" w:rsidRDefault="00E41DB6" w:rsidP="00BD1639">
      <w:pPr>
        <w:pStyle w:val="Default"/>
        <w:ind w:left="1440" w:hanging="720"/>
        <w:jc w:val="both"/>
        <w:rPr>
          <w:rFonts w:ascii="Times New Roman" w:hAnsi="Times New Roman" w:cs="Times New Roman"/>
          <w:sz w:val="22"/>
          <w:szCs w:val="22"/>
        </w:rPr>
      </w:pPr>
    </w:p>
    <w:p w14:paraId="58CDD4A4" w14:textId="50AB3535" w:rsidR="00E41DB6" w:rsidRPr="00BD1639" w:rsidRDefault="00E41DB6" w:rsidP="00E41DB6">
      <w:pPr>
        <w:pStyle w:val="Default"/>
        <w:ind w:left="1440" w:hanging="720"/>
        <w:jc w:val="both"/>
        <w:rPr>
          <w:rFonts w:ascii="Times New Roman" w:hAnsi="Times New Roman" w:cs="Times New Roman"/>
          <w:sz w:val="22"/>
          <w:szCs w:val="22"/>
        </w:rPr>
      </w:pPr>
      <w:r w:rsidRPr="0022690B">
        <w:rPr>
          <w:rFonts w:ascii="Times New Roman" w:hAnsi="Times New Roman" w:cs="Times New Roman"/>
          <w:b/>
          <w:bCs/>
          <w:sz w:val="22"/>
          <w:szCs w:val="22"/>
        </w:rPr>
        <w:t>F</w:t>
      </w:r>
      <w:r w:rsidRPr="00BD1639">
        <w:rPr>
          <w:rFonts w:ascii="Times New Roman" w:hAnsi="Times New Roman" w:cs="Times New Roman"/>
          <w:b/>
          <w:bCs/>
          <w:sz w:val="22"/>
          <w:szCs w:val="22"/>
        </w:rPr>
        <w:t xml:space="preserve">. </w:t>
      </w:r>
      <w:r>
        <w:rPr>
          <w:rFonts w:ascii="Times New Roman" w:hAnsi="Times New Roman" w:cs="Times New Roman"/>
          <w:b/>
          <w:bCs/>
          <w:sz w:val="22"/>
          <w:szCs w:val="22"/>
        </w:rPr>
        <w:tab/>
      </w:r>
      <w:r w:rsidRPr="00BD1639">
        <w:rPr>
          <w:rFonts w:ascii="Times New Roman" w:hAnsi="Times New Roman" w:cs="Times New Roman"/>
          <w:sz w:val="22"/>
          <w:szCs w:val="22"/>
        </w:rPr>
        <w:t xml:space="preserve">The </w:t>
      </w:r>
      <w:r w:rsidR="001515B3">
        <w:rPr>
          <w:rFonts w:ascii="Times New Roman" w:hAnsi="Times New Roman" w:cs="Times New Roman"/>
          <w:sz w:val="22"/>
          <w:szCs w:val="22"/>
        </w:rPr>
        <w:t>CP</w:t>
      </w:r>
      <w:r w:rsidR="001515B3"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shall include the provisions of this Nondiscrimination/Sexual Harassment Clause in every subcontract so that those provisions applicable to subcontractors will be binding upon each subcontractor. </w:t>
      </w:r>
    </w:p>
    <w:p w14:paraId="6B638892" w14:textId="77777777" w:rsidR="00E41DB6" w:rsidRPr="00BD1639" w:rsidRDefault="00E41DB6" w:rsidP="00E41DB6">
      <w:pPr>
        <w:pStyle w:val="Default"/>
        <w:ind w:left="1440" w:hanging="720"/>
        <w:jc w:val="both"/>
        <w:rPr>
          <w:rFonts w:ascii="Times New Roman" w:hAnsi="Times New Roman" w:cs="Times New Roman"/>
          <w:sz w:val="22"/>
          <w:szCs w:val="22"/>
        </w:rPr>
      </w:pPr>
    </w:p>
    <w:p w14:paraId="647B3695" w14:textId="29FB6BA0" w:rsidR="00E41DB6" w:rsidRPr="00BD1639" w:rsidRDefault="00E41DB6" w:rsidP="00E41DB6">
      <w:pPr>
        <w:pStyle w:val="Default"/>
        <w:ind w:left="1440" w:hanging="720"/>
        <w:jc w:val="both"/>
        <w:rPr>
          <w:rFonts w:ascii="Times New Roman" w:hAnsi="Times New Roman" w:cs="Times New Roman"/>
          <w:sz w:val="22"/>
          <w:szCs w:val="22"/>
        </w:rPr>
      </w:pPr>
      <w:r w:rsidRPr="0022690B">
        <w:rPr>
          <w:rFonts w:ascii="Times New Roman" w:hAnsi="Times New Roman" w:cs="Times New Roman"/>
          <w:b/>
          <w:bCs/>
          <w:sz w:val="22"/>
          <w:szCs w:val="22"/>
        </w:rPr>
        <w:t>G</w:t>
      </w:r>
      <w:r w:rsidRPr="00BD1639">
        <w:rPr>
          <w:rFonts w:ascii="Times New Roman" w:hAnsi="Times New Roman" w:cs="Times New Roman"/>
          <w:b/>
          <w:bCs/>
          <w:sz w:val="22"/>
          <w:szCs w:val="22"/>
        </w:rPr>
        <w:t xml:space="preserve">. </w:t>
      </w:r>
      <w:r>
        <w:rPr>
          <w:rFonts w:ascii="Times New Roman" w:hAnsi="Times New Roman" w:cs="Times New Roman"/>
          <w:b/>
          <w:bCs/>
          <w:sz w:val="22"/>
          <w:szCs w:val="22"/>
        </w:rPr>
        <w:tab/>
      </w:r>
      <w:r w:rsidRPr="00BD1639">
        <w:rPr>
          <w:rFonts w:ascii="Times New Roman" w:hAnsi="Times New Roman" w:cs="Times New Roman"/>
          <w:sz w:val="22"/>
          <w:szCs w:val="22"/>
        </w:rPr>
        <w:t xml:space="preserve">The </w:t>
      </w:r>
      <w:r w:rsidR="001515B3">
        <w:rPr>
          <w:rFonts w:ascii="Times New Roman" w:hAnsi="Times New Roman" w:cs="Times New Roman"/>
          <w:sz w:val="22"/>
          <w:szCs w:val="22"/>
        </w:rPr>
        <w:t>CP’s</w:t>
      </w:r>
      <w:r w:rsidR="001515B3"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and each subcontractor’s obligations pursuant to these provisions are ongoing from and after the effective date of </w:t>
      </w:r>
      <w:r w:rsidR="001515B3">
        <w:rPr>
          <w:rFonts w:ascii="Times New Roman" w:hAnsi="Times New Roman" w:cs="Times New Roman"/>
          <w:sz w:val="22"/>
          <w:szCs w:val="22"/>
        </w:rPr>
        <w:t>this Agreement</w:t>
      </w:r>
      <w:r w:rsidRPr="00BD1639">
        <w:rPr>
          <w:rFonts w:ascii="Times New Roman" w:hAnsi="Times New Roman" w:cs="Times New Roman"/>
          <w:sz w:val="22"/>
          <w:szCs w:val="22"/>
        </w:rPr>
        <w:t xml:space="preserve"> through the termination date thereof. Accordingly, the </w:t>
      </w:r>
      <w:r w:rsidR="00D46A7C">
        <w:rPr>
          <w:rFonts w:ascii="Times New Roman" w:hAnsi="Times New Roman" w:cs="Times New Roman"/>
          <w:sz w:val="22"/>
          <w:szCs w:val="22"/>
        </w:rPr>
        <w:t>CP</w:t>
      </w:r>
      <w:r w:rsidR="00D46A7C" w:rsidRPr="00BD1639">
        <w:rPr>
          <w:rFonts w:ascii="Times New Roman" w:hAnsi="Times New Roman" w:cs="Times New Roman"/>
          <w:sz w:val="22"/>
          <w:szCs w:val="22"/>
        </w:rPr>
        <w:t xml:space="preserve"> </w:t>
      </w:r>
      <w:r w:rsidRPr="00BD1639">
        <w:rPr>
          <w:rFonts w:ascii="Times New Roman" w:hAnsi="Times New Roman" w:cs="Times New Roman"/>
          <w:sz w:val="22"/>
          <w:szCs w:val="22"/>
        </w:rPr>
        <w:t xml:space="preserve">and each subcontractor shall have an obligation to inform the Commonwealth if, at any time during the term of </w:t>
      </w:r>
      <w:r w:rsidR="00D46A7C">
        <w:rPr>
          <w:rFonts w:ascii="Times New Roman" w:hAnsi="Times New Roman" w:cs="Times New Roman"/>
          <w:sz w:val="22"/>
          <w:szCs w:val="22"/>
        </w:rPr>
        <w:t>this Agre</w:t>
      </w:r>
      <w:r w:rsidR="006836C7">
        <w:rPr>
          <w:rFonts w:ascii="Times New Roman" w:hAnsi="Times New Roman" w:cs="Times New Roman"/>
          <w:sz w:val="22"/>
          <w:szCs w:val="22"/>
        </w:rPr>
        <w:t>e</w:t>
      </w:r>
      <w:r w:rsidR="00D46A7C">
        <w:rPr>
          <w:rFonts w:ascii="Times New Roman" w:hAnsi="Times New Roman" w:cs="Times New Roman"/>
          <w:sz w:val="22"/>
          <w:szCs w:val="22"/>
        </w:rPr>
        <w:t>ment</w:t>
      </w:r>
      <w:r w:rsidRPr="00BD1639">
        <w:rPr>
          <w:rFonts w:ascii="Times New Roman" w:hAnsi="Times New Roman" w:cs="Times New Roman"/>
          <w:sz w:val="22"/>
          <w:szCs w:val="22"/>
        </w:rPr>
        <w:t xml:space="preserve">, it becomes aware of any actions or occurrences that would result in violation of these provisions. </w:t>
      </w:r>
    </w:p>
    <w:p w14:paraId="65E9E18C" w14:textId="77777777" w:rsidR="00E41DB6" w:rsidRPr="00BD1639" w:rsidRDefault="00E41DB6" w:rsidP="00E41DB6">
      <w:pPr>
        <w:pStyle w:val="Default"/>
        <w:ind w:left="1440" w:hanging="720"/>
        <w:jc w:val="both"/>
        <w:rPr>
          <w:rFonts w:ascii="Times New Roman" w:hAnsi="Times New Roman" w:cs="Times New Roman"/>
          <w:sz w:val="22"/>
          <w:szCs w:val="22"/>
        </w:rPr>
      </w:pPr>
    </w:p>
    <w:p w14:paraId="587E9585" w14:textId="09D7540F" w:rsidR="00E41DB6" w:rsidRPr="0022690B" w:rsidRDefault="00E41DB6" w:rsidP="00BD1639">
      <w:pPr>
        <w:pStyle w:val="Heading1"/>
        <w:numPr>
          <w:ilvl w:val="0"/>
          <w:numId w:val="0"/>
        </w:numPr>
        <w:spacing w:after="0"/>
        <w:ind w:left="1440" w:hanging="720"/>
        <w:jc w:val="both"/>
        <w:rPr>
          <w:sz w:val="22"/>
          <w:szCs w:val="22"/>
        </w:rPr>
      </w:pPr>
      <w:r w:rsidRPr="0022690B">
        <w:rPr>
          <w:b/>
          <w:sz w:val="22"/>
          <w:szCs w:val="22"/>
        </w:rPr>
        <w:t>H</w:t>
      </w:r>
      <w:r w:rsidRPr="00BD1639">
        <w:rPr>
          <w:b/>
          <w:sz w:val="22"/>
          <w:szCs w:val="22"/>
        </w:rPr>
        <w:t xml:space="preserve">. </w:t>
      </w:r>
      <w:r>
        <w:rPr>
          <w:b/>
          <w:sz w:val="22"/>
          <w:szCs w:val="22"/>
        </w:rPr>
        <w:tab/>
      </w:r>
      <w:r w:rsidRPr="00BD1639">
        <w:rPr>
          <w:sz w:val="22"/>
          <w:szCs w:val="22"/>
        </w:rPr>
        <w:t xml:space="preserve">The Commonwealth may cancel or terminate </w:t>
      </w:r>
      <w:r w:rsidR="00D46A7C">
        <w:rPr>
          <w:sz w:val="22"/>
          <w:szCs w:val="22"/>
          <w:lang w:val="en-US"/>
        </w:rPr>
        <w:t>this Agreement</w:t>
      </w:r>
      <w:r w:rsidRPr="00BD1639">
        <w:rPr>
          <w:sz w:val="22"/>
          <w:szCs w:val="22"/>
        </w:rPr>
        <w:t xml:space="preserve"> and all money due or to become due under </w:t>
      </w:r>
      <w:r w:rsidR="00D46A7C">
        <w:rPr>
          <w:sz w:val="22"/>
          <w:szCs w:val="22"/>
          <w:lang w:val="en-US"/>
        </w:rPr>
        <w:t>this Agreement</w:t>
      </w:r>
      <w:r w:rsidRPr="00BD1639">
        <w:rPr>
          <w:sz w:val="22"/>
          <w:szCs w:val="22"/>
        </w:rPr>
        <w:t xml:space="preserve"> may be forfeited for </w:t>
      </w:r>
      <w:r w:rsidRPr="002D49DE">
        <w:rPr>
          <w:sz w:val="22"/>
          <w:szCs w:val="22"/>
        </w:rPr>
        <w:t>a violation of the terms and conditions of this Nondiscrimination/Sexual Harassment Clause</w:t>
      </w:r>
      <w:r w:rsidR="000F1698" w:rsidRPr="002D49DE">
        <w:rPr>
          <w:sz w:val="22"/>
          <w:szCs w:val="22"/>
          <w:lang w:val="en-US"/>
        </w:rPr>
        <w:t xml:space="preserve"> for cause pursuant to and in accordance with the termination provisions set forth herein</w:t>
      </w:r>
      <w:r w:rsidRPr="002D49DE">
        <w:rPr>
          <w:sz w:val="22"/>
          <w:szCs w:val="22"/>
        </w:rPr>
        <w:t>. In addition</w:t>
      </w:r>
      <w:r w:rsidRPr="00BD1639">
        <w:rPr>
          <w:sz w:val="22"/>
          <w:szCs w:val="22"/>
        </w:rPr>
        <w:t xml:space="preserve">, the agency may proceed with debarment or suspension and may place the </w:t>
      </w:r>
      <w:r w:rsidR="00D46A7C">
        <w:rPr>
          <w:sz w:val="22"/>
          <w:szCs w:val="22"/>
          <w:lang w:val="en-US"/>
        </w:rPr>
        <w:t>CP</w:t>
      </w:r>
      <w:r w:rsidR="00D46A7C" w:rsidRPr="00BD1639">
        <w:rPr>
          <w:sz w:val="22"/>
          <w:szCs w:val="22"/>
        </w:rPr>
        <w:t xml:space="preserve"> </w:t>
      </w:r>
      <w:r w:rsidRPr="00BD1639">
        <w:rPr>
          <w:sz w:val="22"/>
          <w:szCs w:val="22"/>
        </w:rPr>
        <w:t xml:space="preserve">in the Contractor Responsibility File. </w:t>
      </w:r>
    </w:p>
    <w:p w14:paraId="0B3AEB1B" w14:textId="77777777" w:rsidR="00E41DB6" w:rsidRPr="0022690B" w:rsidRDefault="00E41DB6" w:rsidP="00D305F2">
      <w:pPr>
        <w:pStyle w:val="Heading1"/>
        <w:numPr>
          <w:ilvl w:val="0"/>
          <w:numId w:val="0"/>
        </w:numPr>
        <w:spacing w:after="0"/>
        <w:jc w:val="both"/>
        <w:rPr>
          <w:sz w:val="22"/>
          <w:szCs w:val="22"/>
        </w:rPr>
      </w:pPr>
    </w:p>
    <w:p w14:paraId="6E5A31D7" w14:textId="77777777" w:rsidR="00E41DB6" w:rsidRPr="00BD1639" w:rsidRDefault="00E41DB6" w:rsidP="00D305F2">
      <w:pPr>
        <w:pStyle w:val="Heading1"/>
        <w:numPr>
          <w:ilvl w:val="0"/>
          <w:numId w:val="0"/>
        </w:numPr>
        <w:spacing w:after="0"/>
        <w:jc w:val="both"/>
        <w:rPr>
          <w:b/>
          <w:sz w:val="22"/>
          <w:szCs w:val="22"/>
        </w:rPr>
      </w:pPr>
      <w:r w:rsidRPr="00BD1639">
        <w:rPr>
          <w:b/>
          <w:sz w:val="22"/>
          <w:szCs w:val="22"/>
        </w:rPr>
        <w:t xml:space="preserve">30. </w:t>
      </w:r>
      <w:r>
        <w:rPr>
          <w:b/>
          <w:sz w:val="22"/>
          <w:szCs w:val="22"/>
        </w:rPr>
        <w:tab/>
      </w:r>
      <w:r w:rsidRPr="00BD1639">
        <w:rPr>
          <w:b/>
          <w:sz w:val="22"/>
          <w:szCs w:val="22"/>
        </w:rPr>
        <w:t xml:space="preserve">CONTRACTOR INTEGRITY PROVISIONS </w:t>
      </w:r>
    </w:p>
    <w:p w14:paraId="1536E671" w14:textId="77777777" w:rsidR="00E41DB6" w:rsidRDefault="00E41DB6" w:rsidP="00D305F2">
      <w:pPr>
        <w:pStyle w:val="Heading1"/>
        <w:numPr>
          <w:ilvl w:val="0"/>
          <w:numId w:val="0"/>
        </w:numPr>
        <w:spacing w:after="0"/>
        <w:jc w:val="both"/>
        <w:rPr>
          <w:sz w:val="22"/>
          <w:szCs w:val="22"/>
        </w:rPr>
      </w:pPr>
    </w:p>
    <w:p w14:paraId="76332EBA" w14:textId="77777777" w:rsidR="00E41DB6" w:rsidRDefault="00E41DB6" w:rsidP="00BD1639">
      <w:pPr>
        <w:pStyle w:val="Heading1"/>
        <w:numPr>
          <w:ilvl w:val="0"/>
          <w:numId w:val="0"/>
        </w:numPr>
        <w:spacing w:after="0"/>
        <w:ind w:left="720"/>
        <w:jc w:val="both"/>
        <w:rPr>
          <w:sz w:val="22"/>
          <w:szCs w:val="22"/>
        </w:rPr>
      </w:pPr>
      <w:r w:rsidRPr="00BD1639">
        <w:rPr>
          <w:sz w:val="22"/>
          <w:szCs w:val="22"/>
        </w:rPr>
        <w:t xml:space="preserve">It is essential that those who seek </w:t>
      </w:r>
      <w:r w:rsidR="00C81185" w:rsidRPr="0022690B">
        <w:rPr>
          <w:sz w:val="22"/>
          <w:szCs w:val="22"/>
        </w:rPr>
        <w:t xml:space="preserve">to contract with the </w:t>
      </w:r>
      <w:r w:rsidR="00C81185" w:rsidRPr="000152B6">
        <w:rPr>
          <w:sz w:val="22"/>
          <w:szCs w:val="22"/>
        </w:rPr>
        <w:t>Comm</w:t>
      </w:r>
      <w:r w:rsidR="00C81185" w:rsidRPr="00BD1639">
        <w:rPr>
          <w:sz w:val="22"/>
          <w:szCs w:val="22"/>
        </w:rPr>
        <w:t>onwealth</w:t>
      </w:r>
      <w:r w:rsidRPr="00BD1639">
        <w:rPr>
          <w:sz w:val="22"/>
          <w:szCs w:val="22"/>
        </w:rPr>
        <w:t xml:space="preserve"> observe high standards of honesty and integrity. They must conduct themselves in a manner that fosters public confidence in the integrity of the Commonwealth contracting and procurement process. </w:t>
      </w:r>
    </w:p>
    <w:p w14:paraId="24947FD2" w14:textId="77777777" w:rsidR="00E41DB6" w:rsidRDefault="00E41DB6" w:rsidP="00BD1639">
      <w:pPr>
        <w:pStyle w:val="Heading1"/>
        <w:numPr>
          <w:ilvl w:val="0"/>
          <w:numId w:val="0"/>
        </w:numPr>
        <w:spacing w:after="0"/>
        <w:ind w:left="720"/>
        <w:jc w:val="both"/>
        <w:rPr>
          <w:sz w:val="22"/>
          <w:szCs w:val="22"/>
        </w:rPr>
      </w:pPr>
    </w:p>
    <w:p w14:paraId="6FF864A4" w14:textId="77777777" w:rsidR="00C81185" w:rsidRDefault="00C81185" w:rsidP="00BD1639">
      <w:pPr>
        <w:pStyle w:val="Heading1"/>
        <w:numPr>
          <w:ilvl w:val="0"/>
          <w:numId w:val="0"/>
        </w:numPr>
        <w:spacing w:after="0"/>
        <w:ind w:left="1440" w:hanging="720"/>
        <w:jc w:val="both"/>
        <w:rPr>
          <w:sz w:val="22"/>
          <w:szCs w:val="22"/>
        </w:rPr>
      </w:pPr>
      <w:r>
        <w:rPr>
          <w:sz w:val="22"/>
          <w:szCs w:val="22"/>
          <w:lang w:val="en-US"/>
        </w:rPr>
        <w:t>1</w:t>
      </w:r>
      <w:r w:rsidR="00E41DB6" w:rsidRPr="00BD1639">
        <w:rPr>
          <w:sz w:val="22"/>
          <w:szCs w:val="22"/>
        </w:rPr>
        <w:t xml:space="preserve">. </w:t>
      </w:r>
      <w:r>
        <w:rPr>
          <w:sz w:val="22"/>
          <w:szCs w:val="22"/>
        </w:rPr>
        <w:tab/>
      </w:r>
      <w:r w:rsidR="00E41DB6" w:rsidRPr="00BD1639">
        <w:rPr>
          <w:b/>
          <w:sz w:val="22"/>
          <w:szCs w:val="22"/>
        </w:rPr>
        <w:t>DEFINITIONS</w:t>
      </w:r>
      <w:r w:rsidR="00E41DB6" w:rsidRPr="00BD1639">
        <w:rPr>
          <w:sz w:val="22"/>
          <w:szCs w:val="22"/>
        </w:rPr>
        <w:t xml:space="preserve">. For purposes of these Contractor Integrity Provisions, the following terms shall have the meanings found in this Section: </w:t>
      </w:r>
    </w:p>
    <w:p w14:paraId="2739E11D" w14:textId="77777777" w:rsidR="00C81185" w:rsidRDefault="00C81185" w:rsidP="00BD1639">
      <w:pPr>
        <w:pStyle w:val="Heading1"/>
        <w:numPr>
          <w:ilvl w:val="0"/>
          <w:numId w:val="0"/>
        </w:numPr>
        <w:spacing w:after="0"/>
        <w:ind w:left="1440" w:hanging="720"/>
        <w:jc w:val="both"/>
        <w:rPr>
          <w:sz w:val="22"/>
          <w:szCs w:val="22"/>
        </w:rPr>
      </w:pPr>
    </w:p>
    <w:p w14:paraId="727DE0FC" w14:textId="77777777"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a. </w:t>
      </w:r>
      <w:r w:rsidR="00C81185">
        <w:rPr>
          <w:sz w:val="22"/>
          <w:szCs w:val="22"/>
        </w:rPr>
        <w:tab/>
      </w:r>
      <w:r w:rsidRPr="00BD1639">
        <w:rPr>
          <w:sz w:val="22"/>
          <w:szCs w:val="22"/>
        </w:rPr>
        <w:t xml:space="preserve">“Affiliate” means two or more entities where (a) a parent entity owns more than fifty percent of the voting stock of each of the entities; or (b) a common shareholder or group of shareholders owns more than fifty percent of the voting stock of each of the entities; or (c) the entities have a common proprietor or general partner. </w:t>
      </w:r>
    </w:p>
    <w:p w14:paraId="622D2060" w14:textId="77777777" w:rsidR="00C81185" w:rsidRDefault="00C81185" w:rsidP="00BD1639">
      <w:pPr>
        <w:pStyle w:val="Heading1"/>
        <w:numPr>
          <w:ilvl w:val="0"/>
          <w:numId w:val="0"/>
        </w:numPr>
        <w:spacing w:after="0"/>
        <w:ind w:left="1440"/>
        <w:jc w:val="both"/>
        <w:rPr>
          <w:sz w:val="22"/>
          <w:szCs w:val="22"/>
        </w:rPr>
      </w:pPr>
    </w:p>
    <w:p w14:paraId="783FF463" w14:textId="77777777"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b. </w:t>
      </w:r>
      <w:r w:rsidR="00C81185">
        <w:rPr>
          <w:sz w:val="22"/>
          <w:szCs w:val="22"/>
        </w:rPr>
        <w:tab/>
      </w:r>
      <w:r w:rsidRPr="00BD1639">
        <w:rPr>
          <w:sz w:val="22"/>
          <w:szCs w:val="22"/>
        </w:rPr>
        <w:t xml:space="preserve">“Consent” 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the execution of this contract. </w:t>
      </w:r>
    </w:p>
    <w:p w14:paraId="488F8149" w14:textId="77777777" w:rsidR="00C81185" w:rsidRDefault="00C81185" w:rsidP="00BD1639">
      <w:pPr>
        <w:pStyle w:val="Heading1"/>
        <w:numPr>
          <w:ilvl w:val="0"/>
          <w:numId w:val="0"/>
        </w:numPr>
        <w:spacing w:after="0"/>
        <w:ind w:left="2160" w:hanging="720"/>
        <w:jc w:val="both"/>
        <w:rPr>
          <w:sz w:val="22"/>
          <w:szCs w:val="22"/>
        </w:rPr>
      </w:pPr>
    </w:p>
    <w:p w14:paraId="445FA928" w14:textId="76E196C6"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c. </w:t>
      </w:r>
      <w:r w:rsidR="00C81185">
        <w:rPr>
          <w:sz w:val="22"/>
          <w:szCs w:val="22"/>
        </w:rPr>
        <w:tab/>
      </w:r>
      <w:r w:rsidRPr="00BD1639">
        <w:rPr>
          <w:sz w:val="22"/>
          <w:szCs w:val="22"/>
        </w:rPr>
        <w:t xml:space="preserve">“Contractor” means the </w:t>
      </w:r>
      <w:r w:rsidR="00D46A7C">
        <w:rPr>
          <w:sz w:val="22"/>
          <w:szCs w:val="22"/>
          <w:lang w:val="en-US"/>
        </w:rPr>
        <w:t>CP</w:t>
      </w:r>
      <w:r w:rsidRPr="00BD1639">
        <w:rPr>
          <w:sz w:val="22"/>
          <w:szCs w:val="22"/>
        </w:rPr>
        <w:t xml:space="preserve"> that has entered into this </w:t>
      </w:r>
      <w:r w:rsidR="00D46A7C">
        <w:rPr>
          <w:sz w:val="22"/>
          <w:szCs w:val="22"/>
          <w:lang w:val="en-US"/>
        </w:rPr>
        <w:t>Agreement</w:t>
      </w:r>
      <w:r w:rsidR="00D46A7C" w:rsidRPr="00BD1639">
        <w:rPr>
          <w:sz w:val="22"/>
          <w:szCs w:val="22"/>
        </w:rPr>
        <w:t xml:space="preserve"> </w:t>
      </w:r>
      <w:r w:rsidRPr="00BD1639">
        <w:rPr>
          <w:sz w:val="22"/>
          <w:szCs w:val="22"/>
        </w:rPr>
        <w:t xml:space="preserve">with the Commonwealth. </w:t>
      </w:r>
    </w:p>
    <w:p w14:paraId="24E942FE" w14:textId="77777777" w:rsidR="00C81185" w:rsidRDefault="00C81185" w:rsidP="00BD1639">
      <w:pPr>
        <w:pStyle w:val="Heading1"/>
        <w:numPr>
          <w:ilvl w:val="0"/>
          <w:numId w:val="0"/>
        </w:numPr>
        <w:spacing w:after="0"/>
        <w:ind w:left="2160" w:hanging="720"/>
        <w:jc w:val="both"/>
        <w:rPr>
          <w:sz w:val="22"/>
          <w:szCs w:val="22"/>
        </w:rPr>
      </w:pPr>
    </w:p>
    <w:p w14:paraId="23BBCD7C" w14:textId="77777777"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d. </w:t>
      </w:r>
      <w:r w:rsidR="00C81185">
        <w:rPr>
          <w:sz w:val="22"/>
          <w:szCs w:val="22"/>
        </w:rPr>
        <w:tab/>
      </w:r>
      <w:r w:rsidRPr="00BD1639">
        <w:rPr>
          <w:sz w:val="22"/>
          <w:szCs w:val="22"/>
        </w:rPr>
        <w:t xml:space="preserve">“Contractor Related Parties” means any affiliates of the Contractor and the Contractor’s executive officers, Pennsylvania officers and directors, or owners of 5 percent or more interest in the Contractor. </w:t>
      </w:r>
    </w:p>
    <w:p w14:paraId="76C6E543" w14:textId="77777777" w:rsidR="00C81185" w:rsidRDefault="00C81185" w:rsidP="00BD1639">
      <w:pPr>
        <w:pStyle w:val="Heading1"/>
        <w:numPr>
          <w:ilvl w:val="0"/>
          <w:numId w:val="0"/>
        </w:numPr>
        <w:spacing w:after="0"/>
        <w:ind w:left="2160" w:hanging="720"/>
        <w:jc w:val="both"/>
        <w:rPr>
          <w:sz w:val="22"/>
          <w:szCs w:val="22"/>
        </w:rPr>
      </w:pPr>
    </w:p>
    <w:p w14:paraId="475625AA" w14:textId="77777777"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e. </w:t>
      </w:r>
      <w:r w:rsidR="00C81185">
        <w:rPr>
          <w:sz w:val="22"/>
          <w:szCs w:val="22"/>
        </w:rPr>
        <w:tab/>
      </w:r>
      <w:r w:rsidRPr="00BD1639">
        <w:rPr>
          <w:sz w:val="22"/>
          <w:szCs w:val="22"/>
        </w:rPr>
        <w:t xml:space="preserve">“Financial Interest” means either: (1) Ownership of more than a five percent interest in any business; or (2) Holding a position as an officer, director, trustee, partner, employee, or holding any position of management. </w:t>
      </w:r>
    </w:p>
    <w:p w14:paraId="4EEFBB01" w14:textId="77777777" w:rsidR="00C81185" w:rsidRDefault="00C81185" w:rsidP="00BD1639">
      <w:pPr>
        <w:pStyle w:val="Heading1"/>
        <w:numPr>
          <w:ilvl w:val="0"/>
          <w:numId w:val="0"/>
        </w:numPr>
        <w:spacing w:after="0"/>
        <w:ind w:left="2160" w:hanging="720"/>
        <w:jc w:val="both"/>
        <w:rPr>
          <w:sz w:val="22"/>
          <w:szCs w:val="22"/>
        </w:rPr>
      </w:pPr>
    </w:p>
    <w:p w14:paraId="5DE603CE" w14:textId="77777777"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f. </w:t>
      </w:r>
      <w:r w:rsidR="00C81185">
        <w:rPr>
          <w:sz w:val="22"/>
          <w:szCs w:val="22"/>
        </w:rPr>
        <w:tab/>
      </w:r>
      <w:r w:rsidRPr="00BD1639">
        <w:rPr>
          <w:sz w:val="22"/>
          <w:szCs w:val="22"/>
        </w:rPr>
        <w:t xml:space="preserve">“Gratuity” means tendering, giving, or providing anything of more than nominal monetary value including, but not limited to, cash, travel, entertainment, gifts, meals, lodging, loans, subscriptions, advances, deposits of money, services, employment, or contracts of any kind. The exceptions set forth in the Governor’s Code of Conduct, Executive Order 1980-18, the 4 Pa. Code §7.153(b), shall apply. </w:t>
      </w:r>
      <w:proofErr w:type="spellStart"/>
      <w:r w:rsidRPr="00BD1639">
        <w:rPr>
          <w:sz w:val="22"/>
          <w:szCs w:val="22"/>
        </w:rPr>
        <w:t>g.“Non</w:t>
      </w:r>
      <w:proofErr w:type="spellEnd"/>
      <w:r w:rsidRPr="00BD1639">
        <w:rPr>
          <w:sz w:val="22"/>
          <w:szCs w:val="22"/>
        </w:rPr>
        <w:t xml:space="preserve">-bid Basis” means a contract awarded or executed by the Commonwealth with Contractor without seeking bids or proposals from any other potential bidder or offeror. </w:t>
      </w:r>
    </w:p>
    <w:p w14:paraId="5C2CEBFF" w14:textId="77777777" w:rsidR="00C81185" w:rsidRDefault="00C81185" w:rsidP="00BD1639">
      <w:pPr>
        <w:pStyle w:val="Heading1"/>
        <w:numPr>
          <w:ilvl w:val="0"/>
          <w:numId w:val="0"/>
        </w:numPr>
        <w:spacing w:after="0"/>
        <w:ind w:left="1440" w:hanging="720"/>
        <w:jc w:val="both"/>
        <w:rPr>
          <w:sz w:val="22"/>
          <w:szCs w:val="22"/>
        </w:rPr>
      </w:pPr>
    </w:p>
    <w:p w14:paraId="426680A2" w14:textId="77777777" w:rsidR="00C81185" w:rsidRDefault="00C81185" w:rsidP="00BD1639">
      <w:pPr>
        <w:pStyle w:val="Heading1"/>
        <w:numPr>
          <w:ilvl w:val="0"/>
          <w:numId w:val="0"/>
        </w:numPr>
        <w:spacing w:after="0"/>
        <w:ind w:left="1440" w:hanging="720"/>
        <w:jc w:val="both"/>
        <w:rPr>
          <w:sz w:val="22"/>
          <w:szCs w:val="22"/>
        </w:rPr>
      </w:pPr>
      <w:r>
        <w:rPr>
          <w:sz w:val="22"/>
          <w:szCs w:val="22"/>
          <w:lang w:val="en-US"/>
        </w:rPr>
        <w:t>2</w:t>
      </w:r>
      <w:r w:rsidR="00E41DB6" w:rsidRPr="00BD1639">
        <w:rPr>
          <w:sz w:val="22"/>
          <w:szCs w:val="22"/>
        </w:rPr>
        <w:t xml:space="preserve">. </w:t>
      </w:r>
      <w:r>
        <w:rPr>
          <w:sz w:val="22"/>
          <w:szCs w:val="22"/>
        </w:rPr>
        <w:tab/>
      </w:r>
      <w:r w:rsidR="00E41DB6" w:rsidRPr="00BD1639">
        <w:rPr>
          <w:sz w:val="22"/>
          <w:szCs w:val="22"/>
        </w:rPr>
        <w:t xml:space="preserve">In furtherance of this policy, Contractor agrees to the following: </w:t>
      </w:r>
    </w:p>
    <w:p w14:paraId="7161AF60" w14:textId="77777777" w:rsidR="00C81185" w:rsidRDefault="00C81185" w:rsidP="00BD1639">
      <w:pPr>
        <w:pStyle w:val="Heading1"/>
        <w:numPr>
          <w:ilvl w:val="0"/>
          <w:numId w:val="0"/>
        </w:numPr>
        <w:spacing w:after="0"/>
        <w:ind w:left="1440" w:hanging="720"/>
        <w:jc w:val="both"/>
        <w:rPr>
          <w:sz w:val="22"/>
          <w:szCs w:val="22"/>
        </w:rPr>
      </w:pPr>
    </w:p>
    <w:p w14:paraId="4B91DEA0" w14:textId="77777777"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a. </w:t>
      </w:r>
      <w:r w:rsidR="001477ED">
        <w:rPr>
          <w:sz w:val="22"/>
          <w:szCs w:val="22"/>
        </w:rPr>
        <w:tab/>
      </w:r>
      <w:r w:rsidRPr="00BD1639">
        <w:rPr>
          <w:sz w:val="22"/>
          <w:szCs w:val="22"/>
        </w:rPr>
        <w:t xml:space="preserve">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or procurement with the Commonwealth. </w:t>
      </w:r>
    </w:p>
    <w:p w14:paraId="36167791" w14:textId="77777777" w:rsidR="00C81185" w:rsidRDefault="00C81185" w:rsidP="00BD1639">
      <w:pPr>
        <w:pStyle w:val="Heading1"/>
        <w:numPr>
          <w:ilvl w:val="0"/>
          <w:numId w:val="0"/>
        </w:numPr>
        <w:spacing w:after="0"/>
        <w:ind w:left="2160" w:hanging="720"/>
        <w:jc w:val="both"/>
        <w:rPr>
          <w:sz w:val="22"/>
          <w:szCs w:val="22"/>
        </w:rPr>
      </w:pPr>
    </w:p>
    <w:p w14:paraId="16F5CE8B" w14:textId="77777777" w:rsidR="00C81185" w:rsidRDefault="00E41DB6" w:rsidP="00BD1639">
      <w:pPr>
        <w:pStyle w:val="Heading1"/>
        <w:numPr>
          <w:ilvl w:val="0"/>
          <w:numId w:val="0"/>
        </w:numPr>
        <w:spacing w:after="0"/>
        <w:ind w:left="2160" w:hanging="720"/>
        <w:jc w:val="both"/>
        <w:rPr>
          <w:sz w:val="22"/>
          <w:szCs w:val="22"/>
        </w:rPr>
      </w:pPr>
      <w:r w:rsidRPr="00BD1639">
        <w:rPr>
          <w:sz w:val="22"/>
          <w:szCs w:val="22"/>
        </w:rPr>
        <w:t xml:space="preserve">b. </w:t>
      </w:r>
      <w:r w:rsidR="001477ED">
        <w:rPr>
          <w:sz w:val="22"/>
          <w:szCs w:val="22"/>
        </w:rPr>
        <w:tab/>
      </w:r>
      <w:r w:rsidRPr="00BD1639">
        <w:rPr>
          <w:sz w:val="22"/>
          <w:szCs w:val="22"/>
        </w:rPr>
        <w:t xml:space="preserve">Contractor shall establish and implement a written business integrity policy, which includes, at a minimum, the requirements of these provisions as they relate to the Contractor activity with the Commonwealth and Commonwealth employees and which is made known to all Contractor employees. Posting these Contractor Integrity Provisions conspicuously in easily-accessible and well-lighted places customarily frequented by employees and at or near where the contract services are performed shall satisfy this requirement. </w:t>
      </w:r>
    </w:p>
    <w:p w14:paraId="6F016E4E" w14:textId="77777777" w:rsidR="00C81185" w:rsidRDefault="00C81185" w:rsidP="00BD1639">
      <w:pPr>
        <w:pStyle w:val="Heading1"/>
        <w:numPr>
          <w:ilvl w:val="0"/>
          <w:numId w:val="0"/>
        </w:numPr>
        <w:spacing w:after="0"/>
        <w:ind w:left="2160" w:hanging="720"/>
        <w:jc w:val="both"/>
        <w:rPr>
          <w:sz w:val="22"/>
          <w:szCs w:val="22"/>
        </w:rPr>
      </w:pPr>
    </w:p>
    <w:p w14:paraId="24F18EF0" w14:textId="77777777" w:rsidR="001477ED" w:rsidRDefault="00E41DB6" w:rsidP="00BD1639">
      <w:pPr>
        <w:pStyle w:val="Heading1"/>
        <w:numPr>
          <w:ilvl w:val="0"/>
          <w:numId w:val="0"/>
        </w:numPr>
        <w:spacing w:after="0"/>
        <w:ind w:left="2160" w:hanging="720"/>
        <w:jc w:val="both"/>
        <w:rPr>
          <w:sz w:val="22"/>
          <w:szCs w:val="22"/>
        </w:rPr>
      </w:pPr>
      <w:r w:rsidRPr="00BD1639">
        <w:rPr>
          <w:sz w:val="22"/>
          <w:szCs w:val="22"/>
        </w:rPr>
        <w:t xml:space="preserve">c. </w:t>
      </w:r>
      <w:r w:rsidR="001477ED">
        <w:rPr>
          <w:sz w:val="22"/>
          <w:szCs w:val="22"/>
        </w:rPr>
        <w:tab/>
      </w:r>
      <w:r w:rsidRPr="00BD1639">
        <w:rPr>
          <w:sz w:val="22"/>
          <w:szCs w:val="22"/>
        </w:rPr>
        <w:t xml:space="preserve">Contractor, its affiliates, agents, employees and anyone in privity with Contractor shall not accept, agree to give, offer, confer, or agree to confer or promise to confer, directly or indirectly, any gratuity or pecuniary benefit to any person, or to influence or attempt to influence any 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 contract. </w:t>
      </w:r>
    </w:p>
    <w:p w14:paraId="6205568A" w14:textId="77777777" w:rsidR="001477ED" w:rsidRDefault="001477ED" w:rsidP="00BD1639">
      <w:pPr>
        <w:pStyle w:val="Heading1"/>
        <w:numPr>
          <w:ilvl w:val="0"/>
          <w:numId w:val="0"/>
        </w:numPr>
        <w:spacing w:after="0"/>
        <w:ind w:left="2160" w:hanging="720"/>
        <w:jc w:val="both"/>
        <w:rPr>
          <w:sz w:val="22"/>
          <w:szCs w:val="22"/>
        </w:rPr>
      </w:pPr>
    </w:p>
    <w:p w14:paraId="01D5E5AC" w14:textId="77777777" w:rsidR="001477ED" w:rsidRDefault="00E41DB6" w:rsidP="00BD1639">
      <w:pPr>
        <w:pStyle w:val="Heading1"/>
        <w:numPr>
          <w:ilvl w:val="0"/>
          <w:numId w:val="0"/>
        </w:numPr>
        <w:spacing w:after="0"/>
        <w:ind w:left="2160" w:hanging="720"/>
        <w:jc w:val="both"/>
        <w:rPr>
          <w:sz w:val="22"/>
          <w:szCs w:val="22"/>
        </w:rPr>
      </w:pPr>
      <w:r w:rsidRPr="00BD1639">
        <w:rPr>
          <w:sz w:val="22"/>
          <w:szCs w:val="22"/>
        </w:rPr>
        <w:t xml:space="preserve">d. </w:t>
      </w:r>
      <w:r w:rsidR="001477ED">
        <w:rPr>
          <w:sz w:val="22"/>
          <w:szCs w:val="22"/>
        </w:rPr>
        <w:tab/>
      </w:r>
      <w:r w:rsidRPr="00BD1639">
        <w:rPr>
          <w:sz w:val="22"/>
          <w:szCs w:val="22"/>
        </w:rPr>
        <w:t xml:space="preserve">Contractor shall not have a financial interest in any other contractor, subcontractor, or supplier providing services, labor, or material under this contract, unless the financial interest is disclosed to the Commonwealth in writing and the Commonwealth consents to Contractor’s financial interest prior to Commonwealth execution of the contract. Contractor shall disclose the financial interest to the Commonwealth at the time of bid or proposal </w:t>
      </w:r>
      <w:r w:rsidRPr="00BD1639">
        <w:rPr>
          <w:sz w:val="22"/>
          <w:szCs w:val="22"/>
        </w:rPr>
        <w:lastRenderedPageBreak/>
        <w:t xml:space="preserve">submission, or if no bids or proposals are solicited, no later than Contractor’s submission of the contract signed by Contractor. </w:t>
      </w:r>
    </w:p>
    <w:p w14:paraId="05D89C6E" w14:textId="77777777" w:rsidR="001477ED" w:rsidRDefault="001477ED" w:rsidP="00BD1639">
      <w:pPr>
        <w:pStyle w:val="Heading1"/>
        <w:numPr>
          <w:ilvl w:val="0"/>
          <w:numId w:val="0"/>
        </w:numPr>
        <w:spacing w:after="0"/>
        <w:ind w:left="2160" w:hanging="720"/>
        <w:jc w:val="both"/>
        <w:rPr>
          <w:sz w:val="22"/>
          <w:szCs w:val="22"/>
        </w:rPr>
      </w:pPr>
    </w:p>
    <w:p w14:paraId="61F5CA21" w14:textId="77777777" w:rsidR="001477ED" w:rsidRDefault="00E41DB6" w:rsidP="00BD1639">
      <w:pPr>
        <w:pStyle w:val="Heading1"/>
        <w:numPr>
          <w:ilvl w:val="0"/>
          <w:numId w:val="0"/>
        </w:numPr>
        <w:spacing w:after="0"/>
        <w:ind w:left="2160" w:hanging="720"/>
        <w:jc w:val="both"/>
        <w:rPr>
          <w:sz w:val="22"/>
          <w:szCs w:val="22"/>
        </w:rPr>
      </w:pPr>
      <w:r w:rsidRPr="00BD1639">
        <w:rPr>
          <w:sz w:val="22"/>
          <w:szCs w:val="22"/>
        </w:rPr>
        <w:t xml:space="preserve">e. </w:t>
      </w:r>
      <w:r w:rsidR="001477ED">
        <w:rPr>
          <w:sz w:val="22"/>
          <w:szCs w:val="22"/>
        </w:rPr>
        <w:tab/>
      </w:r>
      <w:r w:rsidRPr="00BD1639">
        <w:rPr>
          <w:sz w:val="22"/>
          <w:szCs w:val="22"/>
        </w:rPr>
        <w:t xml:space="preserve">Contractor certifies to the best of its knowledge and belief that within the last five (5) years Contractor or Contractor Related Parties have not: </w:t>
      </w:r>
    </w:p>
    <w:p w14:paraId="2D583E3B" w14:textId="77777777" w:rsidR="001477ED" w:rsidRDefault="001477ED" w:rsidP="00BD1639">
      <w:pPr>
        <w:pStyle w:val="Heading1"/>
        <w:numPr>
          <w:ilvl w:val="0"/>
          <w:numId w:val="0"/>
        </w:numPr>
        <w:spacing w:after="0"/>
        <w:ind w:left="1440"/>
        <w:jc w:val="both"/>
        <w:rPr>
          <w:sz w:val="22"/>
          <w:szCs w:val="22"/>
        </w:rPr>
      </w:pPr>
    </w:p>
    <w:p w14:paraId="2D58175B" w14:textId="77777777" w:rsidR="001477ED" w:rsidRDefault="00E41DB6" w:rsidP="00BD1639">
      <w:pPr>
        <w:pStyle w:val="Heading1"/>
        <w:numPr>
          <w:ilvl w:val="0"/>
          <w:numId w:val="0"/>
        </w:numPr>
        <w:spacing w:after="0"/>
        <w:ind w:left="2160"/>
        <w:jc w:val="both"/>
        <w:rPr>
          <w:sz w:val="22"/>
          <w:szCs w:val="22"/>
        </w:rPr>
      </w:pPr>
      <w:r w:rsidRPr="00BD1639">
        <w:rPr>
          <w:sz w:val="22"/>
          <w:szCs w:val="22"/>
        </w:rPr>
        <w:t xml:space="preserve">(1) been indicted or convicted of a crime involving moral turpitude or business honesty or integrity in any jurisdiction; </w:t>
      </w:r>
    </w:p>
    <w:p w14:paraId="2784C132" w14:textId="77777777" w:rsidR="001477ED" w:rsidRDefault="001477ED" w:rsidP="00BD1639">
      <w:pPr>
        <w:pStyle w:val="Heading1"/>
        <w:numPr>
          <w:ilvl w:val="0"/>
          <w:numId w:val="0"/>
        </w:numPr>
        <w:spacing w:after="0"/>
        <w:ind w:left="1440" w:firstLine="720"/>
        <w:jc w:val="both"/>
        <w:rPr>
          <w:sz w:val="22"/>
          <w:szCs w:val="22"/>
        </w:rPr>
      </w:pPr>
    </w:p>
    <w:p w14:paraId="2AF46B6A" w14:textId="77777777" w:rsidR="001477ED" w:rsidRDefault="00E41DB6" w:rsidP="00BD1639">
      <w:pPr>
        <w:pStyle w:val="Heading1"/>
        <w:numPr>
          <w:ilvl w:val="0"/>
          <w:numId w:val="0"/>
        </w:numPr>
        <w:spacing w:after="0"/>
        <w:ind w:left="2160"/>
        <w:jc w:val="both"/>
        <w:rPr>
          <w:sz w:val="22"/>
          <w:szCs w:val="22"/>
        </w:rPr>
      </w:pPr>
      <w:r w:rsidRPr="00BD1639">
        <w:rPr>
          <w:sz w:val="22"/>
          <w:szCs w:val="22"/>
        </w:rPr>
        <w:t xml:space="preserve">(2) been suspended, debarred or otherwise disqualified from entering into any contract with any governmental agency; </w:t>
      </w:r>
    </w:p>
    <w:p w14:paraId="7DC98996" w14:textId="77777777" w:rsidR="001477ED" w:rsidRDefault="001477ED" w:rsidP="00BD1639">
      <w:pPr>
        <w:pStyle w:val="Heading1"/>
        <w:numPr>
          <w:ilvl w:val="0"/>
          <w:numId w:val="0"/>
        </w:numPr>
        <w:spacing w:after="0"/>
        <w:ind w:left="1440" w:firstLine="720"/>
        <w:jc w:val="both"/>
        <w:rPr>
          <w:sz w:val="22"/>
          <w:szCs w:val="22"/>
        </w:rPr>
      </w:pPr>
    </w:p>
    <w:p w14:paraId="37B035A8" w14:textId="77777777" w:rsidR="001477ED" w:rsidRDefault="00E41DB6" w:rsidP="00BD1639">
      <w:pPr>
        <w:pStyle w:val="Heading1"/>
        <w:numPr>
          <w:ilvl w:val="0"/>
          <w:numId w:val="0"/>
        </w:numPr>
        <w:spacing w:after="0"/>
        <w:ind w:left="1440" w:firstLine="720"/>
        <w:jc w:val="both"/>
        <w:rPr>
          <w:sz w:val="22"/>
          <w:szCs w:val="22"/>
        </w:rPr>
      </w:pPr>
      <w:r w:rsidRPr="00BD1639">
        <w:rPr>
          <w:sz w:val="22"/>
          <w:szCs w:val="22"/>
        </w:rPr>
        <w:t xml:space="preserve">(3) had any business license or professional license suspended or revoked; </w:t>
      </w:r>
    </w:p>
    <w:p w14:paraId="7E0732BD" w14:textId="77777777" w:rsidR="001477ED" w:rsidRDefault="001477ED" w:rsidP="00BD1639">
      <w:pPr>
        <w:pStyle w:val="Heading1"/>
        <w:numPr>
          <w:ilvl w:val="0"/>
          <w:numId w:val="0"/>
        </w:numPr>
        <w:spacing w:after="0"/>
        <w:ind w:left="1440" w:firstLine="720"/>
        <w:jc w:val="both"/>
        <w:rPr>
          <w:sz w:val="22"/>
          <w:szCs w:val="22"/>
        </w:rPr>
      </w:pPr>
    </w:p>
    <w:p w14:paraId="75326C27" w14:textId="77777777" w:rsidR="001477ED" w:rsidRDefault="00E41DB6" w:rsidP="00BD1639">
      <w:pPr>
        <w:pStyle w:val="Heading1"/>
        <w:numPr>
          <w:ilvl w:val="0"/>
          <w:numId w:val="0"/>
        </w:numPr>
        <w:spacing w:after="0"/>
        <w:ind w:left="2160"/>
        <w:jc w:val="both"/>
        <w:rPr>
          <w:sz w:val="22"/>
          <w:szCs w:val="22"/>
        </w:rPr>
      </w:pPr>
      <w:r w:rsidRPr="00BD1639">
        <w:rPr>
          <w:sz w:val="22"/>
          <w:szCs w:val="22"/>
        </w:rPr>
        <w:t xml:space="preserve">(4) had any sanction or finding of fact imposed as a result of a judicial or administrative proceeding related to fraud, extortion, bribery, bid rigging, embezzlement, misrepresentation or anti-trust; and </w:t>
      </w:r>
    </w:p>
    <w:p w14:paraId="2A6BF8CC" w14:textId="77777777" w:rsidR="001477ED" w:rsidRDefault="001477ED" w:rsidP="00BD1639">
      <w:pPr>
        <w:pStyle w:val="Heading1"/>
        <w:numPr>
          <w:ilvl w:val="0"/>
          <w:numId w:val="0"/>
        </w:numPr>
        <w:spacing w:after="0"/>
        <w:ind w:left="1440" w:firstLine="720"/>
        <w:jc w:val="both"/>
        <w:rPr>
          <w:sz w:val="22"/>
          <w:szCs w:val="22"/>
        </w:rPr>
      </w:pPr>
    </w:p>
    <w:p w14:paraId="0B3481DB" w14:textId="77777777" w:rsidR="001477ED" w:rsidRDefault="00E41DB6" w:rsidP="00BD1639">
      <w:pPr>
        <w:pStyle w:val="Heading1"/>
        <w:numPr>
          <w:ilvl w:val="0"/>
          <w:numId w:val="0"/>
        </w:numPr>
        <w:spacing w:after="0"/>
        <w:ind w:left="2160"/>
        <w:jc w:val="both"/>
        <w:rPr>
          <w:sz w:val="22"/>
          <w:szCs w:val="22"/>
        </w:rPr>
      </w:pPr>
      <w:r w:rsidRPr="00BD1639">
        <w:rPr>
          <w:sz w:val="22"/>
          <w:szCs w:val="22"/>
        </w:rPr>
        <w:t>(5) been, and is not currently, the subject of a criminal investigation by any federal, state or local prosecuting or investigative agency and/or civil anti-trust investigation by any federal, state or local prosecuting or investigative agency.</w:t>
      </w:r>
    </w:p>
    <w:p w14:paraId="78665691" w14:textId="77777777" w:rsidR="001477ED" w:rsidRDefault="00E41DB6" w:rsidP="00BD1639">
      <w:pPr>
        <w:pStyle w:val="Heading1"/>
        <w:numPr>
          <w:ilvl w:val="0"/>
          <w:numId w:val="0"/>
        </w:numPr>
        <w:spacing w:after="0"/>
        <w:ind w:left="2160"/>
        <w:jc w:val="both"/>
        <w:rPr>
          <w:sz w:val="22"/>
          <w:szCs w:val="22"/>
        </w:rPr>
      </w:pPr>
      <w:r w:rsidRPr="00BD1639">
        <w:rPr>
          <w:sz w:val="22"/>
          <w:szCs w:val="22"/>
        </w:rPr>
        <w:t xml:space="preserve"> </w:t>
      </w:r>
    </w:p>
    <w:p w14:paraId="0913F8BB" w14:textId="77777777" w:rsidR="001477ED" w:rsidRDefault="00E41DB6" w:rsidP="00BD1639">
      <w:pPr>
        <w:pStyle w:val="Heading1"/>
        <w:numPr>
          <w:ilvl w:val="0"/>
          <w:numId w:val="0"/>
        </w:numPr>
        <w:spacing w:after="0"/>
        <w:ind w:left="1440"/>
        <w:jc w:val="both"/>
        <w:rPr>
          <w:sz w:val="22"/>
          <w:szCs w:val="22"/>
        </w:rPr>
      </w:pPr>
      <w:r w:rsidRPr="00BD1639">
        <w:rPr>
          <w:sz w:val="22"/>
          <w:szCs w:val="22"/>
        </w:rPr>
        <w:t xml:space="preserve">If Contractor cannot so certify to the above, then it must submit along with its bid, proposal or contract a written explanation of why such certification cannot be made and the Commonwealth will determine whether a contract may be entered into with the Contractor. The Contractor’s obligation pursuant to this certification is ongoing from and after the effective date of the contract through the termination date thereof. Accordingly, the Contractor shall have an obligation to immediately notify the Commonwealth in writing if at any time during the term of the contract if becomes aware of any event which would cause the Contractor’s certification or explanation to change. Contractor acknowledges that the Commonwealth may, in its sole discretion, terminate the contract for cause if it learns that any of the certifications made herein are currently false due to intervening factual circumstances or were false or should have been known to be false when entering into the contract. </w:t>
      </w:r>
    </w:p>
    <w:p w14:paraId="5E39E1BE" w14:textId="77777777" w:rsidR="001477ED" w:rsidRDefault="001477ED" w:rsidP="00BD1639">
      <w:pPr>
        <w:pStyle w:val="Heading1"/>
        <w:numPr>
          <w:ilvl w:val="0"/>
          <w:numId w:val="0"/>
        </w:numPr>
        <w:spacing w:after="0"/>
        <w:ind w:left="1440"/>
        <w:jc w:val="both"/>
        <w:rPr>
          <w:sz w:val="22"/>
          <w:szCs w:val="22"/>
        </w:rPr>
      </w:pPr>
    </w:p>
    <w:p w14:paraId="6D961E9F" w14:textId="77777777" w:rsidR="001477ED" w:rsidRDefault="00E41DB6" w:rsidP="00BD1639">
      <w:pPr>
        <w:pStyle w:val="Heading1"/>
        <w:numPr>
          <w:ilvl w:val="0"/>
          <w:numId w:val="0"/>
        </w:numPr>
        <w:spacing w:after="0"/>
        <w:ind w:left="2160" w:hanging="720"/>
        <w:jc w:val="both"/>
        <w:rPr>
          <w:sz w:val="22"/>
          <w:szCs w:val="22"/>
        </w:rPr>
      </w:pPr>
      <w:r w:rsidRPr="00BD1639">
        <w:rPr>
          <w:sz w:val="22"/>
          <w:szCs w:val="22"/>
        </w:rPr>
        <w:t xml:space="preserve">f. </w:t>
      </w:r>
      <w:r w:rsidR="001477ED">
        <w:rPr>
          <w:sz w:val="22"/>
          <w:szCs w:val="22"/>
        </w:rPr>
        <w:tab/>
      </w:r>
      <w:r w:rsidRPr="00BD1639">
        <w:rPr>
          <w:sz w:val="22"/>
          <w:szCs w:val="22"/>
        </w:rPr>
        <w:t xml:space="preserve">Contractor shall comply with the requirements of the Lobbying Disclosure Act (65 </w:t>
      </w:r>
      <w:proofErr w:type="spellStart"/>
      <w:r w:rsidRPr="00BD1639">
        <w:rPr>
          <w:sz w:val="22"/>
          <w:szCs w:val="22"/>
        </w:rPr>
        <w:t>Pa.C.S</w:t>
      </w:r>
      <w:proofErr w:type="spellEnd"/>
      <w:r w:rsidRPr="00BD1639">
        <w:rPr>
          <w:sz w:val="22"/>
          <w:szCs w:val="22"/>
        </w:rPr>
        <w:t xml:space="preserve">. §13A01 et seq.) regardless of the method of award. If this contract was awarded on a Non-bid Basis, Contractor must also comply with the requirements of the Section 1641 of the Pennsylvania Election Code (25 P.S. §3260a). </w:t>
      </w:r>
    </w:p>
    <w:p w14:paraId="3321A97B" w14:textId="77777777" w:rsidR="001477ED" w:rsidRDefault="001477ED" w:rsidP="00BD1639">
      <w:pPr>
        <w:pStyle w:val="Heading1"/>
        <w:numPr>
          <w:ilvl w:val="0"/>
          <w:numId w:val="0"/>
        </w:numPr>
        <w:spacing w:after="0"/>
        <w:ind w:left="2160" w:hanging="720"/>
        <w:jc w:val="both"/>
        <w:rPr>
          <w:sz w:val="22"/>
          <w:szCs w:val="22"/>
        </w:rPr>
      </w:pPr>
    </w:p>
    <w:p w14:paraId="2D6FA6EE" w14:textId="77777777" w:rsidR="001477ED" w:rsidRDefault="00E41DB6" w:rsidP="00BD1639">
      <w:pPr>
        <w:pStyle w:val="Heading1"/>
        <w:numPr>
          <w:ilvl w:val="0"/>
          <w:numId w:val="0"/>
        </w:numPr>
        <w:spacing w:after="0"/>
        <w:ind w:left="2160" w:hanging="720"/>
        <w:jc w:val="both"/>
        <w:rPr>
          <w:sz w:val="22"/>
          <w:szCs w:val="22"/>
        </w:rPr>
      </w:pPr>
      <w:r w:rsidRPr="00BD1639">
        <w:rPr>
          <w:sz w:val="22"/>
          <w:szCs w:val="22"/>
        </w:rPr>
        <w:t xml:space="preserve">g. </w:t>
      </w:r>
      <w:r w:rsidR="001477ED">
        <w:rPr>
          <w:sz w:val="22"/>
          <w:szCs w:val="22"/>
        </w:rPr>
        <w:tab/>
      </w:r>
      <w:r w:rsidRPr="00BD1639">
        <w:rPr>
          <w:sz w:val="22"/>
          <w:szCs w:val="22"/>
        </w:rPr>
        <w:t xml:space="preserve">When Contractor has reason to believe that any breach of ethical standards as set forth in law, the Governor’s Code of Conduct, or these Contractor Integrity Provisions has occurred or may occur, including but not limited to contact by a Commonwealth officer or employee which, if acted upon, would violate such ethical standards, Contractor shall immediately notify the Commonwealth contracting officer or the Office of the State Inspector General in writing. </w:t>
      </w:r>
    </w:p>
    <w:p w14:paraId="2F63CABC" w14:textId="77777777" w:rsidR="001477ED" w:rsidRDefault="001477ED" w:rsidP="00BD1639">
      <w:pPr>
        <w:pStyle w:val="Heading1"/>
        <w:numPr>
          <w:ilvl w:val="0"/>
          <w:numId w:val="0"/>
        </w:numPr>
        <w:spacing w:after="0"/>
        <w:ind w:left="2160" w:hanging="720"/>
        <w:jc w:val="both"/>
        <w:rPr>
          <w:sz w:val="22"/>
          <w:szCs w:val="22"/>
        </w:rPr>
      </w:pPr>
    </w:p>
    <w:p w14:paraId="226552B5" w14:textId="77777777" w:rsidR="001477ED" w:rsidRDefault="00E41DB6" w:rsidP="00BD1639">
      <w:pPr>
        <w:pStyle w:val="Heading1"/>
        <w:numPr>
          <w:ilvl w:val="0"/>
          <w:numId w:val="0"/>
        </w:numPr>
        <w:spacing w:after="0"/>
        <w:ind w:left="2160" w:hanging="720"/>
        <w:jc w:val="both"/>
        <w:rPr>
          <w:sz w:val="22"/>
          <w:szCs w:val="22"/>
        </w:rPr>
      </w:pPr>
      <w:r w:rsidRPr="00BD1639">
        <w:rPr>
          <w:sz w:val="22"/>
          <w:szCs w:val="22"/>
        </w:rPr>
        <w:t xml:space="preserve">h. </w:t>
      </w:r>
      <w:r w:rsidR="001477ED">
        <w:rPr>
          <w:sz w:val="22"/>
          <w:szCs w:val="22"/>
        </w:rPr>
        <w:tab/>
      </w:r>
      <w:r w:rsidRPr="00BD1639">
        <w:rPr>
          <w:sz w:val="22"/>
          <w:szCs w:val="22"/>
        </w:rPr>
        <w:t xml:space="preserve">Contractor, by submission of its bid or proposal and/or execution of this contract and by the submission of any bills, invoices or requests for payment </w:t>
      </w:r>
      <w:r w:rsidRPr="00BD1639">
        <w:rPr>
          <w:sz w:val="22"/>
          <w:szCs w:val="22"/>
        </w:rPr>
        <w:lastRenderedPageBreak/>
        <w:t xml:space="preserve">pursuant to the contract, certifies and represents that it has not violated any of these Contractor Integrity Provisions in connection with the submission of the bid or proposal, during any contract negotiations or during the term of the contract, to include any extensions thereof. Contractor shall immediately notify the Commonwealth in writing of any actions for occurrences that would result in a violation of these Contractor Integrity Provisions. Contractor agrees to reimburse the Commonwealth for the reasonable costs of investigation incurred by the Office of the State Inspector General for investigations of the Contractor’s compliance with the terms of this or any other agreement between the Contractor and the Commonwealth that results in the suspension or debarment of the Contractor. Contractor shall not be responsible for investigative costs for investigations that do not result in the Contractor’s suspension or debarment. </w:t>
      </w:r>
    </w:p>
    <w:p w14:paraId="2422BD60" w14:textId="77777777" w:rsidR="001477ED" w:rsidRDefault="001477ED" w:rsidP="00BD1639">
      <w:pPr>
        <w:pStyle w:val="Heading1"/>
        <w:numPr>
          <w:ilvl w:val="0"/>
          <w:numId w:val="0"/>
        </w:numPr>
        <w:spacing w:after="0"/>
        <w:ind w:left="2160" w:hanging="720"/>
        <w:jc w:val="both"/>
        <w:rPr>
          <w:sz w:val="22"/>
          <w:szCs w:val="22"/>
        </w:rPr>
      </w:pPr>
    </w:p>
    <w:p w14:paraId="63C7DA9F" w14:textId="77777777" w:rsidR="001477ED" w:rsidRDefault="00E41DB6" w:rsidP="00BD1639">
      <w:pPr>
        <w:pStyle w:val="Heading1"/>
        <w:numPr>
          <w:ilvl w:val="0"/>
          <w:numId w:val="0"/>
        </w:numPr>
        <w:spacing w:after="0"/>
        <w:ind w:left="2160" w:hanging="720"/>
        <w:jc w:val="both"/>
        <w:rPr>
          <w:sz w:val="22"/>
          <w:szCs w:val="22"/>
        </w:rPr>
      </w:pPr>
      <w:r w:rsidRPr="00BD1639">
        <w:rPr>
          <w:sz w:val="22"/>
          <w:szCs w:val="22"/>
        </w:rPr>
        <w:t xml:space="preserve">i. </w:t>
      </w:r>
      <w:r w:rsidR="001477ED">
        <w:rPr>
          <w:sz w:val="22"/>
          <w:szCs w:val="22"/>
        </w:rPr>
        <w:tab/>
      </w:r>
      <w:r w:rsidRPr="00BD1639">
        <w:rPr>
          <w:sz w:val="22"/>
          <w:szCs w:val="22"/>
        </w:rPr>
        <w:t xml:space="preserve">Contractor shall cooperate with the Office of the State Inspector General in its investigation of any alleged Commonwealth agency or employee breach of ethical standards and any alleged Contractor non-compliance with these Contractor Integrity Provisions. Contractor agrees to make identified Contractor employees available for interviews at reasonable times and places. Contractor, upon the inquiry or request of an Inspector General, shall provide, or if appropriate, make promptly available for inspection or copying, any information of any type or form deemed relevant by the Office of the State Inspector General to Contractor's integrity and compliance with these provisions. Such information may include, but shall not be limited to, Contractor's business or financial records, documents or files of any type or form that refer to or concern this contract. Contractor shall incorporate this paragraph in any agreement, contract or subcontract it enters into in the course of the performance of this contract/agreement solely for the purpose of obtaining subcontractor compliance with this provision. The incorporation of this provision in a subcontract shall not create privity of contract between the Commonwealth and any such subcontractor, and no third party beneficiaries shall be created thereby. </w:t>
      </w:r>
    </w:p>
    <w:p w14:paraId="051B024C" w14:textId="77777777" w:rsidR="001477ED" w:rsidRDefault="001477ED" w:rsidP="00BD1639">
      <w:pPr>
        <w:pStyle w:val="Heading1"/>
        <w:numPr>
          <w:ilvl w:val="0"/>
          <w:numId w:val="0"/>
        </w:numPr>
        <w:spacing w:after="0"/>
        <w:ind w:left="2160" w:hanging="720"/>
        <w:jc w:val="both"/>
        <w:rPr>
          <w:sz w:val="22"/>
          <w:szCs w:val="22"/>
        </w:rPr>
      </w:pPr>
    </w:p>
    <w:p w14:paraId="7833CCBC" w14:textId="77777777" w:rsidR="00E41DB6" w:rsidRDefault="00E41DB6" w:rsidP="00BD1639">
      <w:pPr>
        <w:pStyle w:val="Heading1"/>
        <w:numPr>
          <w:ilvl w:val="0"/>
          <w:numId w:val="0"/>
        </w:numPr>
        <w:spacing w:after="0"/>
        <w:ind w:left="2160" w:hanging="720"/>
        <w:jc w:val="both"/>
        <w:rPr>
          <w:sz w:val="22"/>
          <w:szCs w:val="22"/>
        </w:rPr>
      </w:pPr>
      <w:r w:rsidRPr="00BD1639">
        <w:rPr>
          <w:sz w:val="22"/>
          <w:szCs w:val="22"/>
        </w:rPr>
        <w:t xml:space="preserve">j. </w:t>
      </w:r>
      <w:r w:rsidR="001477ED">
        <w:rPr>
          <w:sz w:val="22"/>
          <w:szCs w:val="22"/>
        </w:rPr>
        <w:tab/>
      </w:r>
      <w:r w:rsidRPr="00BD1639">
        <w:rPr>
          <w:sz w:val="22"/>
          <w:szCs w:val="22"/>
        </w:rPr>
        <w:t xml:space="preserve">For violation of any of these Contractor Integrity Provisions, the Commonwealth may terminate this and any other contract with Contractor, claim liquidated damages in an amount equal to the value of anything received in breach of these Provisions, claim damages for all additional costs and expenses incurred in obtaining another contractor to complete performance under this contract, and debar and suspend Contractor from doing business with the Commonwealth. These rights and remedies are cumulative, and the use or non-use of any one shall not preclude the use of all or any other. These rights and remedies are in addition to those the Commonwealth may have under law, statute, regulation, or otherwise. </w:t>
      </w:r>
    </w:p>
    <w:p w14:paraId="76425229" w14:textId="77777777" w:rsidR="00E41DB6" w:rsidRDefault="00E41DB6" w:rsidP="00D305F2">
      <w:pPr>
        <w:pStyle w:val="Heading1"/>
        <w:numPr>
          <w:ilvl w:val="0"/>
          <w:numId w:val="0"/>
        </w:numPr>
        <w:spacing w:after="0"/>
        <w:jc w:val="both"/>
        <w:rPr>
          <w:sz w:val="22"/>
          <w:szCs w:val="22"/>
        </w:rPr>
      </w:pPr>
    </w:p>
    <w:p w14:paraId="6956F77D" w14:textId="77777777" w:rsidR="00C81185" w:rsidRPr="00BD1639" w:rsidRDefault="00E41DB6" w:rsidP="00D305F2">
      <w:pPr>
        <w:pStyle w:val="Heading1"/>
        <w:numPr>
          <w:ilvl w:val="0"/>
          <w:numId w:val="0"/>
        </w:numPr>
        <w:spacing w:after="0"/>
        <w:jc w:val="both"/>
        <w:rPr>
          <w:b/>
          <w:sz w:val="22"/>
          <w:szCs w:val="22"/>
        </w:rPr>
      </w:pPr>
      <w:r w:rsidRPr="00BD1639">
        <w:rPr>
          <w:b/>
          <w:sz w:val="22"/>
          <w:szCs w:val="22"/>
        </w:rPr>
        <w:t xml:space="preserve">31. </w:t>
      </w:r>
      <w:r w:rsidR="00C81185">
        <w:rPr>
          <w:b/>
          <w:sz w:val="22"/>
          <w:szCs w:val="22"/>
        </w:rPr>
        <w:tab/>
      </w:r>
      <w:r w:rsidRPr="00BD1639">
        <w:rPr>
          <w:b/>
          <w:sz w:val="22"/>
          <w:szCs w:val="22"/>
        </w:rPr>
        <w:t xml:space="preserve">CONTRACTOR RESPONSIBILITY PROVISIONS </w:t>
      </w:r>
    </w:p>
    <w:p w14:paraId="48615558" w14:textId="77777777" w:rsidR="00C81185" w:rsidRDefault="00C81185" w:rsidP="00D305F2">
      <w:pPr>
        <w:pStyle w:val="Heading1"/>
        <w:numPr>
          <w:ilvl w:val="0"/>
          <w:numId w:val="0"/>
        </w:numPr>
        <w:spacing w:after="0"/>
        <w:jc w:val="both"/>
        <w:rPr>
          <w:sz w:val="22"/>
          <w:szCs w:val="22"/>
        </w:rPr>
      </w:pPr>
    </w:p>
    <w:p w14:paraId="5913F020" w14:textId="698C95DE" w:rsidR="001477ED" w:rsidRDefault="74258C00" w:rsidP="00BD1639">
      <w:pPr>
        <w:pStyle w:val="Heading1"/>
        <w:numPr>
          <w:ilvl w:val="0"/>
          <w:numId w:val="0"/>
        </w:numPr>
        <w:spacing w:after="0"/>
        <w:ind w:left="720"/>
        <w:jc w:val="both"/>
        <w:rPr>
          <w:sz w:val="22"/>
          <w:szCs w:val="22"/>
        </w:rPr>
      </w:pPr>
      <w:r w:rsidRPr="62213C91">
        <w:rPr>
          <w:sz w:val="22"/>
          <w:szCs w:val="22"/>
        </w:rPr>
        <w:t xml:space="preserve">For the purpose of these provisions, the term contractor is defined as any person, including, but not limited to, a bidder, offeror, loan recipient, grantee or lessor, who has furnished or performed or seeks to furnish or perform, goods, supplies, services, leased space, construction or other activity, under a contract, grant, lease, purchase order or reimbursement agreement </w:t>
      </w:r>
      <w:r w:rsidRPr="00A40125">
        <w:rPr>
          <w:sz w:val="22"/>
          <w:szCs w:val="22"/>
        </w:rPr>
        <w:t>with the  Commonwealth of Pennsylvania (Commonwealth</w:t>
      </w:r>
      <w:r w:rsidRPr="62213C91">
        <w:rPr>
          <w:sz w:val="22"/>
          <w:szCs w:val="22"/>
        </w:rPr>
        <w:t xml:space="preserve">). The term contractor includes a </w:t>
      </w:r>
      <w:r w:rsidRPr="62213C91">
        <w:rPr>
          <w:sz w:val="22"/>
          <w:szCs w:val="22"/>
        </w:rPr>
        <w:lastRenderedPageBreak/>
        <w:t xml:space="preserve">permittee, licensee, or any agency, political subdivision, instrumentality, public authority, or other public entity in the Commonwealth. </w:t>
      </w:r>
    </w:p>
    <w:p w14:paraId="6CEFEFB0" w14:textId="77777777" w:rsidR="001477ED" w:rsidRDefault="001477ED" w:rsidP="00BD1639">
      <w:pPr>
        <w:pStyle w:val="Heading1"/>
        <w:numPr>
          <w:ilvl w:val="0"/>
          <w:numId w:val="0"/>
        </w:numPr>
        <w:spacing w:after="0"/>
        <w:ind w:left="720"/>
        <w:jc w:val="both"/>
        <w:rPr>
          <w:sz w:val="22"/>
          <w:szCs w:val="22"/>
        </w:rPr>
      </w:pPr>
    </w:p>
    <w:p w14:paraId="4BCB1AA3" w14:textId="77777777" w:rsidR="001477ED" w:rsidRDefault="001477ED" w:rsidP="00BD1639">
      <w:pPr>
        <w:pStyle w:val="Heading1"/>
        <w:numPr>
          <w:ilvl w:val="0"/>
          <w:numId w:val="0"/>
        </w:numPr>
        <w:spacing w:after="0"/>
        <w:ind w:left="1440" w:hanging="720"/>
        <w:jc w:val="both"/>
        <w:rPr>
          <w:sz w:val="22"/>
          <w:szCs w:val="22"/>
        </w:rPr>
      </w:pPr>
      <w:r>
        <w:rPr>
          <w:sz w:val="22"/>
          <w:szCs w:val="22"/>
          <w:lang w:val="en-US"/>
        </w:rPr>
        <w:t>A</w:t>
      </w:r>
      <w:r w:rsidR="00E41DB6" w:rsidRPr="00BD1639">
        <w:rPr>
          <w:sz w:val="22"/>
          <w:szCs w:val="22"/>
        </w:rPr>
        <w:t xml:space="preserve">. </w:t>
      </w:r>
      <w:r>
        <w:rPr>
          <w:sz w:val="22"/>
          <w:szCs w:val="22"/>
        </w:rPr>
        <w:tab/>
      </w:r>
      <w:r w:rsidR="00E41DB6" w:rsidRPr="00BD1639">
        <w:rPr>
          <w:sz w:val="22"/>
          <w:szCs w:val="22"/>
        </w:rPr>
        <w:t xml:space="preserve">The Contractor certifies, in writing, for itself and its subcontractors required to be disclosed or approved by the Commonwealth, that as of the date of its execution of this Bid/Contract, that neither the Contractor, nor any such subcontractors, are under suspension or debarment by the Commonwealth or any governmental entity, instrumentality, or authority and, if the Contractor cannot so certify, then it agrees to submit, along with its Bid/Contract, a written explanation of why such certification cannot be made. </w:t>
      </w:r>
    </w:p>
    <w:p w14:paraId="49C9C80A" w14:textId="77777777" w:rsidR="001477ED" w:rsidRDefault="001477ED" w:rsidP="00BD1639">
      <w:pPr>
        <w:pStyle w:val="Heading1"/>
        <w:numPr>
          <w:ilvl w:val="0"/>
          <w:numId w:val="0"/>
        </w:numPr>
        <w:spacing w:after="0"/>
        <w:ind w:left="1440" w:hanging="720"/>
        <w:jc w:val="both"/>
        <w:rPr>
          <w:sz w:val="22"/>
          <w:szCs w:val="22"/>
        </w:rPr>
      </w:pPr>
    </w:p>
    <w:p w14:paraId="5D0C05E4" w14:textId="77777777" w:rsidR="001477ED" w:rsidRDefault="001477ED" w:rsidP="00BD1639">
      <w:pPr>
        <w:pStyle w:val="Heading1"/>
        <w:numPr>
          <w:ilvl w:val="0"/>
          <w:numId w:val="0"/>
        </w:numPr>
        <w:spacing w:after="0"/>
        <w:ind w:left="1440" w:hanging="720"/>
        <w:jc w:val="both"/>
        <w:rPr>
          <w:sz w:val="22"/>
          <w:szCs w:val="22"/>
        </w:rPr>
      </w:pPr>
      <w:r>
        <w:rPr>
          <w:sz w:val="22"/>
          <w:szCs w:val="22"/>
          <w:lang w:val="en-US"/>
        </w:rPr>
        <w:t>B</w:t>
      </w:r>
      <w:r w:rsidR="00E41DB6" w:rsidRPr="00BD1639">
        <w:rPr>
          <w:sz w:val="22"/>
          <w:szCs w:val="22"/>
        </w:rPr>
        <w:t xml:space="preserve">. </w:t>
      </w:r>
      <w:r>
        <w:rPr>
          <w:sz w:val="22"/>
          <w:szCs w:val="22"/>
        </w:rPr>
        <w:tab/>
      </w:r>
      <w:r w:rsidR="00E41DB6" w:rsidRPr="00BD1639">
        <w:rPr>
          <w:sz w:val="22"/>
          <w:szCs w:val="22"/>
        </w:rPr>
        <w:t xml:space="preserve">The Contractor also certifies, in writing, that as of the date of its execution of this Bid/Contract it has no tax liabilities or other Commonwealth </w:t>
      </w:r>
      <w:proofErr w:type="gramStart"/>
      <w:r w:rsidR="00E41DB6" w:rsidRPr="00BD1639">
        <w:rPr>
          <w:sz w:val="22"/>
          <w:szCs w:val="22"/>
        </w:rPr>
        <w:t>obligations, or</w:t>
      </w:r>
      <w:proofErr w:type="gramEnd"/>
      <w:r w:rsidR="00E41DB6" w:rsidRPr="00BD1639">
        <w:rPr>
          <w:sz w:val="22"/>
          <w:szCs w:val="22"/>
        </w:rPr>
        <w:t xml:space="preserve"> has filed a timely administrative or judicial appeal if such liabilities or obligations exist, or is subject to a duly approved deferred payment plan if such liabilities exist. </w:t>
      </w:r>
    </w:p>
    <w:p w14:paraId="314AE900" w14:textId="77777777" w:rsidR="001477ED" w:rsidRDefault="001477ED" w:rsidP="00BD1639">
      <w:pPr>
        <w:pStyle w:val="Heading1"/>
        <w:numPr>
          <w:ilvl w:val="0"/>
          <w:numId w:val="0"/>
        </w:numPr>
        <w:spacing w:after="0"/>
        <w:ind w:left="1440" w:hanging="720"/>
        <w:jc w:val="both"/>
        <w:rPr>
          <w:sz w:val="22"/>
          <w:szCs w:val="22"/>
        </w:rPr>
      </w:pPr>
    </w:p>
    <w:p w14:paraId="21D9716E" w14:textId="77777777" w:rsidR="001477ED" w:rsidRDefault="001477ED" w:rsidP="00BD1639">
      <w:pPr>
        <w:pStyle w:val="Heading1"/>
        <w:numPr>
          <w:ilvl w:val="0"/>
          <w:numId w:val="0"/>
        </w:numPr>
        <w:spacing w:after="0"/>
        <w:ind w:left="1440" w:hanging="720"/>
        <w:jc w:val="both"/>
        <w:rPr>
          <w:sz w:val="22"/>
          <w:szCs w:val="22"/>
        </w:rPr>
      </w:pPr>
      <w:r>
        <w:rPr>
          <w:sz w:val="22"/>
          <w:szCs w:val="22"/>
          <w:lang w:val="en-US"/>
        </w:rPr>
        <w:t>C</w:t>
      </w:r>
      <w:r w:rsidR="00E41DB6" w:rsidRPr="00BD1639">
        <w:rPr>
          <w:sz w:val="22"/>
          <w:szCs w:val="22"/>
        </w:rPr>
        <w:t xml:space="preserve">. </w:t>
      </w:r>
      <w:r>
        <w:rPr>
          <w:sz w:val="22"/>
          <w:szCs w:val="22"/>
        </w:rPr>
        <w:tab/>
      </w:r>
      <w:r w:rsidR="00E41DB6" w:rsidRPr="00BD1639">
        <w:rPr>
          <w:sz w:val="22"/>
          <w:szCs w:val="22"/>
        </w:rPr>
        <w:t xml:space="preserve">The Contractor's obligations pursuant to these provisions are ongoing from and after the effective date of the Contract through the termination date thereof. Accordingly, the Contractor shall have an obligation to inform the Commonwealth if, at any time during the term of the Contract, it becomes delinquent in the payment of taxes, or other Commonwealth obligations, or if it or, to the best knowledge of the Contractor, any of its subcontractors are suspended or debarred by the Commonwealth, the federal government, or any other state or governmental entity. Such notification shall be made within 15 days of the date of suspension or debarment. </w:t>
      </w:r>
    </w:p>
    <w:p w14:paraId="2DE146EE" w14:textId="77777777" w:rsidR="001477ED" w:rsidRDefault="001477ED" w:rsidP="00BD1639">
      <w:pPr>
        <w:pStyle w:val="Heading1"/>
        <w:numPr>
          <w:ilvl w:val="0"/>
          <w:numId w:val="0"/>
        </w:numPr>
        <w:spacing w:after="0"/>
        <w:ind w:left="1440" w:hanging="720"/>
        <w:jc w:val="both"/>
        <w:rPr>
          <w:sz w:val="22"/>
          <w:szCs w:val="22"/>
        </w:rPr>
      </w:pPr>
    </w:p>
    <w:p w14:paraId="366AD441" w14:textId="77777777" w:rsidR="001477ED" w:rsidRDefault="001477ED" w:rsidP="00BD1639">
      <w:pPr>
        <w:pStyle w:val="Heading1"/>
        <w:numPr>
          <w:ilvl w:val="0"/>
          <w:numId w:val="0"/>
        </w:numPr>
        <w:spacing w:after="0"/>
        <w:ind w:left="1440" w:hanging="720"/>
        <w:jc w:val="both"/>
        <w:rPr>
          <w:sz w:val="22"/>
          <w:szCs w:val="22"/>
        </w:rPr>
      </w:pPr>
      <w:r>
        <w:rPr>
          <w:sz w:val="22"/>
          <w:szCs w:val="22"/>
          <w:lang w:val="en-US"/>
        </w:rPr>
        <w:t>D</w:t>
      </w:r>
      <w:r w:rsidR="00E41DB6" w:rsidRPr="00BD1639">
        <w:rPr>
          <w:sz w:val="22"/>
          <w:szCs w:val="22"/>
        </w:rPr>
        <w:t xml:space="preserve">. </w:t>
      </w:r>
      <w:r>
        <w:rPr>
          <w:sz w:val="22"/>
          <w:szCs w:val="22"/>
        </w:rPr>
        <w:tab/>
      </w:r>
      <w:r w:rsidR="00E41DB6" w:rsidRPr="00BD1639">
        <w:rPr>
          <w:sz w:val="22"/>
          <w:szCs w:val="22"/>
        </w:rPr>
        <w:t xml:space="preserve">The failure of the Contractor to notify the Commonwealth of its suspension or debarment by the Commonwealth, any other state, or the federal government shall constitute an event of default of the Contract with the Commonwealth. </w:t>
      </w:r>
    </w:p>
    <w:p w14:paraId="3B5D9981" w14:textId="77777777" w:rsidR="001477ED" w:rsidRDefault="001477ED" w:rsidP="00BD1639">
      <w:pPr>
        <w:pStyle w:val="Heading1"/>
        <w:numPr>
          <w:ilvl w:val="0"/>
          <w:numId w:val="0"/>
        </w:numPr>
        <w:spacing w:after="0"/>
        <w:ind w:left="1440" w:hanging="720"/>
        <w:jc w:val="both"/>
        <w:rPr>
          <w:sz w:val="22"/>
          <w:szCs w:val="22"/>
        </w:rPr>
      </w:pPr>
    </w:p>
    <w:p w14:paraId="10D6C62E" w14:textId="77777777" w:rsidR="001477ED" w:rsidRDefault="001477ED" w:rsidP="00BD1639">
      <w:pPr>
        <w:pStyle w:val="Heading1"/>
        <w:numPr>
          <w:ilvl w:val="0"/>
          <w:numId w:val="0"/>
        </w:numPr>
        <w:spacing w:after="0"/>
        <w:ind w:left="1440" w:hanging="720"/>
        <w:jc w:val="both"/>
        <w:rPr>
          <w:sz w:val="22"/>
          <w:szCs w:val="22"/>
        </w:rPr>
      </w:pPr>
      <w:r>
        <w:rPr>
          <w:sz w:val="22"/>
          <w:szCs w:val="22"/>
          <w:lang w:val="en-US"/>
        </w:rPr>
        <w:t>E</w:t>
      </w:r>
      <w:r w:rsidR="00E41DB6" w:rsidRPr="00BD1639">
        <w:rPr>
          <w:sz w:val="22"/>
          <w:szCs w:val="22"/>
        </w:rPr>
        <w:t xml:space="preserve">. </w:t>
      </w:r>
      <w:r>
        <w:rPr>
          <w:sz w:val="22"/>
          <w:szCs w:val="22"/>
        </w:rPr>
        <w:tab/>
      </w:r>
      <w:r w:rsidR="00E41DB6" w:rsidRPr="00BD1639">
        <w:rPr>
          <w:sz w:val="22"/>
          <w:szCs w:val="22"/>
        </w:rPr>
        <w:t xml:space="preserve">The Contractor agrees to reimburse the Commonwealth for the reasonable costs of investigation incurred by the Office of State Inspector General for investigations of the Contractor's compliance with the terms of this or any other agreement between the Contractor and the Commonwealth that results in the suspension or debarment of the contractor. Such costs shall include, but shall not be limited to, salaries of investigators, including overtime; travel and lodging expenses; and expert witness and documentary fees. The Contractor shall not be responsible for investigative costs for investigations that do not result in the Contractor's suspension or debarment. </w:t>
      </w:r>
    </w:p>
    <w:p w14:paraId="1A7D7DCC" w14:textId="77777777" w:rsidR="001477ED" w:rsidRDefault="001477ED" w:rsidP="00BD1639">
      <w:pPr>
        <w:pStyle w:val="Heading1"/>
        <w:numPr>
          <w:ilvl w:val="0"/>
          <w:numId w:val="0"/>
        </w:numPr>
        <w:spacing w:after="0"/>
        <w:ind w:left="1440" w:hanging="720"/>
        <w:jc w:val="both"/>
        <w:rPr>
          <w:sz w:val="22"/>
          <w:szCs w:val="22"/>
        </w:rPr>
      </w:pPr>
    </w:p>
    <w:p w14:paraId="0CFBE4DF" w14:textId="511B254E" w:rsidR="00E41DB6" w:rsidRDefault="74258C00" w:rsidP="00D305F2">
      <w:pPr>
        <w:pStyle w:val="Heading1"/>
        <w:numPr>
          <w:ilvl w:val="0"/>
          <w:numId w:val="0"/>
        </w:numPr>
        <w:spacing w:after="0"/>
        <w:jc w:val="both"/>
        <w:rPr>
          <w:sz w:val="22"/>
          <w:szCs w:val="22"/>
        </w:rPr>
      </w:pPr>
      <w:r w:rsidRPr="1BAA8309">
        <w:rPr>
          <w:sz w:val="22"/>
          <w:szCs w:val="22"/>
        </w:rPr>
        <w:t>The Contractor may obtain a current list of suspended and debarred Commonwealth contractors by</w:t>
      </w:r>
      <w:r w:rsidRPr="62213C91">
        <w:rPr>
          <w:sz w:val="22"/>
          <w:szCs w:val="22"/>
        </w:rPr>
        <w:t xml:space="preserve"> visiting the </w:t>
      </w:r>
      <w:proofErr w:type="spellStart"/>
      <w:r w:rsidRPr="62213C91">
        <w:rPr>
          <w:sz w:val="22"/>
          <w:szCs w:val="22"/>
        </w:rPr>
        <w:t>eMarketplace</w:t>
      </w:r>
      <w:proofErr w:type="spellEnd"/>
      <w:r w:rsidRPr="62213C91">
        <w:rPr>
          <w:sz w:val="22"/>
          <w:szCs w:val="22"/>
        </w:rPr>
        <w:t xml:space="preserve"> website at </w:t>
      </w:r>
      <w:hyperlink r:id="rId13" w:history="1">
        <w:r w:rsidRPr="62213C91">
          <w:rPr>
            <w:sz w:val="22"/>
            <w:szCs w:val="22"/>
          </w:rPr>
          <w:t>http://www.emarketplace.s</w:t>
        </w:r>
        <w:r w:rsidRPr="62213C91">
          <w:rPr>
            <w:rStyle w:val="Hyperlink"/>
            <w:sz w:val="22"/>
            <w:szCs w:val="22"/>
          </w:rPr>
          <w:t>tate.pa.us</w:t>
        </w:r>
      </w:hyperlink>
      <w:r w:rsidRPr="62213C91">
        <w:rPr>
          <w:sz w:val="22"/>
          <w:szCs w:val="22"/>
        </w:rPr>
        <w:t xml:space="preserve"> and clicking the Debarment List tab.</w:t>
      </w:r>
      <w:r w:rsidRPr="1BAA8309">
        <w:rPr>
          <w:sz w:val="22"/>
          <w:szCs w:val="22"/>
        </w:rPr>
        <w:t xml:space="preserve"> </w:t>
      </w:r>
    </w:p>
    <w:p w14:paraId="3687F3D6" w14:textId="77777777" w:rsidR="00C81185" w:rsidRPr="00BD1639" w:rsidRDefault="00E41DB6" w:rsidP="00D305F2">
      <w:pPr>
        <w:pStyle w:val="Heading1"/>
        <w:numPr>
          <w:ilvl w:val="0"/>
          <w:numId w:val="0"/>
        </w:numPr>
        <w:spacing w:after="0"/>
        <w:jc w:val="both"/>
        <w:rPr>
          <w:b/>
          <w:sz w:val="22"/>
          <w:szCs w:val="22"/>
        </w:rPr>
      </w:pPr>
      <w:r w:rsidRPr="00BD1639">
        <w:rPr>
          <w:b/>
          <w:sz w:val="22"/>
          <w:szCs w:val="22"/>
        </w:rPr>
        <w:t xml:space="preserve">32. </w:t>
      </w:r>
      <w:r w:rsidR="00C81185">
        <w:rPr>
          <w:b/>
          <w:sz w:val="22"/>
          <w:szCs w:val="22"/>
        </w:rPr>
        <w:tab/>
      </w:r>
      <w:r w:rsidRPr="00BD1639">
        <w:rPr>
          <w:b/>
          <w:sz w:val="22"/>
          <w:szCs w:val="22"/>
        </w:rPr>
        <w:t xml:space="preserve">AMERICANS WITH DISABILITIES ACT </w:t>
      </w:r>
    </w:p>
    <w:p w14:paraId="18A234C2" w14:textId="77777777" w:rsidR="00C81185" w:rsidRDefault="00C81185" w:rsidP="00D305F2">
      <w:pPr>
        <w:pStyle w:val="Heading1"/>
        <w:numPr>
          <w:ilvl w:val="0"/>
          <w:numId w:val="0"/>
        </w:numPr>
        <w:spacing w:after="0"/>
        <w:jc w:val="both"/>
        <w:rPr>
          <w:sz w:val="22"/>
          <w:szCs w:val="22"/>
        </w:rPr>
      </w:pPr>
    </w:p>
    <w:p w14:paraId="21CEAC0D" w14:textId="56E8458B" w:rsidR="001477ED" w:rsidRDefault="001477ED" w:rsidP="00BD1639">
      <w:pPr>
        <w:pStyle w:val="Heading1"/>
        <w:numPr>
          <w:ilvl w:val="0"/>
          <w:numId w:val="0"/>
        </w:numPr>
        <w:spacing w:after="0"/>
        <w:ind w:left="1440" w:hanging="720"/>
        <w:jc w:val="both"/>
        <w:rPr>
          <w:sz w:val="22"/>
          <w:szCs w:val="22"/>
        </w:rPr>
      </w:pPr>
      <w:r w:rsidRPr="0022690B">
        <w:rPr>
          <w:sz w:val="22"/>
          <w:szCs w:val="22"/>
        </w:rPr>
        <w:t>A.</w:t>
      </w:r>
      <w:r w:rsidRPr="0022690B">
        <w:rPr>
          <w:sz w:val="22"/>
          <w:szCs w:val="22"/>
        </w:rPr>
        <w:tab/>
      </w:r>
      <w:r w:rsidR="00E41DB6" w:rsidRPr="00BD1639">
        <w:rPr>
          <w:sz w:val="22"/>
          <w:szCs w:val="22"/>
        </w:rPr>
        <w:t xml:space="preserve">Pursuant to federal regulations promulgated under the authority of The Americans With Disabilities Act, 28 C.F.R. § 35.101 et seq., the </w:t>
      </w:r>
      <w:r w:rsidR="00D46A7C">
        <w:rPr>
          <w:sz w:val="22"/>
          <w:szCs w:val="22"/>
          <w:lang w:val="en-US"/>
        </w:rPr>
        <w:t>CP</w:t>
      </w:r>
      <w:r w:rsidR="00D46A7C" w:rsidRPr="00BD1639">
        <w:rPr>
          <w:sz w:val="22"/>
          <w:szCs w:val="22"/>
        </w:rPr>
        <w:t xml:space="preserve"> </w:t>
      </w:r>
      <w:r w:rsidR="00E41DB6" w:rsidRPr="00BD1639">
        <w:rPr>
          <w:sz w:val="22"/>
          <w:szCs w:val="22"/>
        </w:rPr>
        <w:t xml:space="preserve">understands and agrees that it shall not cause any individual with a disability to be excluded from participation in this </w:t>
      </w:r>
      <w:r w:rsidR="00D46A7C">
        <w:rPr>
          <w:sz w:val="22"/>
          <w:szCs w:val="22"/>
          <w:lang w:val="en-US"/>
        </w:rPr>
        <w:t>Agreement</w:t>
      </w:r>
      <w:r w:rsidR="00D46A7C" w:rsidRPr="00BD1639">
        <w:rPr>
          <w:sz w:val="22"/>
          <w:szCs w:val="22"/>
        </w:rPr>
        <w:t xml:space="preserve"> </w:t>
      </w:r>
      <w:r w:rsidR="00E41DB6" w:rsidRPr="00BD1639">
        <w:rPr>
          <w:sz w:val="22"/>
          <w:szCs w:val="22"/>
        </w:rPr>
        <w:t xml:space="preserve">or from activities provided for under this </w:t>
      </w:r>
      <w:r w:rsidR="00D46A7C">
        <w:rPr>
          <w:sz w:val="22"/>
          <w:szCs w:val="22"/>
          <w:lang w:val="en-US"/>
        </w:rPr>
        <w:t>Agreement</w:t>
      </w:r>
      <w:r w:rsidR="00D46A7C" w:rsidRPr="00BD1639">
        <w:rPr>
          <w:sz w:val="22"/>
          <w:szCs w:val="22"/>
        </w:rPr>
        <w:t xml:space="preserve"> </w:t>
      </w:r>
      <w:r w:rsidR="00E41DB6" w:rsidRPr="00BD1639">
        <w:rPr>
          <w:sz w:val="22"/>
          <w:szCs w:val="22"/>
        </w:rPr>
        <w:t xml:space="preserve">on the basis of the disability. As a condition of accepting this </w:t>
      </w:r>
      <w:r w:rsidR="00D46A7C">
        <w:rPr>
          <w:sz w:val="22"/>
          <w:szCs w:val="22"/>
          <w:lang w:val="en-US"/>
        </w:rPr>
        <w:t>Agreement</w:t>
      </w:r>
      <w:r w:rsidR="00E41DB6" w:rsidRPr="00BD1639">
        <w:rPr>
          <w:sz w:val="22"/>
          <w:szCs w:val="22"/>
        </w:rPr>
        <w:t xml:space="preserve">, the </w:t>
      </w:r>
      <w:r w:rsidR="00D46A7C">
        <w:rPr>
          <w:sz w:val="22"/>
          <w:szCs w:val="22"/>
          <w:lang w:val="en-US"/>
        </w:rPr>
        <w:t>CP</w:t>
      </w:r>
      <w:r w:rsidR="00D46A7C" w:rsidRPr="00BD1639">
        <w:rPr>
          <w:sz w:val="22"/>
          <w:szCs w:val="22"/>
        </w:rPr>
        <w:t xml:space="preserve"> </w:t>
      </w:r>
      <w:r w:rsidR="00E41DB6" w:rsidRPr="00BD1639">
        <w:rPr>
          <w:sz w:val="22"/>
          <w:szCs w:val="22"/>
        </w:rPr>
        <w:t xml:space="preserve">agrees to comply with the “General Prohibitions Against Discrimination,” 28 C.F.R. § 35.130, and all other regulations promulgated under Title II of The Americans With Disabilities Act which are applicable to all benefits, services, programs, and activities provided by the Commonwealth of Pennsylvania through contracts with outside contractors. </w:t>
      </w:r>
    </w:p>
    <w:p w14:paraId="10AB43B2" w14:textId="77777777" w:rsidR="001477ED" w:rsidRDefault="001477ED" w:rsidP="00BD1639">
      <w:pPr>
        <w:pStyle w:val="Heading1"/>
        <w:numPr>
          <w:ilvl w:val="0"/>
          <w:numId w:val="0"/>
        </w:numPr>
        <w:spacing w:after="0"/>
        <w:ind w:left="1440" w:hanging="720"/>
        <w:jc w:val="both"/>
        <w:rPr>
          <w:sz w:val="22"/>
          <w:szCs w:val="22"/>
          <w:lang w:val="en-US"/>
        </w:rPr>
      </w:pPr>
    </w:p>
    <w:p w14:paraId="1550B665" w14:textId="1EB4BE59" w:rsidR="00E41DB6" w:rsidRPr="0022690B" w:rsidRDefault="001477ED" w:rsidP="00BD1639">
      <w:pPr>
        <w:pStyle w:val="Heading1"/>
        <w:numPr>
          <w:ilvl w:val="0"/>
          <w:numId w:val="0"/>
        </w:numPr>
        <w:spacing w:after="0"/>
        <w:ind w:left="1440" w:hanging="720"/>
        <w:jc w:val="both"/>
        <w:rPr>
          <w:b/>
          <w:sz w:val="22"/>
          <w:szCs w:val="22"/>
          <w:lang w:val="en-US"/>
        </w:rPr>
      </w:pPr>
      <w:r>
        <w:rPr>
          <w:sz w:val="22"/>
          <w:szCs w:val="22"/>
          <w:lang w:val="en-US"/>
        </w:rPr>
        <w:t>B</w:t>
      </w:r>
      <w:r w:rsidR="00E41DB6" w:rsidRPr="00BD1639">
        <w:rPr>
          <w:sz w:val="22"/>
          <w:szCs w:val="22"/>
        </w:rPr>
        <w:t xml:space="preserve">. </w:t>
      </w:r>
      <w:r>
        <w:rPr>
          <w:sz w:val="22"/>
          <w:szCs w:val="22"/>
        </w:rPr>
        <w:tab/>
      </w:r>
      <w:r w:rsidR="00E41DB6" w:rsidRPr="00BD1639">
        <w:rPr>
          <w:sz w:val="22"/>
          <w:szCs w:val="22"/>
        </w:rPr>
        <w:t xml:space="preserve">The </w:t>
      </w:r>
      <w:r w:rsidR="00D46A7C">
        <w:rPr>
          <w:sz w:val="22"/>
          <w:szCs w:val="22"/>
          <w:lang w:val="en-US"/>
        </w:rPr>
        <w:t>CP</w:t>
      </w:r>
      <w:r w:rsidR="00D46A7C" w:rsidRPr="00BD1639">
        <w:rPr>
          <w:sz w:val="22"/>
          <w:szCs w:val="22"/>
        </w:rPr>
        <w:t xml:space="preserve"> </w:t>
      </w:r>
      <w:r w:rsidR="00E41DB6" w:rsidRPr="00BD1639">
        <w:rPr>
          <w:sz w:val="22"/>
          <w:szCs w:val="22"/>
        </w:rPr>
        <w:t xml:space="preserve">shall be responsible for and agrees to indemnify and hold harmless the Commonwealth of Pennsylvania from all losses, damages, expenses, claims, demands, suits, and actions brought by any party against the Commonwealth of Pennsylvania </w:t>
      </w:r>
      <w:proofErr w:type="gramStart"/>
      <w:r w:rsidR="00E41DB6" w:rsidRPr="00BD1639">
        <w:rPr>
          <w:sz w:val="22"/>
          <w:szCs w:val="22"/>
        </w:rPr>
        <w:t>as a result of</w:t>
      </w:r>
      <w:proofErr w:type="gramEnd"/>
      <w:r w:rsidR="00E41DB6" w:rsidRPr="00BD1639">
        <w:rPr>
          <w:sz w:val="22"/>
          <w:szCs w:val="22"/>
        </w:rPr>
        <w:t xml:space="preserve"> the </w:t>
      </w:r>
      <w:r w:rsidR="00D46A7C">
        <w:rPr>
          <w:sz w:val="22"/>
          <w:szCs w:val="22"/>
          <w:lang w:val="en-US"/>
        </w:rPr>
        <w:t>CP’s</w:t>
      </w:r>
      <w:r w:rsidR="00D46A7C" w:rsidRPr="00BD1639">
        <w:rPr>
          <w:sz w:val="22"/>
          <w:szCs w:val="22"/>
        </w:rPr>
        <w:t xml:space="preserve"> </w:t>
      </w:r>
      <w:r w:rsidR="00E41DB6" w:rsidRPr="00BD1639">
        <w:rPr>
          <w:sz w:val="22"/>
          <w:szCs w:val="22"/>
        </w:rPr>
        <w:t xml:space="preserve">failure to comply with the provisions of subparagraph </w:t>
      </w:r>
      <w:r w:rsidR="00D46A7C">
        <w:rPr>
          <w:sz w:val="22"/>
          <w:szCs w:val="22"/>
          <w:lang w:val="en-US"/>
        </w:rPr>
        <w:t>A</w:t>
      </w:r>
      <w:r w:rsidR="00D46A7C" w:rsidRPr="00BD1639">
        <w:rPr>
          <w:sz w:val="22"/>
          <w:szCs w:val="22"/>
        </w:rPr>
        <w:t xml:space="preserve"> </w:t>
      </w:r>
      <w:r w:rsidR="00E41DB6" w:rsidRPr="00BD1639">
        <w:rPr>
          <w:sz w:val="22"/>
          <w:szCs w:val="22"/>
        </w:rPr>
        <w:t>above.</w:t>
      </w:r>
    </w:p>
    <w:p w14:paraId="5471F30B" w14:textId="77777777" w:rsidR="00E41DB6" w:rsidRPr="00BD1639" w:rsidRDefault="00E41DB6" w:rsidP="00D305F2">
      <w:pPr>
        <w:pStyle w:val="Heading1"/>
        <w:numPr>
          <w:ilvl w:val="0"/>
          <w:numId w:val="0"/>
        </w:numPr>
        <w:spacing w:after="0"/>
        <w:jc w:val="both"/>
        <w:rPr>
          <w:b/>
          <w:sz w:val="22"/>
          <w:szCs w:val="22"/>
          <w:lang w:val="en-US"/>
        </w:rPr>
      </w:pPr>
    </w:p>
    <w:p w14:paraId="3285C93C" w14:textId="45D42109" w:rsidR="00175F18" w:rsidRPr="00BD1639" w:rsidRDefault="00C81185" w:rsidP="00D305F2">
      <w:pPr>
        <w:pStyle w:val="Heading1"/>
        <w:numPr>
          <w:ilvl w:val="0"/>
          <w:numId w:val="0"/>
        </w:numPr>
        <w:spacing w:after="0"/>
        <w:jc w:val="both"/>
        <w:rPr>
          <w:b/>
          <w:sz w:val="22"/>
          <w:szCs w:val="22"/>
        </w:rPr>
      </w:pPr>
      <w:r w:rsidRPr="0022690B">
        <w:rPr>
          <w:b/>
          <w:sz w:val="22"/>
          <w:szCs w:val="22"/>
          <w:lang w:val="en-US"/>
        </w:rPr>
        <w:t>33</w:t>
      </w:r>
      <w:r w:rsidR="000D04EC" w:rsidRPr="00BD1639">
        <w:rPr>
          <w:b/>
          <w:sz w:val="22"/>
          <w:szCs w:val="22"/>
        </w:rPr>
        <w:t>.</w:t>
      </w:r>
      <w:r w:rsidR="000D04EC" w:rsidRPr="00BD1639">
        <w:rPr>
          <w:b/>
          <w:sz w:val="22"/>
          <w:szCs w:val="22"/>
        </w:rPr>
        <w:tab/>
      </w:r>
      <w:r w:rsidR="00175F18" w:rsidRPr="00BD1639">
        <w:rPr>
          <w:b/>
          <w:sz w:val="22"/>
          <w:szCs w:val="22"/>
        </w:rPr>
        <w:t>GENERAL TERMS</w:t>
      </w:r>
    </w:p>
    <w:p w14:paraId="5185CD46" w14:textId="77777777" w:rsidR="00D305F2" w:rsidRPr="0022690B" w:rsidRDefault="00D305F2" w:rsidP="00D305F2">
      <w:pPr>
        <w:spacing w:after="0" w:line="240" w:lineRule="auto"/>
        <w:rPr>
          <w:lang w:eastAsia="x-none"/>
        </w:rPr>
      </w:pPr>
    </w:p>
    <w:p w14:paraId="1520E567" w14:textId="77777777" w:rsidR="00F10BDF" w:rsidRPr="00BD1639" w:rsidRDefault="00175F18" w:rsidP="00A103C1">
      <w:pPr>
        <w:pStyle w:val="Heading1"/>
        <w:numPr>
          <w:ilvl w:val="0"/>
          <w:numId w:val="0"/>
        </w:numPr>
        <w:spacing w:after="0"/>
        <w:ind w:left="1440" w:hanging="720"/>
        <w:jc w:val="both"/>
        <w:rPr>
          <w:sz w:val="22"/>
          <w:szCs w:val="22"/>
          <w:lang w:val="en-US"/>
        </w:rPr>
      </w:pPr>
      <w:r w:rsidRPr="00BD1639">
        <w:rPr>
          <w:sz w:val="22"/>
          <w:szCs w:val="22"/>
        </w:rPr>
        <w:t>A.</w:t>
      </w:r>
      <w:r w:rsidRPr="00BD1639">
        <w:rPr>
          <w:sz w:val="22"/>
          <w:szCs w:val="22"/>
        </w:rPr>
        <w:tab/>
      </w:r>
      <w:r w:rsidR="00722813" w:rsidRPr="00BD1639">
        <w:rPr>
          <w:b/>
          <w:sz w:val="22"/>
          <w:szCs w:val="22"/>
          <w:u w:val="single"/>
        </w:rPr>
        <w:t>A</w:t>
      </w:r>
      <w:r w:rsidRPr="00BD1639">
        <w:rPr>
          <w:b/>
          <w:sz w:val="22"/>
          <w:szCs w:val="22"/>
          <w:u w:val="single"/>
        </w:rPr>
        <w:t>ssignment</w:t>
      </w:r>
      <w:r w:rsidRPr="00BD1639">
        <w:rPr>
          <w:kern w:val="0"/>
          <w:sz w:val="22"/>
          <w:szCs w:val="22"/>
        </w:rPr>
        <w:t xml:space="preserve">. </w:t>
      </w:r>
      <w:r w:rsidR="00F10BDF" w:rsidRPr="00BD1639">
        <w:rPr>
          <w:sz w:val="22"/>
          <w:szCs w:val="22"/>
        </w:rPr>
        <w:t xml:space="preserve">If a </w:t>
      </w:r>
      <w:r w:rsidR="00A103C1" w:rsidRPr="00BD1639">
        <w:rPr>
          <w:sz w:val="22"/>
          <w:szCs w:val="22"/>
          <w:lang w:val="en-US"/>
        </w:rPr>
        <w:t>P</w:t>
      </w:r>
      <w:r w:rsidR="00F10BDF" w:rsidRPr="00BD1639">
        <w:rPr>
          <w:sz w:val="22"/>
          <w:szCs w:val="22"/>
        </w:rPr>
        <w:t>arty wishes to assign or otherwise transfer th</w:t>
      </w:r>
      <w:r w:rsidR="00B01CD1" w:rsidRPr="00BD1639">
        <w:rPr>
          <w:sz w:val="22"/>
          <w:szCs w:val="22"/>
          <w:lang w:val="en-US"/>
        </w:rPr>
        <w:t>is</w:t>
      </w:r>
      <w:r w:rsidR="00F10BDF" w:rsidRPr="00BD1639">
        <w:rPr>
          <w:sz w:val="22"/>
          <w:szCs w:val="22"/>
        </w:rPr>
        <w:t xml:space="preserve"> Agreement to anyone, such </w:t>
      </w:r>
      <w:r w:rsidR="00A103C1" w:rsidRPr="00BD1639">
        <w:rPr>
          <w:sz w:val="22"/>
          <w:szCs w:val="22"/>
          <w:lang w:val="en-US"/>
        </w:rPr>
        <w:t>P</w:t>
      </w:r>
      <w:r w:rsidR="00F10BDF" w:rsidRPr="00BD1639">
        <w:rPr>
          <w:sz w:val="22"/>
          <w:szCs w:val="22"/>
        </w:rPr>
        <w:t xml:space="preserve">arty must obtain the other </w:t>
      </w:r>
      <w:r w:rsidR="00A103C1" w:rsidRPr="00BD1639">
        <w:rPr>
          <w:sz w:val="22"/>
          <w:szCs w:val="22"/>
          <w:lang w:val="en-US"/>
        </w:rPr>
        <w:t>P</w:t>
      </w:r>
      <w:proofErr w:type="spellStart"/>
      <w:r w:rsidR="00F10BDF" w:rsidRPr="00BD1639">
        <w:rPr>
          <w:sz w:val="22"/>
          <w:szCs w:val="22"/>
        </w:rPr>
        <w:t>arty’s</w:t>
      </w:r>
      <w:proofErr w:type="spellEnd"/>
      <w:r w:rsidR="00F10BDF" w:rsidRPr="00BD1639">
        <w:rPr>
          <w:sz w:val="22"/>
          <w:szCs w:val="22"/>
        </w:rPr>
        <w:t xml:space="preserve"> prior written consent, which shall not be unreasonably withheld. Any attempted transfer or assignment in violation of the foregoing shall be void and of no effect. Each Agreement shall be binding on the </w:t>
      </w:r>
      <w:r w:rsidR="00A273E6" w:rsidRPr="00BD1639">
        <w:rPr>
          <w:sz w:val="22"/>
          <w:szCs w:val="22"/>
        </w:rPr>
        <w:t>P</w:t>
      </w:r>
      <w:r w:rsidR="00F10BDF" w:rsidRPr="00BD1639">
        <w:rPr>
          <w:sz w:val="22"/>
          <w:szCs w:val="22"/>
        </w:rPr>
        <w:t xml:space="preserve">arties, their successors, and permitted assigns. For any breach or threatened breach of obligations identified hereunder as subjecting a non-breaching </w:t>
      </w:r>
      <w:r w:rsidR="00A103C1" w:rsidRPr="00BD1639">
        <w:rPr>
          <w:sz w:val="22"/>
          <w:szCs w:val="22"/>
          <w:lang w:val="en-US"/>
        </w:rPr>
        <w:t>P</w:t>
      </w:r>
      <w:r w:rsidR="00F10BDF" w:rsidRPr="00BD1639">
        <w:rPr>
          <w:sz w:val="22"/>
          <w:szCs w:val="22"/>
        </w:rPr>
        <w:t xml:space="preserve">arty to irreparable harm, the non-breaching </w:t>
      </w:r>
      <w:r w:rsidR="00A103C1" w:rsidRPr="00BD1639">
        <w:rPr>
          <w:sz w:val="22"/>
          <w:szCs w:val="22"/>
          <w:lang w:val="en-US"/>
        </w:rPr>
        <w:t>P</w:t>
      </w:r>
      <w:r w:rsidR="00F10BDF" w:rsidRPr="00BD1639">
        <w:rPr>
          <w:sz w:val="22"/>
          <w:szCs w:val="22"/>
        </w:rPr>
        <w:t>arty shall be entitled to seek equitable relief in addition to its other available legal remedies in a court of competent jurisdiction.</w:t>
      </w:r>
    </w:p>
    <w:p w14:paraId="2A0D5445" w14:textId="77777777" w:rsidR="00A103C1" w:rsidRPr="00E41DB6" w:rsidRDefault="00A103C1" w:rsidP="00A103C1">
      <w:pPr>
        <w:spacing w:after="0" w:line="240" w:lineRule="auto"/>
        <w:rPr>
          <w:lang w:eastAsia="x-none"/>
        </w:rPr>
      </w:pPr>
    </w:p>
    <w:p w14:paraId="5C66A937" w14:textId="70D12E47" w:rsidR="00F10BDF" w:rsidRDefault="00F10BDF" w:rsidP="00A103C1">
      <w:pPr>
        <w:pStyle w:val="Heading1"/>
        <w:numPr>
          <w:ilvl w:val="1"/>
          <w:numId w:val="14"/>
        </w:numPr>
        <w:spacing w:after="0"/>
        <w:jc w:val="both"/>
        <w:rPr>
          <w:sz w:val="22"/>
          <w:szCs w:val="22"/>
          <w:lang w:val="en-US"/>
        </w:rPr>
      </w:pPr>
      <w:r w:rsidRPr="00E41DB6">
        <w:rPr>
          <w:b/>
          <w:sz w:val="22"/>
          <w:szCs w:val="22"/>
          <w:u w:val="single"/>
        </w:rPr>
        <w:t>Governing Law</w:t>
      </w:r>
      <w:r w:rsidRPr="00E41DB6">
        <w:rPr>
          <w:sz w:val="22"/>
          <w:szCs w:val="22"/>
        </w:rPr>
        <w:t xml:space="preserve">. </w:t>
      </w:r>
      <w:r w:rsidR="00356025" w:rsidRPr="00E41DB6">
        <w:rPr>
          <w:sz w:val="22"/>
          <w:szCs w:val="22"/>
          <w:lang w:val="en-US"/>
        </w:rPr>
        <w:t xml:space="preserve">This Agreement, including all referenced documents, shall be governed </w:t>
      </w:r>
      <w:proofErr w:type="gramStart"/>
      <w:r w:rsidR="00356025" w:rsidRPr="00E41DB6">
        <w:rPr>
          <w:sz w:val="22"/>
          <w:szCs w:val="22"/>
          <w:lang w:val="en-US"/>
        </w:rPr>
        <w:t>by</w:t>
      </w:r>
      <w:proofErr w:type="gramEnd"/>
      <w:r w:rsidR="00356025" w:rsidRPr="00E41DB6">
        <w:rPr>
          <w:sz w:val="22"/>
          <w:szCs w:val="22"/>
          <w:lang w:val="en-US"/>
        </w:rPr>
        <w:t xml:space="preserve"> and </w:t>
      </w:r>
      <w:r w:rsidR="00751C54" w:rsidRPr="00E41DB6">
        <w:rPr>
          <w:sz w:val="22"/>
          <w:szCs w:val="22"/>
          <w:lang w:val="en-US"/>
        </w:rPr>
        <w:t>enforced in accordance with the laws of the Commonwealth of Pennsylvania without regard</w:t>
      </w:r>
      <w:r w:rsidR="00751C54">
        <w:rPr>
          <w:sz w:val="22"/>
          <w:szCs w:val="22"/>
          <w:lang w:val="en-US"/>
        </w:rPr>
        <w:t xml:space="preserve"> to any conflict of law provision and the decisions of the Pennsylvania courts.  The CP consents to jurisdiction of any court of the Commonwealth of Pennsylvania and any federal court in Pennsylvania, waiving any claim or defense that such forum is not convenient or proper.  The CP agrees that any such court shall have </w:t>
      </w:r>
      <w:r w:rsidR="005D6FF3">
        <w:rPr>
          <w:sz w:val="22"/>
          <w:szCs w:val="22"/>
          <w:lang w:val="en-US"/>
        </w:rPr>
        <w:t>I</w:t>
      </w:r>
      <w:r w:rsidR="00751C54">
        <w:rPr>
          <w:sz w:val="22"/>
          <w:szCs w:val="22"/>
          <w:lang w:val="en-US"/>
        </w:rPr>
        <w:t xml:space="preserve">n </w:t>
      </w:r>
      <w:proofErr w:type="spellStart"/>
      <w:r w:rsidR="005D6FF3">
        <w:rPr>
          <w:sz w:val="22"/>
          <w:szCs w:val="22"/>
          <w:lang w:val="en-US"/>
        </w:rPr>
        <w:t>P</w:t>
      </w:r>
      <w:r w:rsidR="009A2E3E">
        <w:rPr>
          <w:sz w:val="22"/>
          <w:szCs w:val="22"/>
          <w:lang w:val="en-US"/>
        </w:rPr>
        <w:t>ersonam</w:t>
      </w:r>
      <w:proofErr w:type="spellEnd"/>
      <w:r w:rsidR="009A2E3E">
        <w:rPr>
          <w:sz w:val="22"/>
          <w:szCs w:val="22"/>
          <w:lang w:val="en-US"/>
        </w:rPr>
        <w:t xml:space="preserve"> </w:t>
      </w:r>
      <w:r w:rsidR="005D6FF3">
        <w:rPr>
          <w:sz w:val="22"/>
          <w:szCs w:val="22"/>
          <w:lang w:val="en-US"/>
        </w:rPr>
        <w:t>J</w:t>
      </w:r>
      <w:r w:rsidR="00751C54">
        <w:rPr>
          <w:sz w:val="22"/>
          <w:szCs w:val="22"/>
          <w:lang w:val="en-US"/>
        </w:rPr>
        <w:t>urisdiction over it, and consents to service of process in any manner authorized by Pennsylvania law.</w:t>
      </w:r>
      <w:r w:rsidRPr="002F4B7F">
        <w:rPr>
          <w:sz w:val="22"/>
          <w:szCs w:val="22"/>
        </w:rPr>
        <w:t xml:space="preserve"> </w:t>
      </w:r>
    </w:p>
    <w:p w14:paraId="69768E20" w14:textId="77777777" w:rsidR="00A103C1" w:rsidRPr="00A103C1" w:rsidRDefault="00A103C1" w:rsidP="00A103C1">
      <w:pPr>
        <w:pStyle w:val="ListParagraph"/>
        <w:spacing w:after="0" w:line="240" w:lineRule="auto"/>
        <w:ind w:left="1440"/>
        <w:rPr>
          <w:lang w:eastAsia="x-none"/>
        </w:rPr>
      </w:pPr>
    </w:p>
    <w:p w14:paraId="04375817" w14:textId="77777777" w:rsidR="00F10BDF" w:rsidRDefault="00F10BDF" w:rsidP="00FC1C70">
      <w:pPr>
        <w:pStyle w:val="Heading1"/>
        <w:numPr>
          <w:ilvl w:val="1"/>
          <w:numId w:val="14"/>
        </w:numPr>
        <w:spacing w:after="0"/>
        <w:jc w:val="both"/>
        <w:rPr>
          <w:sz w:val="22"/>
          <w:szCs w:val="22"/>
          <w:lang w:val="en-US"/>
        </w:rPr>
      </w:pPr>
      <w:r w:rsidRPr="00FC1C70">
        <w:rPr>
          <w:b/>
          <w:sz w:val="22"/>
          <w:szCs w:val="22"/>
          <w:u w:val="single"/>
        </w:rPr>
        <w:t>Validity of Provisions</w:t>
      </w:r>
      <w:r w:rsidRPr="002F4B7F">
        <w:rPr>
          <w:sz w:val="22"/>
          <w:szCs w:val="22"/>
        </w:rPr>
        <w:t>. In the event that a court of competent jurisdiction shall hold any terms and conditions, or any part or portion of any terms and conditions of this Agreement, invalid, void or otherwise unenforceable, each and every remaining terms and conditions or part or portion thereof shall remain in full force and effect.</w:t>
      </w:r>
    </w:p>
    <w:p w14:paraId="5A3B2480" w14:textId="77777777" w:rsidR="00FC1C70" w:rsidRDefault="00FC1C70" w:rsidP="00FC1C70">
      <w:pPr>
        <w:pStyle w:val="ListParagraph"/>
        <w:spacing w:after="0" w:line="240" w:lineRule="auto"/>
        <w:rPr>
          <w:lang w:eastAsia="x-none"/>
        </w:rPr>
      </w:pPr>
    </w:p>
    <w:p w14:paraId="29F41A8B" w14:textId="77777777" w:rsidR="00F10BDF" w:rsidRDefault="00F10BDF" w:rsidP="00FC1C70">
      <w:pPr>
        <w:pStyle w:val="Heading1"/>
        <w:numPr>
          <w:ilvl w:val="1"/>
          <w:numId w:val="14"/>
        </w:numPr>
        <w:spacing w:after="0"/>
        <w:jc w:val="both"/>
        <w:rPr>
          <w:sz w:val="22"/>
          <w:szCs w:val="22"/>
          <w:lang w:val="en-US"/>
        </w:rPr>
      </w:pPr>
      <w:r w:rsidRPr="00FC1C70">
        <w:rPr>
          <w:b/>
          <w:sz w:val="22"/>
          <w:szCs w:val="22"/>
          <w:u w:val="single"/>
        </w:rPr>
        <w:t>Waiver</w:t>
      </w:r>
      <w:r w:rsidRPr="002F4B7F">
        <w:rPr>
          <w:sz w:val="22"/>
          <w:szCs w:val="22"/>
        </w:rPr>
        <w:t xml:space="preserve">. If any provision of an Agreement is found invalid or unenforceable by an arbitrator or a court of competent jurisdiction, the remaining provisions shall remain in full force and effect. All waivers hereunder must be made in writing by a duly authorized representative of the </w:t>
      </w:r>
      <w:r w:rsidR="00C934AF" w:rsidRPr="002F4B7F">
        <w:rPr>
          <w:sz w:val="22"/>
          <w:szCs w:val="22"/>
          <w:lang w:val="en-US"/>
        </w:rPr>
        <w:t>P</w:t>
      </w:r>
      <w:r w:rsidRPr="002F4B7F">
        <w:rPr>
          <w:sz w:val="22"/>
          <w:szCs w:val="22"/>
        </w:rPr>
        <w:t xml:space="preserve">arty against whom the waiver is to operate, and failure at any time to require the other </w:t>
      </w:r>
      <w:r w:rsidR="00C934AF" w:rsidRPr="002F4B7F">
        <w:rPr>
          <w:sz w:val="22"/>
          <w:szCs w:val="22"/>
          <w:lang w:val="en-US"/>
        </w:rPr>
        <w:t>P</w:t>
      </w:r>
      <w:proofErr w:type="spellStart"/>
      <w:r w:rsidR="00C934AF" w:rsidRPr="002F4B7F">
        <w:rPr>
          <w:sz w:val="22"/>
          <w:szCs w:val="22"/>
        </w:rPr>
        <w:t>arty</w:t>
      </w:r>
      <w:r w:rsidR="00C934AF" w:rsidRPr="002F4B7F">
        <w:rPr>
          <w:sz w:val="22"/>
          <w:szCs w:val="22"/>
          <w:lang w:val="en-US"/>
        </w:rPr>
        <w:t>’s</w:t>
      </w:r>
      <w:proofErr w:type="spellEnd"/>
      <w:r w:rsidR="00C934AF" w:rsidRPr="002F4B7F">
        <w:rPr>
          <w:sz w:val="22"/>
          <w:szCs w:val="22"/>
        </w:rPr>
        <w:t xml:space="preserve"> </w:t>
      </w:r>
      <w:r w:rsidRPr="002F4B7F">
        <w:rPr>
          <w:sz w:val="22"/>
          <w:szCs w:val="22"/>
        </w:rPr>
        <w:t>performance of any obligation under an Agreement shall not affect the right subsequently to require performance of that obligation. Any waiver, in whole or in part, of any provision of th</w:t>
      </w:r>
      <w:r w:rsidR="00C934AF" w:rsidRPr="002F4B7F">
        <w:rPr>
          <w:sz w:val="22"/>
          <w:szCs w:val="22"/>
          <w:lang w:val="en-US"/>
        </w:rPr>
        <w:t>is</w:t>
      </w:r>
      <w:r w:rsidRPr="002F4B7F">
        <w:rPr>
          <w:sz w:val="22"/>
          <w:szCs w:val="22"/>
        </w:rPr>
        <w:t xml:space="preserve"> Agreement will not be considered to be a waiver of any other provision.</w:t>
      </w:r>
    </w:p>
    <w:p w14:paraId="14AB0A62" w14:textId="77777777" w:rsidR="00FC1C70" w:rsidRDefault="00FC1C70" w:rsidP="00FC1C70">
      <w:pPr>
        <w:pStyle w:val="ListParagraph"/>
        <w:spacing w:after="0" w:line="240" w:lineRule="auto"/>
        <w:rPr>
          <w:lang w:eastAsia="x-none"/>
        </w:rPr>
      </w:pPr>
    </w:p>
    <w:p w14:paraId="00BA1AD0" w14:textId="77777777" w:rsidR="00F10BDF" w:rsidRDefault="00F10BDF" w:rsidP="00FC1C70">
      <w:pPr>
        <w:pStyle w:val="Heading1"/>
        <w:numPr>
          <w:ilvl w:val="1"/>
          <w:numId w:val="14"/>
        </w:numPr>
        <w:spacing w:after="0"/>
        <w:jc w:val="both"/>
        <w:rPr>
          <w:sz w:val="22"/>
          <w:szCs w:val="22"/>
          <w:lang w:val="en-US"/>
        </w:rPr>
      </w:pPr>
      <w:r w:rsidRPr="00FC1C70">
        <w:rPr>
          <w:b/>
          <w:sz w:val="22"/>
          <w:szCs w:val="22"/>
          <w:u w:val="single"/>
        </w:rPr>
        <w:t>Counterparts</w:t>
      </w:r>
      <w:r w:rsidRPr="002F4B7F">
        <w:rPr>
          <w:sz w:val="22"/>
          <w:szCs w:val="22"/>
        </w:rPr>
        <w:t xml:space="preserve">. An Agreement may be executed in one or more counterparts, each of which shall be deemed to be an original and all of which together shall constitute one and the same </w:t>
      </w:r>
      <w:r w:rsidR="00B37595" w:rsidRPr="002F4B7F">
        <w:rPr>
          <w:sz w:val="22"/>
          <w:szCs w:val="22"/>
        </w:rPr>
        <w:t>A</w:t>
      </w:r>
      <w:r w:rsidRPr="002F4B7F">
        <w:rPr>
          <w:sz w:val="22"/>
          <w:szCs w:val="22"/>
        </w:rPr>
        <w:t>greement.</w:t>
      </w:r>
    </w:p>
    <w:p w14:paraId="7EA33C6E" w14:textId="77777777" w:rsidR="00FC1C70" w:rsidRDefault="00FC1C70" w:rsidP="00FC1C70">
      <w:pPr>
        <w:pStyle w:val="ListParagraph"/>
        <w:spacing w:after="0" w:line="240" w:lineRule="auto"/>
        <w:rPr>
          <w:lang w:eastAsia="x-none"/>
        </w:rPr>
      </w:pPr>
    </w:p>
    <w:p w14:paraId="575241DF" w14:textId="77777777" w:rsidR="00F10BDF" w:rsidRDefault="00F10BDF" w:rsidP="00FC1C70">
      <w:pPr>
        <w:pStyle w:val="Heading1"/>
        <w:numPr>
          <w:ilvl w:val="1"/>
          <w:numId w:val="14"/>
        </w:numPr>
        <w:spacing w:after="0"/>
        <w:jc w:val="both"/>
        <w:rPr>
          <w:sz w:val="22"/>
          <w:szCs w:val="22"/>
          <w:lang w:val="en-US"/>
        </w:rPr>
      </w:pPr>
      <w:bookmarkStart w:id="56" w:name="_Ref242600719"/>
      <w:r w:rsidRPr="00FC1C70">
        <w:rPr>
          <w:b/>
          <w:sz w:val="22"/>
          <w:szCs w:val="22"/>
          <w:u w:val="single"/>
        </w:rPr>
        <w:t>Third-Party Beneficiaries</w:t>
      </w:r>
      <w:r w:rsidRPr="002F4B7F">
        <w:rPr>
          <w:sz w:val="22"/>
          <w:szCs w:val="22"/>
        </w:rPr>
        <w:t>.</w:t>
      </w:r>
      <w:r w:rsidR="00175F18" w:rsidRPr="002F4B7F">
        <w:rPr>
          <w:sz w:val="22"/>
          <w:szCs w:val="22"/>
        </w:rPr>
        <w:t xml:space="preserve"> </w:t>
      </w:r>
      <w:r w:rsidRPr="002F4B7F">
        <w:rPr>
          <w:sz w:val="22"/>
          <w:szCs w:val="22"/>
        </w:rPr>
        <w:t xml:space="preserve">Except as expressly provided with respect to other </w:t>
      </w:r>
      <w:r w:rsidR="00C934AF" w:rsidRPr="002F4B7F">
        <w:rPr>
          <w:sz w:val="22"/>
          <w:szCs w:val="22"/>
          <w:lang w:val="en-US"/>
        </w:rPr>
        <w:t>CPs</w:t>
      </w:r>
      <w:r w:rsidRPr="002F4B7F">
        <w:rPr>
          <w:sz w:val="22"/>
          <w:szCs w:val="22"/>
        </w:rPr>
        <w:t xml:space="preserve">, there shall be no </w:t>
      </w:r>
      <w:r w:rsidR="00FC1C70">
        <w:rPr>
          <w:sz w:val="22"/>
          <w:szCs w:val="22"/>
          <w:lang w:val="en-US"/>
        </w:rPr>
        <w:t>T</w:t>
      </w:r>
      <w:proofErr w:type="spellStart"/>
      <w:r w:rsidRPr="002F4B7F">
        <w:rPr>
          <w:sz w:val="22"/>
          <w:szCs w:val="22"/>
        </w:rPr>
        <w:t>hird</w:t>
      </w:r>
      <w:proofErr w:type="spellEnd"/>
      <w:r w:rsidRPr="002F4B7F">
        <w:rPr>
          <w:sz w:val="22"/>
          <w:szCs w:val="22"/>
        </w:rPr>
        <w:t>-</w:t>
      </w:r>
      <w:r w:rsidR="00FC1C70">
        <w:rPr>
          <w:sz w:val="22"/>
          <w:szCs w:val="22"/>
          <w:lang w:val="en-US"/>
        </w:rPr>
        <w:t>P</w:t>
      </w:r>
      <w:r w:rsidRPr="002F4B7F">
        <w:rPr>
          <w:sz w:val="22"/>
          <w:szCs w:val="22"/>
        </w:rPr>
        <w:t>arty beneficiaries of this Agreement.</w:t>
      </w:r>
      <w:bookmarkEnd w:id="56"/>
    </w:p>
    <w:p w14:paraId="09B5DB69" w14:textId="77777777" w:rsidR="00FC1C70" w:rsidRDefault="00FC1C70" w:rsidP="00FC1C70">
      <w:pPr>
        <w:pStyle w:val="ListParagraph"/>
        <w:spacing w:after="0" w:line="240" w:lineRule="auto"/>
        <w:rPr>
          <w:lang w:eastAsia="x-none"/>
        </w:rPr>
      </w:pPr>
    </w:p>
    <w:p w14:paraId="20AF04FE" w14:textId="55FFD20A" w:rsidR="00F10BDF" w:rsidRDefault="00F10BDF" w:rsidP="005D4ABE">
      <w:pPr>
        <w:pStyle w:val="Heading1"/>
        <w:numPr>
          <w:ilvl w:val="1"/>
          <w:numId w:val="14"/>
        </w:numPr>
        <w:spacing w:after="0"/>
        <w:jc w:val="both"/>
        <w:rPr>
          <w:color w:val="000000"/>
          <w:sz w:val="22"/>
          <w:szCs w:val="22"/>
          <w:lang w:val="en-US"/>
        </w:rPr>
      </w:pPr>
      <w:r w:rsidRPr="00FC1C70">
        <w:rPr>
          <w:b/>
          <w:sz w:val="22"/>
          <w:szCs w:val="22"/>
          <w:u w:val="single"/>
        </w:rPr>
        <w:t>Relationship of HIE</w:t>
      </w:r>
      <w:r w:rsidR="00362687">
        <w:rPr>
          <w:b/>
          <w:sz w:val="22"/>
          <w:szCs w:val="22"/>
          <w:u w:val="single"/>
          <w:lang w:val="en-US"/>
        </w:rPr>
        <w:t>TCC</w:t>
      </w:r>
      <w:r w:rsidRPr="002F4B7F">
        <w:rPr>
          <w:sz w:val="22"/>
          <w:szCs w:val="22"/>
        </w:rPr>
        <w:t xml:space="preserve">. The relationship of the </w:t>
      </w:r>
      <w:r w:rsidR="00A273E6" w:rsidRPr="002F4B7F">
        <w:rPr>
          <w:sz w:val="22"/>
          <w:szCs w:val="22"/>
        </w:rPr>
        <w:t>P</w:t>
      </w:r>
      <w:r w:rsidRPr="002F4B7F">
        <w:rPr>
          <w:sz w:val="22"/>
          <w:szCs w:val="22"/>
        </w:rPr>
        <w:t xml:space="preserve">arties to each Agreement is one of independent contractors and shall not be deemed to be that of employer and workforce member, master and servant, principal and agent or any other relationship except that of independent contractors contracting for the purposes of that </w:t>
      </w:r>
      <w:r w:rsidR="005D4ABE">
        <w:rPr>
          <w:sz w:val="22"/>
          <w:szCs w:val="22"/>
          <w:lang w:val="en-US"/>
        </w:rPr>
        <w:lastRenderedPageBreak/>
        <w:t>A</w:t>
      </w:r>
      <w:proofErr w:type="spellStart"/>
      <w:r w:rsidRPr="002F4B7F">
        <w:rPr>
          <w:sz w:val="22"/>
          <w:szCs w:val="22"/>
        </w:rPr>
        <w:t>greement</w:t>
      </w:r>
      <w:proofErr w:type="spellEnd"/>
      <w:r w:rsidRPr="002F4B7F">
        <w:rPr>
          <w:sz w:val="22"/>
          <w:szCs w:val="22"/>
        </w:rPr>
        <w:t>.</w:t>
      </w:r>
      <w:bookmarkEnd w:id="55"/>
      <w:r w:rsidR="00C934AF" w:rsidRPr="002F4B7F">
        <w:rPr>
          <w:sz w:val="22"/>
          <w:szCs w:val="22"/>
          <w:lang w:val="en-US"/>
        </w:rPr>
        <w:t xml:space="preserve"> </w:t>
      </w:r>
      <w:r w:rsidRPr="002F4B7F">
        <w:rPr>
          <w:color w:val="000000"/>
          <w:sz w:val="22"/>
          <w:szCs w:val="22"/>
        </w:rPr>
        <w:t xml:space="preserve">The </w:t>
      </w:r>
      <w:r w:rsidR="00C934AF" w:rsidRPr="002F4B7F">
        <w:rPr>
          <w:color w:val="000000"/>
          <w:sz w:val="22"/>
          <w:szCs w:val="22"/>
          <w:lang w:val="en-US"/>
        </w:rPr>
        <w:t>CPs</w:t>
      </w:r>
      <w:r w:rsidRPr="002F4B7F">
        <w:rPr>
          <w:color w:val="000000"/>
          <w:sz w:val="22"/>
          <w:szCs w:val="22"/>
        </w:rPr>
        <w:t xml:space="preserve"> are independent contracting entities. Nothing in this Agreement shall be construed to create a partnership, agency relationship, or joint venture among the </w:t>
      </w:r>
      <w:r w:rsidR="00A273E6" w:rsidRPr="002F4B7F">
        <w:rPr>
          <w:color w:val="000000"/>
          <w:sz w:val="22"/>
          <w:szCs w:val="22"/>
        </w:rPr>
        <w:t>P</w:t>
      </w:r>
      <w:r w:rsidRPr="002F4B7F">
        <w:rPr>
          <w:color w:val="000000"/>
          <w:sz w:val="22"/>
          <w:szCs w:val="22"/>
        </w:rPr>
        <w:t>arties. Neither the HIE</w:t>
      </w:r>
      <w:r w:rsidR="00362687">
        <w:rPr>
          <w:color w:val="000000"/>
          <w:sz w:val="22"/>
          <w:szCs w:val="22"/>
          <w:lang w:val="en-US"/>
        </w:rPr>
        <w:t>TCC</w:t>
      </w:r>
      <w:r w:rsidRPr="002F4B7F">
        <w:rPr>
          <w:color w:val="000000"/>
          <w:sz w:val="22"/>
          <w:szCs w:val="22"/>
        </w:rPr>
        <w:t xml:space="preserve"> nor any </w:t>
      </w:r>
      <w:r w:rsidR="00C934AF" w:rsidRPr="002F4B7F">
        <w:rPr>
          <w:color w:val="000000"/>
          <w:sz w:val="22"/>
          <w:szCs w:val="22"/>
          <w:lang w:val="en-US"/>
        </w:rPr>
        <w:t>CP</w:t>
      </w:r>
      <w:r w:rsidRPr="002F4B7F">
        <w:rPr>
          <w:color w:val="000000"/>
          <w:sz w:val="22"/>
          <w:szCs w:val="22"/>
        </w:rPr>
        <w:t xml:space="preserve"> shall have any authority to bind or make commitments on behalf of any other </w:t>
      </w:r>
      <w:r w:rsidR="00C934AF" w:rsidRPr="002F4B7F">
        <w:rPr>
          <w:color w:val="000000"/>
          <w:sz w:val="22"/>
          <w:szCs w:val="22"/>
          <w:lang w:val="en-US"/>
        </w:rPr>
        <w:t>CP</w:t>
      </w:r>
      <w:r w:rsidRPr="002F4B7F">
        <w:rPr>
          <w:color w:val="000000"/>
          <w:sz w:val="22"/>
          <w:szCs w:val="22"/>
        </w:rPr>
        <w:t xml:space="preserve"> for any purpose, nor shall any such Party hold itself out as having such authority.</w:t>
      </w:r>
    </w:p>
    <w:p w14:paraId="755F4070" w14:textId="77777777" w:rsidR="005D4ABE" w:rsidRDefault="005D4ABE" w:rsidP="005D4ABE">
      <w:pPr>
        <w:pStyle w:val="ListParagraph"/>
        <w:spacing w:after="0" w:line="240" w:lineRule="auto"/>
        <w:rPr>
          <w:lang w:eastAsia="x-none"/>
        </w:rPr>
      </w:pPr>
    </w:p>
    <w:p w14:paraId="6238036B" w14:textId="01D85908" w:rsidR="00F10BDF" w:rsidRDefault="000D04EC" w:rsidP="000A14B0">
      <w:pPr>
        <w:pStyle w:val="Heading1"/>
        <w:numPr>
          <w:ilvl w:val="0"/>
          <w:numId w:val="0"/>
        </w:numPr>
        <w:spacing w:after="0"/>
        <w:jc w:val="both"/>
        <w:rPr>
          <w:b/>
          <w:kern w:val="0"/>
          <w:sz w:val="22"/>
          <w:szCs w:val="22"/>
          <w:lang w:val="en-US"/>
        </w:rPr>
      </w:pPr>
      <w:r>
        <w:rPr>
          <w:b/>
          <w:kern w:val="0"/>
          <w:sz w:val="22"/>
          <w:szCs w:val="22"/>
        </w:rPr>
        <w:t>3</w:t>
      </w:r>
      <w:r w:rsidR="00C81185">
        <w:rPr>
          <w:b/>
          <w:kern w:val="0"/>
          <w:sz w:val="22"/>
          <w:szCs w:val="22"/>
          <w:lang w:val="en-US"/>
        </w:rPr>
        <w:t>4</w:t>
      </w:r>
      <w:r>
        <w:rPr>
          <w:b/>
          <w:kern w:val="0"/>
          <w:sz w:val="22"/>
          <w:szCs w:val="22"/>
        </w:rPr>
        <w:t>.</w:t>
      </w:r>
      <w:r>
        <w:rPr>
          <w:b/>
          <w:kern w:val="0"/>
          <w:sz w:val="22"/>
          <w:szCs w:val="22"/>
        </w:rPr>
        <w:tab/>
      </w:r>
      <w:r w:rsidR="00F10BDF" w:rsidRPr="002F4B7F">
        <w:rPr>
          <w:b/>
          <w:kern w:val="0"/>
          <w:sz w:val="22"/>
          <w:szCs w:val="22"/>
        </w:rPr>
        <w:t>NOTICES</w:t>
      </w:r>
    </w:p>
    <w:p w14:paraId="19E80E18" w14:textId="77777777" w:rsidR="000A14B0" w:rsidRPr="000A14B0" w:rsidRDefault="000A14B0" w:rsidP="000A14B0">
      <w:pPr>
        <w:spacing w:after="0" w:line="240" w:lineRule="auto"/>
        <w:rPr>
          <w:lang w:eastAsia="x-none"/>
        </w:rPr>
      </w:pPr>
    </w:p>
    <w:p w14:paraId="7671699C" w14:textId="14BC5311" w:rsidR="00F10BDF" w:rsidRPr="00751C54" w:rsidRDefault="00751C54" w:rsidP="000A14B0">
      <w:pPr>
        <w:pStyle w:val="Heading1"/>
        <w:numPr>
          <w:ilvl w:val="0"/>
          <w:numId w:val="0"/>
        </w:numPr>
        <w:spacing w:after="0"/>
        <w:ind w:left="720"/>
        <w:jc w:val="both"/>
        <w:rPr>
          <w:kern w:val="0"/>
          <w:sz w:val="22"/>
          <w:szCs w:val="22"/>
          <w:lang w:val="en-US"/>
        </w:rPr>
      </w:pPr>
      <w:r>
        <w:rPr>
          <w:kern w:val="0"/>
          <w:sz w:val="22"/>
          <w:szCs w:val="22"/>
          <w:lang w:val="en-US"/>
        </w:rPr>
        <w:t xml:space="preserve">Any written notice to any Party under this Agreement shall be sufficient if delivered personally, or by facsimile, telecopy, electronic or digital transmission, provided such delivery is confirmed, or by recognized overnight carrier service, with confirmed receipt, or by certified or registered United States mail, postage prepaid, when receipt requested sent to the address set forth below, or to such other address as a Party may designate in writing by giving notice as provided in this section. </w:t>
      </w:r>
    </w:p>
    <w:p w14:paraId="77ED7D08" w14:textId="77777777" w:rsidR="000A14B0" w:rsidRPr="000A14B0" w:rsidRDefault="000A14B0" w:rsidP="000A14B0">
      <w:pPr>
        <w:spacing w:after="0" w:line="240" w:lineRule="auto"/>
        <w:rPr>
          <w:lang w:eastAsia="x-none"/>
        </w:rPr>
      </w:pPr>
    </w:p>
    <w:p w14:paraId="6CE28361" w14:textId="17CB60C6" w:rsidR="00F10BDF" w:rsidRPr="00781BD7" w:rsidRDefault="00F10BDF" w:rsidP="00BD1639">
      <w:pPr>
        <w:pStyle w:val="BodyText"/>
        <w:spacing w:after="0" w:line="240" w:lineRule="auto"/>
        <w:ind w:firstLine="720"/>
        <w:rPr>
          <w:rFonts w:ascii="Times New Roman" w:hAnsi="Times New Roman" w:cs="Times New Roman"/>
        </w:rPr>
      </w:pPr>
      <w:r w:rsidRPr="00781BD7">
        <w:rPr>
          <w:rFonts w:ascii="Times New Roman" w:hAnsi="Times New Roman" w:cs="Times New Roman"/>
        </w:rPr>
        <w:t xml:space="preserve">If to </w:t>
      </w:r>
      <w:r w:rsidR="00D303DC" w:rsidRPr="00781BD7">
        <w:rPr>
          <w:rFonts w:ascii="Times New Roman" w:hAnsi="Times New Roman" w:cs="Times New Roman"/>
        </w:rPr>
        <w:t>PA eHealth</w:t>
      </w:r>
      <w:r w:rsidRPr="00781BD7">
        <w:rPr>
          <w:rFonts w:ascii="Times New Roman" w:hAnsi="Times New Roman" w:cs="Times New Roman"/>
        </w:rPr>
        <w:t>:</w:t>
      </w:r>
    </w:p>
    <w:p w14:paraId="48D71A99" w14:textId="77777777" w:rsidR="000A14B0" w:rsidRPr="00781BD7" w:rsidRDefault="000A14B0" w:rsidP="000A14B0">
      <w:pPr>
        <w:pStyle w:val="BodyText"/>
        <w:spacing w:after="0" w:line="240" w:lineRule="auto"/>
        <w:rPr>
          <w:rFonts w:ascii="Times New Roman" w:hAnsi="Times New Roman" w:cs="Times New Roman"/>
        </w:rPr>
      </w:pPr>
    </w:p>
    <w:p w14:paraId="7F242AE2" w14:textId="704C407D" w:rsidR="00F10BDF" w:rsidRPr="00781BD7" w:rsidRDefault="00F10BDF" w:rsidP="00F053A5">
      <w:pPr>
        <w:pStyle w:val="BodyText"/>
        <w:spacing w:after="0"/>
        <w:ind w:left="720"/>
        <w:rPr>
          <w:rFonts w:ascii="Times New Roman" w:hAnsi="Times New Roman" w:cs="Times New Roman"/>
        </w:rPr>
      </w:pPr>
      <w:r w:rsidRPr="00781BD7">
        <w:rPr>
          <w:rFonts w:ascii="Times New Roman" w:hAnsi="Times New Roman" w:cs="Times New Roman"/>
        </w:rPr>
        <w:t>Pennsylvania eHealth Partnership</w:t>
      </w:r>
      <w:r w:rsidR="00D732AD" w:rsidRPr="00781BD7">
        <w:rPr>
          <w:rFonts w:ascii="Times New Roman" w:hAnsi="Times New Roman" w:cs="Times New Roman"/>
        </w:rPr>
        <w:t xml:space="preserve"> Program</w:t>
      </w:r>
    </w:p>
    <w:p w14:paraId="298E0EFF" w14:textId="43BD4A39" w:rsidR="00F10BDF" w:rsidRPr="00781BD7" w:rsidRDefault="00F10BDF" w:rsidP="00F053A5">
      <w:pPr>
        <w:pStyle w:val="BodyText"/>
        <w:spacing w:after="0"/>
        <w:ind w:left="720"/>
        <w:rPr>
          <w:rFonts w:ascii="Times New Roman" w:hAnsi="Times New Roman" w:cs="Times New Roman"/>
        </w:rPr>
      </w:pPr>
      <w:r w:rsidRPr="62213C91">
        <w:rPr>
          <w:rFonts w:ascii="Times New Roman" w:hAnsi="Times New Roman" w:cs="Times New Roman"/>
        </w:rPr>
        <w:t>Attn: Martin Ciccocioppo</w:t>
      </w:r>
    </w:p>
    <w:p w14:paraId="49E21FE2" w14:textId="73752156" w:rsidR="00F10BDF" w:rsidRPr="00781BD7" w:rsidRDefault="4814FCD4" w:rsidP="00F053A5">
      <w:pPr>
        <w:pStyle w:val="BodyText"/>
        <w:spacing w:after="0"/>
        <w:ind w:left="720"/>
        <w:rPr>
          <w:rFonts w:ascii="Times New Roman" w:hAnsi="Times New Roman" w:cs="Times New Roman"/>
        </w:rPr>
      </w:pPr>
      <w:r w:rsidRPr="62213C91">
        <w:rPr>
          <w:rFonts w:ascii="Times New Roman" w:hAnsi="Times New Roman" w:cs="Times New Roman"/>
        </w:rPr>
        <w:t>: 2525 North Seventh Street, Second Floor</w:t>
      </w:r>
    </w:p>
    <w:p w14:paraId="02EDF360" w14:textId="20984D5D" w:rsidR="00F10BDF" w:rsidRPr="00781BD7" w:rsidRDefault="00F10BDF" w:rsidP="00F053A5">
      <w:pPr>
        <w:pStyle w:val="BodyText"/>
        <w:spacing w:after="0"/>
        <w:ind w:left="720"/>
        <w:rPr>
          <w:rFonts w:ascii="Times New Roman" w:hAnsi="Times New Roman" w:cs="Times New Roman"/>
        </w:rPr>
      </w:pPr>
      <w:r w:rsidRPr="62213C91">
        <w:rPr>
          <w:rFonts w:ascii="Times New Roman" w:hAnsi="Times New Roman" w:cs="Times New Roman"/>
        </w:rPr>
        <w:t>Harrisburg, PA 17110-2511</w:t>
      </w:r>
      <w:r w:rsidR="005449DF">
        <w:rPr>
          <w:rFonts w:ascii="Times New Roman" w:hAnsi="Times New Roman" w:cs="Times New Roman"/>
        </w:rPr>
        <w:t xml:space="preserve"> </w:t>
      </w:r>
    </w:p>
    <w:p w14:paraId="7D9E6E48" w14:textId="068075B9" w:rsidR="00F10BDF" w:rsidRPr="00781BD7" w:rsidRDefault="00F10BDF" w:rsidP="00F053A5">
      <w:pPr>
        <w:pStyle w:val="BodyText"/>
        <w:spacing w:after="0"/>
        <w:ind w:left="720"/>
        <w:rPr>
          <w:rFonts w:ascii="Times New Roman" w:hAnsi="Times New Roman" w:cs="Times New Roman"/>
        </w:rPr>
      </w:pPr>
    </w:p>
    <w:p w14:paraId="41F9BA24" w14:textId="77777777" w:rsidR="00F10BDF" w:rsidRPr="00781BD7" w:rsidRDefault="00F10BDF" w:rsidP="00F053A5">
      <w:pPr>
        <w:ind w:left="720"/>
        <w:rPr>
          <w:rFonts w:ascii="Times New Roman" w:hAnsi="Times New Roman" w:cs="Times New Roman"/>
        </w:rPr>
      </w:pPr>
      <w:r w:rsidRPr="00781BD7">
        <w:rPr>
          <w:rFonts w:ascii="Times New Roman" w:hAnsi="Times New Roman" w:cs="Times New Roman"/>
        </w:rPr>
        <w:t>Email:</w:t>
      </w:r>
    </w:p>
    <w:p w14:paraId="2466DCE8" w14:textId="77777777" w:rsidR="00F10BDF" w:rsidRPr="00781BD7" w:rsidRDefault="00781BD7" w:rsidP="00BD1639">
      <w:pPr>
        <w:spacing w:after="0" w:line="240" w:lineRule="auto"/>
        <w:ind w:left="720"/>
        <w:rPr>
          <w:rFonts w:ascii="Times New Roman" w:hAnsi="Times New Roman" w:cs="Times New Roman"/>
        </w:rPr>
      </w:pPr>
      <w:r w:rsidRPr="00781BD7">
        <w:rPr>
          <w:rFonts w:ascii="Times New Roman" w:hAnsi="Times New Roman" w:cs="Times New Roman"/>
        </w:rPr>
        <w:t>With a Copy to:</w:t>
      </w:r>
    </w:p>
    <w:p w14:paraId="1935845A" w14:textId="77777777" w:rsidR="00781BD7" w:rsidRDefault="00781BD7" w:rsidP="00BD1639">
      <w:pPr>
        <w:spacing w:after="0" w:line="240" w:lineRule="auto"/>
        <w:ind w:left="720"/>
        <w:jc w:val="both"/>
        <w:outlineLvl w:val="0"/>
        <w:rPr>
          <w:rFonts w:ascii="Times New Roman" w:hAnsi="Times New Roman" w:cs="Times New Roman"/>
        </w:rPr>
      </w:pPr>
    </w:p>
    <w:p w14:paraId="352342E5" w14:textId="77777777" w:rsidR="00781BD7" w:rsidRPr="00BD1639" w:rsidRDefault="00781BD7" w:rsidP="00BD1639">
      <w:pPr>
        <w:spacing w:after="0" w:line="240" w:lineRule="auto"/>
        <w:ind w:left="720"/>
        <w:jc w:val="both"/>
        <w:outlineLvl w:val="0"/>
        <w:rPr>
          <w:rFonts w:ascii="Times New Roman" w:hAnsi="Times New Roman" w:cs="Times New Roman"/>
        </w:rPr>
      </w:pPr>
      <w:r w:rsidRPr="00BD1639">
        <w:rPr>
          <w:rFonts w:ascii="Times New Roman" w:hAnsi="Times New Roman" w:cs="Times New Roman"/>
        </w:rPr>
        <w:t>Chief Counsel, DHS</w:t>
      </w:r>
    </w:p>
    <w:p w14:paraId="24CA08A2" w14:textId="77777777" w:rsidR="00781BD7" w:rsidRPr="00BD1639" w:rsidRDefault="00781BD7" w:rsidP="00BD1639">
      <w:pPr>
        <w:spacing w:after="0" w:line="240" w:lineRule="auto"/>
        <w:ind w:left="720"/>
        <w:jc w:val="both"/>
        <w:outlineLvl w:val="0"/>
        <w:rPr>
          <w:rFonts w:ascii="Times New Roman" w:hAnsi="Times New Roman" w:cs="Times New Roman"/>
        </w:rPr>
      </w:pPr>
      <w:r w:rsidRPr="00BD1639">
        <w:rPr>
          <w:rFonts w:ascii="Times New Roman" w:hAnsi="Times New Roman" w:cs="Times New Roman"/>
        </w:rPr>
        <w:t>Third Floor West Health &amp; Welfare Building</w:t>
      </w:r>
    </w:p>
    <w:p w14:paraId="75BA0697" w14:textId="77777777" w:rsidR="00781BD7" w:rsidRPr="00BD1639" w:rsidRDefault="00781BD7" w:rsidP="00BD1639">
      <w:pPr>
        <w:spacing w:after="0" w:line="240" w:lineRule="auto"/>
        <w:ind w:left="720"/>
        <w:jc w:val="both"/>
        <w:outlineLvl w:val="0"/>
        <w:rPr>
          <w:rFonts w:ascii="Times New Roman" w:hAnsi="Times New Roman" w:cs="Times New Roman"/>
        </w:rPr>
      </w:pPr>
      <w:r w:rsidRPr="00BD1639">
        <w:rPr>
          <w:rFonts w:ascii="Times New Roman" w:hAnsi="Times New Roman" w:cs="Times New Roman"/>
        </w:rPr>
        <w:t>625 Forster Street</w:t>
      </w:r>
    </w:p>
    <w:p w14:paraId="7C9BC397" w14:textId="77777777" w:rsidR="00781BD7" w:rsidRPr="00781BD7" w:rsidRDefault="00781BD7" w:rsidP="00BD1639">
      <w:pPr>
        <w:spacing w:after="0" w:line="240" w:lineRule="auto"/>
        <w:ind w:left="720"/>
        <w:rPr>
          <w:rFonts w:ascii="Times New Roman" w:hAnsi="Times New Roman" w:cs="Times New Roman"/>
        </w:rPr>
      </w:pPr>
      <w:r w:rsidRPr="00BD1639">
        <w:rPr>
          <w:rFonts w:ascii="Times New Roman" w:hAnsi="Times New Roman" w:cs="Times New Roman"/>
        </w:rPr>
        <w:t>Harrisburg, PA 17120</w:t>
      </w:r>
    </w:p>
    <w:p w14:paraId="7EAB780E" w14:textId="77777777" w:rsidR="00781BD7" w:rsidRDefault="00781BD7" w:rsidP="00F053A5">
      <w:pPr>
        <w:pStyle w:val="BodyText"/>
        <w:ind w:left="720"/>
        <w:rPr>
          <w:rFonts w:ascii="Times New Roman" w:hAnsi="Times New Roman" w:cs="Times New Roman"/>
        </w:rPr>
      </w:pPr>
    </w:p>
    <w:p w14:paraId="1329A933" w14:textId="02F3E7DA" w:rsidR="00F10BDF" w:rsidRPr="00F10BDF" w:rsidRDefault="00F10BDF" w:rsidP="00F053A5">
      <w:pPr>
        <w:pStyle w:val="BodyText"/>
        <w:ind w:left="720"/>
        <w:rPr>
          <w:rFonts w:ascii="Times New Roman" w:hAnsi="Times New Roman" w:cs="Times New Roman"/>
        </w:rPr>
      </w:pPr>
      <w:r w:rsidRPr="00F10BDF">
        <w:rPr>
          <w:rFonts w:ascii="Times New Roman" w:hAnsi="Times New Roman" w:cs="Times New Roman"/>
        </w:rPr>
        <w:t>If to the Certified Participant:</w:t>
      </w:r>
    </w:p>
    <w:p w14:paraId="404CC399" w14:textId="77777777" w:rsidR="00F10BDF" w:rsidRPr="00F10BDF" w:rsidRDefault="00F10BDF" w:rsidP="00F053A5">
      <w:pPr>
        <w:keepNext/>
        <w:spacing w:after="120"/>
        <w:ind w:left="720"/>
        <w:rPr>
          <w:rFonts w:ascii="Times New Roman" w:hAnsi="Times New Roman" w:cs="Times New Roman"/>
        </w:rPr>
      </w:pPr>
      <w:r w:rsidRPr="00F10BDF">
        <w:rPr>
          <w:rFonts w:ascii="Times New Roman" w:hAnsi="Times New Roman" w:cs="Times New Roman"/>
        </w:rPr>
        <w:t>______________________________</w:t>
      </w:r>
    </w:p>
    <w:p w14:paraId="5BF895A7" w14:textId="77777777" w:rsidR="00F10BDF" w:rsidRPr="00F10BDF" w:rsidRDefault="00F10BDF" w:rsidP="00F053A5">
      <w:pPr>
        <w:keepNext/>
        <w:spacing w:after="120"/>
        <w:ind w:left="720"/>
        <w:rPr>
          <w:rFonts w:ascii="Times New Roman" w:hAnsi="Times New Roman" w:cs="Times New Roman"/>
        </w:rPr>
      </w:pPr>
      <w:r w:rsidRPr="00F10BDF">
        <w:rPr>
          <w:rFonts w:ascii="Times New Roman" w:hAnsi="Times New Roman" w:cs="Times New Roman"/>
        </w:rPr>
        <w:t>______________________________</w:t>
      </w:r>
    </w:p>
    <w:p w14:paraId="6A921609" w14:textId="77777777" w:rsidR="00F10BDF" w:rsidRPr="00F10BDF" w:rsidRDefault="00F10BDF" w:rsidP="00F053A5">
      <w:pPr>
        <w:keepNext/>
        <w:spacing w:after="120"/>
        <w:ind w:left="720"/>
        <w:rPr>
          <w:rFonts w:ascii="Times New Roman" w:hAnsi="Times New Roman" w:cs="Times New Roman"/>
        </w:rPr>
      </w:pPr>
      <w:r w:rsidRPr="00F10BDF">
        <w:rPr>
          <w:rFonts w:ascii="Times New Roman" w:hAnsi="Times New Roman" w:cs="Times New Roman"/>
        </w:rPr>
        <w:t>______________________________</w:t>
      </w:r>
    </w:p>
    <w:p w14:paraId="01644678" w14:textId="77777777" w:rsidR="00F10BDF" w:rsidRPr="00F10BDF" w:rsidRDefault="00F10BDF" w:rsidP="00F053A5">
      <w:pPr>
        <w:keepNext/>
        <w:spacing w:after="120"/>
        <w:ind w:left="720"/>
        <w:rPr>
          <w:rFonts w:ascii="Times New Roman" w:hAnsi="Times New Roman" w:cs="Times New Roman"/>
        </w:rPr>
      </w:pPr>
      <w:r w:rsidRPr="00F10BDF">
        <w:rPr>
          <w:rFonts w:ascii="Times New Roman" w:hAnsi="Times New Roman" w:cs="Times New Roman"/>
        </w:rPr>
        <w:t>______________________________</w:t>
      </w:r>
    </w:p>
    <w:p w14:paraId="7EF00BFB" w14:textId="77777777" w:rsidR="00F10BDF" w:rsidRPr="00F10BDF" w:rsidRDefault="00F10BDF" w:rsidP="00F053A5">
      <w:pPr>
        <w:spacing w:after="120"/>
        <w:ind w:left="720"/>
        <w:rPr>
          <w:rFonts w:ascii="Times New Roman" w:hAnsi="Times New Roman" w:cs="Times New Roman"/>
        </w:rPr>
      </w:pPr>
      <w:r w:rsidRPr="00F10BDF">
        <w:rPr>
          <w:rFonts w:ascii="Times New Roman" w:hAnsi="Times New Roman" w:cs="Times New Roman"/>
        </w:rPr>
        <w:t xml:space="preserve">______________________________ </w:t>
      </w:r>
      <w:r w:rsidRPr="00F10BDF">
        <w:rPr>
          <w:rFonts w:ascii="Times New Roman" w:hAnsi="Times New Roman" w:cs="Times New Roman"/>
        </w:rPr>
        <w:tab/>
      </w:r>
    </w:p>
    <w:p w14:paraId="5A08AAB2" w14:textId="77777777" w:rsidR="00001A31" w:rsidRDefault="00001A31" w:rsidP="00F053A5">
      <w:pPr>
        <w:ind w:left="720"/>
        <w:rPr>
          <w:rFonts w:ascii="Times New Roman" w:hAnsi="Times New Roman" w:cs="Times New Roman"/>
        </w:rPr>
      </w:pPr>
      <w:r>
        <w:rPr>
          <w:rFonts w:ascii="Times New Roman" w:hAnsi="Times New Roman" w:cs="Times New Roman"/>
        </w:rPr>
        <w:br w:type="page"/>
      </w:r>
    </w:p>
    <w:p w14:paraId="1989667A" w14:textId="60BF28AE" w:rsidR="00001A31" w:rsidRPr="008D14AD" w:rsidRDefault="00001A31" w:rsidP="00001A31">
      <w:pPr>
        <w:rPr>
          <w:rFonts w:ascii="Times New Roman" w:hAnsi="Times New Roman" w:cs="Times New Roman"/>
        </w:rPr>
      </w:pPr>
      <w:r w:rsidRPr="00187262">
        <w:rPr>
          <w:rFonts w:ascii="Times New Roman" w:hAnsi="Times New Roman" w:cs="Times New Roman"/>
          <w:spacing w:val="2"/>
        </w:rPr>
        <w:lastRenderedPageBreak/>
        <w:t xml:space="preserve">IN WITNESS WHEREOF, </w:t>
      </w:r>
      <w:r w:rsidR="00751C54">
        <w:rPr>
          <w:rFonts w:ascii="Times New Roman" w:hAnsi="Times New Roman" w:cs="Times New Roman"/>
          <w:spacing w:val="2"/>
        </w:rPr>
        <w:t>the Parties have caused this Agreement to be signed by its duly authorized officials</w:t>
      </w:r>
      <w:r w:rsidRPr="00187262">
        <w:rPr>
          <w:rFonts w:ascii="Times New Roman" w:hAnsi="Times New Roman" w:cs="Times New Roman"/>
          <w:spacing w:val="2"/>
        </w:rPr>
        <w:t>.</w:t>
      </w:r>
    </w:p>
    <w:p w14:paraId="472D1ACE" w14:textId="20888922" w:rsidR="00001A31" w:rsidRPr="00187262" w:rsidRDefault="00001A31" w:rsidP="00001A31">
      <w:pPr>
        <w:spacing w:line="240" w:lineRule="auto"/>
        <w:rPr>
          <w:rFonts w:ascii="Times New Roman" w:hAnsi="Times New Roman" w:cs="Times New Roman"/>
          <w:b/>
          <w:spacing w:val="2"/>
        </w:rPr>
      </w:pPr>
      <w:r w:rsidRPr="00187262">
        <w:rPr>
          <w:rFonts w:ascii="Times New Roman" w:hAnsi="Times New Roman" w:cs="Times New Roman"/>
          <w:b/>
          <w:spacing w:val="2"/>
        </w:rPr>
        <w:t>Certified Participant:</w:t>
      </w:r>
      <w:r>
        <w:rPr>
          <w:rFonts w:ascii="Times New Roman" w:hAnsi="Times New Roman" w:cs="Times New Roman"/>
          <w:b/>
          <w:spacing w:val="2"/>
        </w:rPr>
        <w:tab/>
      </w:r>
      <w:r>
        <w:rPr>
          <w:rFonts w:ascii="Times New Roman" w:hAnsi="Times New Roman" w:cs="Times New Roman"/>
          <w:b/>
          <w:spacing w:val="2"/>
        </w:rPr>
        <w:tab/>
      </w:r>
      <w:r w:rsidRPr="00187262">
        <w:rPr>
          <w:rFonts w:ascii="Times New Roman" w:hAnsi="Times New Roman" w:cs="Times New Roman"/>
          <w:b/>
          <w:spacing w:val="2"/>
        </w:rPr>
        <w:tab/>
      </w:r>
      <w:r w:rsidRPr="00187262">
        <w:rPr>
          <w:rFonts w:ascii="Times New Roman" w:hAnsi="Times New Roman" w:cs="Times New Roman"/>
          <w:b/>
          <w:spacing w:val="2"/>
        </w:rPr>
        <w:tab/>
      </w:r>
      <w:r w:rsidRPr="00187262">
        <w:rPr>
          <w:rFonts w:ascii="Times New Roman" w:hAnsi="Times New Roman" w:cs="Times New Roman"/>
          <w:b/>
          <w:spacing w:val="2"/>
        </w:rPr>
        <w:tab/>
      </w:r>
    </w:p>
    <w:p w14:paraId="286A2B6D" w14:textId="77777777" w:rsidR="00001A31" w:rsidRDefault="00001A31" w:rsidP="00001A31"/>
    <w:p w14:paraId="0C10BF3B" w14:textId="3101A2BD" w:rsidR="00001A31" w:rsidRDefault="00001A31" w:rsidP="00001A31"/>
    <w:p w14:paraId="7984EA9C" w14:textId="1DE4A333" w:rsidR="00001A31" w:rsidRPr="00AC3825" w:rsidRDefault="00001A31" w:rsidP="00001A31">
      <w:r>
        <w:rPr>
          <w:noProof/>
        </w:rPr>
        <mc:AlternateContent>
          <mc:Choice Requires="wps">
            <w:drawing>
              <wp:anchor distT="4294967291" distB="4294967291" distL="114300" distR="114300" simplePos="0" relativeHeight="251658240" behindDoc="0" locked="0" layoutInCell="1" allowOverlap="1" wp14:anchorId="095F835F" wp14:editId="303F90E1">
                <wp:simplePos x="0" y="0"/>
                <wp:positionH relativeFrom="column">
                  <wp:posOffset>0</wp:posOffset>
                </wp:positionH>
                <wp:positionV relativeFrom="paragraph">
                  <wp:posOffset>11429</wp:posOffset>
                </wp:positionV>
                <wp:extent cx="2590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B19ADD" id="Straight Connector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" strokecolor="windowText">
                <o:lock v:ext="edit" shapetype="f"/>
              </v:line>
            </w:pict>
          </mc:Fallback>
        </mc:AlternateContent>
      </w:r>
      <w:r w:rsidRPr="00AC3825">
        <w:t>Signature</w:t>
      </w:r>
      <w:r w:rsidRPr="00AC3825">
        <w:tab/>
      </w:r>
      <w:r w:rsidRPr="00AC3825">
        <w:tab/>
      </w:r>
      <w:r w:rsidRPr="00AC3825">
        <w:tab/>
      </w:r>
      <w:r w:rsidRPr="00AC3825">
        <w:tab/>
        <w:t>Date</w:t>
      </w:r>
      <w:r w:rsidRPr="00AC3825">
        <w:tab/>
      </w:r>
      <w:r w:rsidRPr="00AC3825">
        <w:tab/>
      </w:r>
    </w:p>
    <w:p w14:paraId="7B295B01" w14:textId="67559033" w:rsidR="00001A31" w:rsidRPr="00187262" w:rsidRDefault="00001A31" w:rsidP="00001A31">
      <w:pPr>
        <w:spacing w:line="240" w:lineRule="auto"/>
        <w:rPr>
          <w:rFonts w:ascii="Times New Roman" w:hAnsi="Times New Roman" w:cs="Times New Roman"/>
          <w:spacing w:val="2"/>
        </w:rPr>
      </w:pPr>
      <w:r w:rsidRPr="00187262">
        <w:rPr>
          <w:rFonts w:ascii="Times New Roman" w:hAnsi="Times New Roman" w:cs="Times New Roman"/>
          <w:spacing w:val="2"/>
        </w:rPr>
        <w:t>___________________________________</w:t>
      </w:r>
      <w:r w:rsidRPr="00187262">
        <w:rPr>
          <w:rFonts w:ascii="Times New Roman" w:hAnsi="Times New Roman" w:cs="Times New Roman"/>
          <w:b/>
          <w:spacing w:val="2"/>
        </w:rPr>
        <w:tab/>
      </w:r>
      <w:r>
        <w:rPr>
          <w:rFonts w:ascii="Times New Roman" w:hAnsi="Times New Roman" w:cs="Times New Roman"/>
          <w:b/>
          <w:spacing w:val="2"/>
        </w:rPr>
        <w:tab/>
      </w:r>
    </w:p>
    <w:p w14:paraId="7C952AC6" w14:textId="5889E8F7" w:rsidR="00001A31" w:rsidRPr="00187262" w:rsidRDefault="00001A31" w:rsidP="00001A31">
      <w:pPr>
        <w:spacing w:line="240" w:lineRule="auto"/>
        <w:rPr>
          <w:rFonts w:ascii="Times New Roman" w:hAnsi="Times New Roman" w:cs="Times New Roman"/>
          <w:spacing w:val="2"/>
        </w:rPr>
      </w:pPr>
      <w:r>
        <w:rPr>
          <w:rFonts w:ascii="Times New Roman" w:hAnsi="Times New Roman" w:cs="Times New Roman"/>
          <w:spacing w:val="2"/>
        </w:rPr>
        <w:t>Printed Name</w:t>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p>
    <w:p w14:paraId="0196E00D" w14:textId="5129D1DD" w:rsidR="00001A31" w:rsidRPr="00187262" w:rsidRDefault="00001A31" w:rsidP="00001A31">
      <w:pPr>
        <w:spacing w:line="240" w:lineRule="auto"/>
        <w:rPr>
          <w:rFonts w:ascii="Times New Roman" w:hAnsi="Times New Roman" w:cs="Times New Roman"/>
          <w:spacing w:val="2"/>
        </w:rPr>
      </w:pPr>
      <w:r w:rsidRPr="00187262">
        <w:rPr>
          <w:rFonts w:ascii="Times New Roman" w:hAnsi="Times New Roman" w:cs="Times New Roman"/>
          <w:spacing w:val="2"/>
        </w:rPr>
        <w:t>___________________________________</w:t>
      </w:r>
      <w:r w:rsidRPr="00187262">
        <w:rPr>
          <w:rFonts w:ascii="Times New Roman" w:hAnsi="Times New Roman" w:cs="Times New Roman"/>
          <w:spacing w:val="2"/>
        </w:rPr>
        <w:tab/>
      </w:r>
      <w:r>
        <w:rPr>
          <w:rFonts w:ascii="Times New Roman" w:hAnsi="Times New Roman" w:cs="Times New Roman"/>
          <w:spacing w:val="2"/>
        </w:rPr>
        <w:tab/>
      </w:r>
    </w:p>
    <w:p w14:paraId="141DF86A" w14:textId="4C64EB6B" w:rsidR="00001A31" w:rsidRPr="00187262" w:rsidRDefault="00001A31" w:rsidP="00001A31">
      <w:pPr>
        <w:spacing w:line="240" w:lineRule="auto"/>
        <w:rPr>
          <w:rFonts w:ascii="Times New Roman" w:hAnsi="Times New Roman" w:cs="Times New Roman"/>
          <w:spacing w:val="2"/>
        </w:rPr>
      </w:pPr>
      <w:r>
        <w:rPr>
          <w:rFonts w:ascii="Times New Roman" w:hAnsi="Times New Roman" w:cs="Times New Roman"/>
          <w:spacing w:val="2"/>
        </w:rPr>
        <w:t>Title</w:t>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Pr>
          <w:rFonts w:ascii="Times New Roman" w:hAnsi="Times New Roman" w:cs="Times New Roman"/>
          <w:spacing w:val="2"/>
        </w:rPr>
        <w:tab/>
      </w:r>
    </w:p>
    <w:p w14:paraId="5CCFBBFF" w14:textId="77777777" w:rsidR="00001A31" w:rsidRPr="00187262" w:rsidRDefault="00001A31" w:rsidP="00001A31">
      <w:pPr>
        <w:spacing w:line="240" w:lineRule="auto"/>
        <w:rPr>
          <w:rFonts w:ascii="Times New Roman" w:hAnsi="Times New Roman" w:cs="Times New Roman"/>
          <w:spacing w:val="2"/>
          <w:u w:val="single"/>
        </w:rPr>
      </w:pPr>
      <w:r w:rsidRPr="00187262">
        <w:rPr>
          <w:rFonts w:ascii="Times New Roman" w:hAnsi="Times New Roman" w:cs="Times New Roman"/>
          <w:spacing w:val="2"/>
          <w:u w:val="single"/>
        </w:rPr>
        <w:t>______________________________</w:t>
      </w:r>
    </w:p>
    <w:p w14:paraId="286C018A" w14:textId="77777777" w:rsidR="00001A31" w:rsidRPr="00187262" w:rsidRDefault="00001A31" w:rsidP="00001A31">
      <w:pPr>
        <w:spacing w:line="240" w:lineRule="auto"/>
        <w:rPr>
          <w:rFonts w:ascii="Times New Roman" w:hAnsi="Times New Roman" w:cs="Times New Roman"/>
          <w:spacing w:val="2"/>
        </w:rPr>
      </w:pPr>
      <w:r>
        <w:rPr>
          <w:rFonts w:ascii="Times New Roman" w:hAnsi="Times New Roman" w:cs="Times New Roman"/>
          <w:spacing w:val="2"/>
        </w:rPr>
        <w:t xml:space="preserve">Organization’s </w:t>
      </w:r>
      <w:r w:rsidRPr="00187262">
        <w:rPr>
          <w:rFonts w:ascii="Times New Roman" w:hAnsi="Times New Roman" w:cs="Times New Roman"/>
          <w:spacing w:val="2"/>
        </w:rPr>
        <w:t>FEIN</w:t>
      </w:r>
    </w:p>
    <w:p w14:paraId="5283C979" w14:textId="77777777" w:rsidR="00001A31" w:rsidRPr="00187262" w:rsidRDefault="00001A31" w:rsidP="00001A31">
      <w:pPr>
        <w:spacing w:line="240" w:lineRule="auto"/>
        <w:contextualSpacing/>
        <w:rPr>
          <w:rFonts w:ascii="Times New Roman" w:hAnsi="Times New Roman" w:cs="Times New Roman"/>
          <w:spacing w:val="2"/>
          <w:u w:val="single"/>
        </w:rPr>
      </w:pPr>
      <w:r w:rsidRPr="00187262">
        <w:rPr>
          <w:rFonts w:ascii="Times New Roman" w:hAnsi="Times New Roman" w:cs="Times New Roman"/>
          <w:spacing w:val="2"/>
          <w:u w:val="single"/>
        </w:rPr>
        <w:t>__________________________________</w:t>
      </w:r>
    </w:p>
    <w:p w14:paraId="24D50598" w14:textId="77777777" w:rsidR="00001A31" w:rsidRDefault="00001A31" w:rsidP="00001A31">
      <w:pPr>
        <w:spacing w:line="240" w:lineRule="auto"/>
        <w:rPr>
          <w:rFonts w:ascii="Times New Roman" w:hAnsi="Times New Roman" w:cs="Times New Roman"/>
          <w:spacing w:val="2"/>
        </w:rPr>
      </w:pPr>
      <w:r>
        <w:rPr>
          <w:rFonts w:ascii="Times New Roman" w:hAnsi="Times New Roman" w:cs="Times New Roman"/>
          <w:spacing w:val="2"/>
        </w:rPr>
        <w:t xml:space="preserve">Organization’s </w:t>
      </w:r>
      <w:r w:rsidRPr="00187262">
        <w:rPr>
          <w:rFonts w:ascii="Times New Roman" w:hAnsi="Times New Roman" w:cs="Times New Roman"/>
          <w:spacing w:val="2"/>
        </w:rPr>
        <w:t>SAP Vendor Number</w:t>
      </w:r>
    </w:p>
    <w:p w14:paraId="1B445B82" w14:textId="102FD1D1" w:rsidR="00001A31" w:rsidRPr="00187262" w:rsidRDefault="00001A31" w:rsidP="00001A31">
      <w:pPr>
        <w:spacing w:line="240" w:lineRule="auto"/>
        <w:rPr>
          <w:rFonts w:ascii="Times New Roman" w:hAnsi="Times New Roman" w:cs="Times New Roman"/>
          <w:spacing w:val="2"/>
        </w:rPr>
      </w:pPr>
      <w:r w:rsidRPr="00AC3825">
        <w:rPr>
          <w:b/>
          <w:bCs/>
          <w:i/>
          <w:sz w:val="18"/>
          <w:szCs w:val="18"/>
        </w:rPr>
        <w:t xml:space="preserve">As a corporate entity, please have either the president or vice president </w:t>
      </w:r>
      <w:r w:rsidRPr="00AC3825">
        <w:rPr>
          <w:b/>
          <w:bCs/>
          <w:i/>
          <w:sz w:val="18"/>
          <w:szCs w:val="18"/>
          <w:u w:val="single"/>
        </w:rPr>
        <w:t>and</w:t>
      </w:r>
      <w:r>
        <w:rPr>
          <w:b/>
          <w:bCs/>
          <w:i/>
          <w:sz w:val="18"/>
          <w:szCs w:val="18"/>
          <w:u w:val="single"/>
        </w:rPr>
        <w:t xml:space="preserve"> </w:t>
      </w:r>
      <w:r w:rsidRPr="00AC3825">
        <w:rPr>
          <w:b/>
          <w:bCs/>
          <w:i/>
          <w:sz w:val="18"/>
          <w:szCs w:val="18"/>
        </w:rPr>
        <w:t xml:space="preserve">either the secretary/assistant secretary or treasurer/assistant treasurer of the corporation sign. If any other person has authority to execute contracts, that person may sign, but a copy of the document or documents conferring that authority (such as by-laws or corporate resolution) must be sent with this </w:t>
      </w:r>
      <w:r>
        <w:rPr>
          <w:b/>
          <w:bCs/>
          <w:i/>
          <w:sz w:val="18"/>
          <w:szCs w:val="18"/>
        </w:rPr>
        <w:t>A</w:t>
      </w:r>
      <w:r w:rsidRPr="00AC3825">
        <w:rPr>
          <w:b/>
          <w:bCs/>
          <w:i/>
          <w:sz w:val="18"/>
          <w:szCs w:val="18"/>
        </w:rPr>
        <w:t xml:space="preserve">greement when returning it to </w:t>
      </w:r>
      <w:r w:rsidR="00D303DC">
        <w:rPr>
          <w:b/>
          <w:bCs/>
          <w:i/>
          <w:sz w:val="18"/>
          <w:szCs w:val="18"/>
        </w:rPr>
        <w:t>PA eHealth</w:t>
      </w:r>
      <w:r w:rsidRPr="00AC3825">
        <w:rPr>
          <w:b/>
          <w:bCs/>
          <w:i/>
          <w:sz w:val="18"/>
          <w:szCs w:val="18"/>
        </w:rPr>
        <w:t>.</w:t>
      </w:r>
    </w:p>
    <w:p w14:paraId="2877420D" w14:textId="4C5587C5" w:rsidR="00001A31" w:rsidRPr="00187262" w:rsidRDefault="009E0529" w:rsidP="00001A31">
      <w:pPr>
        <w:spacing w:line="240" w:lineRule="auto"/>
        <w:rPr>
          <w:rFonts w:ascii="Times New Roman" w:hAnsi="Times New Roman" w:cs="Times New Roman"/>
          <w:b/>
          <w:spacing w:val="2"/>
        </w:rPr>
      </w:pPr>
      <w:r>
        <w:rPr>
          <w:rFonts w:ascii="Times New Roman" w:hAnsi="Times New Roman" w:cs="Times New Roman"/>
          <w:b/>
          <w:spacing w:val="2"/>
        </w:rPr>
        <w:t xml:space="preserve">Secretary/Designee </w:t>
      </w:r>
    </w:p>
    <w:p w14:paraId="022DAC91" w14:textId="77777777" w:rsidR="00001A31" w:rsidRPr="00187262" w:rsidRDefault="00001A31" w:rsidP="00001A31">
      <w:pPr>
        <w:spacing w:line="240" w:lineRule="auto"/>
        <w:rPr>
          <w:rFonts w:ascii="Times New Roman" w:hAnsi="Times New Roman" w:cs="Times New Roman"/>
          <w:spacing w:val="2"/>
          <w:u w:val="single"/>
        </w:rPr>
      </w:pPr>
      <w:r w:rsidRPr="00187262">
        <w:rPr>
          <w:rFonts w:ascii="Times New Roman" w:hAnsi="Times New Roman" w:cs="Times New Roman"/>
          <w:spacing w:val="2"/>
          <w:u w:val="single"/>
        </w:rPr>
        <w:t>_____</w:t>
      </w:r>
      <w:r w:rsidRPr="00187262">
        <w:rPr>
          <w:rFonts w:ascii="Times New Roman" w:hAnsi="Times New Roman" w:cs="Times New Roman"/>
          <w:spacing w:val="2"/>
          <w:u w:val="single"/>
        </w:rPr>
        <w:tab/>
      </w:r>
      <w:r>
        <w:rPr>
          <w:rFonts w:ascii="Times New Roman" w:hAnsi="Times New Roman" w:cs="Times New Roman"/>
          <w:spacing w:val="2"/>
          <w:u w:val="single"/>
        </w:rPr>
        <w:tab/>
      </w:r>
      <w:r w:rsidRPr="00187262">
        <w:rPr>
          <w:rFonts w:ascii="Times New Roman" w:hAnsi="Times New Roman" w:cs="Times New Roman"/>
          <w:spacing w:val="2"/>
          <w:u w:val="single"/>
        </w:rPr>
        <w:t>____________________________________________________________</w:t>
      </w:r>
    </w:p>
    <w:p w14:paraId="2D41E0DD" w14:textId="08467580" w:rsidR="00001A31" w:rsidRPr="00187262" w:rsidRDefault="00001A31" w:rsidP="00001A31">
      <w:pPr>
        <w:spacing w:line="240" w:lineRule="auto"/>
        <w:rPr>
          <w:rFonts w:ascii="Times New Roman" w:hAnsi="Times New Roman" w:cs="Times New Roman"/>
          <w:spacing w:val="2"/>
        </w:rPr>
      </w:pPr>
      <w:r w:rsidRPr="00187262">
        <w:rPr>
          <w:rFonts w:ascii="Times New Roman" w:hAnsi="Times New Roman" w:cs="Times New Roman"/>
          <w:spacing w:val="2"/>
        </w:rPr>
        <w:t xml:space="preserve">[appropriate </w:t>
      </w:r>
      <w:r w:rsidR="00D732AD">
        <w:rPr>
          <w:rFonts w:ascii="Times New Roman" w:hAnsi="Times New Roman" w:cs="Times New Roman"/>
          <w:spacing w:val="2"/>
        </w:rPr>
        <w:t>PA eHealth</w:t>
      </w:r>
      <w:r w:rsidRPr="00187262">
        <w:rPr>
          <w:rFonts w:ascii="Times New Roman" w:hAnsi="Times New Roman" w:cs="Times New Roman"/>
          <w:spacing w:val="2"/>
        </w:rPr>
        <w:t xml:space="preserve"> signatory]</w:t>
      </w:r>
      <w:r w:rsidRPr="00187262">
        <w:rPr>
          <w:rFonts w:ascii="Times New Roman" w:hAnsi="Times New Roman" w:cs="Times New Roman"/>
          <w:spacing w:val="2"/>
        </w:rPr>
        <w:tab/>
      </w:r>
      <w:r w:rsidR="009E0529">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t>Date</w:t>
      </w:r>
    </w:p>
    <w:p w14:paraId="535C3BE1" w14:textId="77777777" w:rsidR="00001A31" w:rsidRPr="00187262" w:rsidRDefault="00001A31" w:rsidP="00001A31">
      <w:pPr>
        <w:spacing w:line="240" w:lineRule="auto"/>
        <w:rPr>
          <w:rFonts w:ascii="Times New Roman" w:hAnsi="Times New Roman" w:cs="Times New Roman"/>
          <w:i/>
          <w:spacing w:val="2"/>
        </w:rPr>
      </w:pPr>
      <w:r w:rsidRPr="00187262">
        <w:rPr>
          <w:rFonts w:ascii="Times New Roman" w:hAnsi="Times New Roman" w:cs="Times New Roman"/>
          <w:i/>
          <w:spacing w:val="2"/>
        </w:rPr>
        <w:t>Approved For Form and Legality:</w:t>
      </w:r>
    </w:p>
    <w:p w14:paraId="1471FD0F" w14:textId="77777777" w:rsidR="00001A31" w:rsidRPr="00187262" w:rsidRDefault="00001A31" w:rsidP="00001A31">
      <w:pPr>
        <w:spacing w:line="240" w:lineRule="auto"/>
        <w:rPr>
          <w:rFonts w:ascii="Times New Roman" w:hAnsi="Times New Roman" w:cs="Times New Roman"/>
          <w:spacing w:val="2"/>
          <w:u w:val="single"/>
        </w:rPr>
      </w:pPr>
      <w:r w:rsidRPr="00187262">
        <w:rPr>
          <w:rFonts w:ascii="Times New Roman" w:hAnsi="Times New Roman" w:cs="Times New Roman"/>
          <w:spacing w:val="2"/>
          <w:u w:val="single"/>
        </w:rPr>
        <w:t>_________________________________________________________________________</w:t>
      </w:r>
    </w:p>
    <w:p w14:paraId="7405E583" w14:textId="7DFA1858" w:rsidR="00001A31" w:rsidRPr="00187262" w:rsidRDefault="009E0529" w:rsidP="00001A31">
      <w:pPr>
        <w:spacing w:line="240" w:lineRule="auto"/>
        <w:rPr>
          <w:rFonts w:ascii="Times New Roman" w:hAnsi="Times New Roman" w:cs="Times New Roman"/>
          <w:spacing w:val="2"/>
          <w:u w:val="single"/>
        </w:rPr>
      </w:pPr>
      <w:r>
        <w:rPr>
          <w:rFonts w:ascii="Times New Roman" w:hAnsi="Times New Roman" w:cs="Times New Roman"/>
          <w:spacing w:val="2"/>
        </w:rPr>
        <w:t xml:space="preserve">DHS </w:t>
      </w:r>
      <w:r w:rsidR="00001A31" w:rsidRPr="00187262">
        <w:rPr>
          <w:rFonts w:ascii="Times New Roman" w:hAnsi="Times New Roman" w:cs="Times New Roman"/>
          <w:spacing w:val="2"/>
        </w:rPr>
        <w:t xml:space="preserve">Office of </w:t>
      </w:r>
      <w:r>
        <w:rPr>
          <w:rFonts w:ascii="Times New Roman" w:hAnsi="Times New Roman" w:cs="Times New Roman"/>
          <w:spacing w:val="2"/>
        </w:rPr>
        <w:t>General</w:t>
      </w:r>
      <w:r w:rsidR="00001A31" w:rsidRPr="00187262">
        <w:rPr>
          <w:rFonts w:ascii="Times New Roman" w:hAnsi="Times New Roman" w:cs="Times New Roman"/>
          <w:spacing w:val="2"/>
        </w:rPr>
        <w:t xml:space="preserve"> Counsel</w:t>
      </w:r>
      <w:r w:rsidR="00001A31" w:rsidRPr="00187262">
        <w:rPr>
          <w:rFonts w:ascii="Times New Roman" w:hAnsi="Times New Roman" w:cs="Times New Roman"/>
          <w:spacing w:val="2"/>
        </w:rPr>
        <w:tab/>
      </w:r>
      <w:r w:rsidR="00001A31" w:rsidRPr="00187262">
        <w:rPr>
          <w:rFonts w:ascii="Times New Roman" w:hAnsi="Times New Roman" w:cs="Times New Roman"/>
          <w:spacing w:val="2"/>
        </w:rPr>
        <w:tab/>
      </w:r>
      <w:r w:rsidR="00001A31" w:rsidRPr="00187262">
        <w:rPr>
          <w:rFonts w:ascii="Times New Roman" w:hAnsi="Times New Roman" w:cs="Times New Roman"/>
          <w:spacing w:val="2"/>
        </w:rPr>
        <w:tab/>
      </w:r>
      <w:r w:rsidR="00001A31" w:rsidRPr="00187262">
        <w:rPr>
          <w:rFonts w:ascii="Times New Roman" w:hAnsi="Times New Roman" w:cs="Times New Roman"/>
          <w:spacing w:val="2"/>
        </w:rPr>
        <w:tab/>
      </w:r>
      <w:r w:rsidR="00001A31" w:rsidRPr="00187262">
        <w:rPr>
          <w:rFonts w:ascii="Times New Roman" w:hAnsi="Times New Roman" w:cs="Times New Roman"/>
          <w:spacing w:val="2"/>
        </w:rPr>
        <w:tab/>
        <w:t>Date</w:t>
      </w:r>
    </w:p>
    <w:p w14:paraId="2142D438" w14:textId="77777777" w:rsidR="00001A31" w:rsidRPr="00187262" w:rsidRDefault="00001A31" w:rsidP="00001A31">
      <w:pPr>
        <w:spacing w:line="240" w:lineRule="auto"/>
        <w:rPr>
          <w:rFonts w:ascii="Times New Roman" w:hAnsi="Times New Roman" w:cs="Times New Roman"/>
          <w:spacing w:val="2"/>
        </w:rPr>
      </w:pPr>
      <w:r w:rsidRPr="00187262">
        <w:rPr>
          <w:rFonts w:ascii="Times New Roman" w:hAnsi="Times New Roman" w:cs="Times New Roman"/>
          <w:spacing w:val="2"/>
          <w:u w:val="single"/>
        </w:rPr>
        <w:t>__________________________________________________________________________</w:t>
      </w:r>
    </w:p>
    <w:p w14:paraId="1BD4251D" w14:textId="77777777" w:rsidR="00001A31" w:rsidRPr="00187262" w:rsidRDefault="00001A31" w:rsidP="00001A31">
      <w:pPr>
        <w:spacing w:line="240" w:lineRule="auto"/>
        <w:rPr>
          <w:rFonts w:ascii="Times New Roman" w:hAnsi="Times New Roman" w:cs="Times New Roman"/>
          <w:spacing w:val="2"/>
        </w:rPr>
      </w:pPr>
      <w:r w:rsidRPr="00187262">
        <w:rPr>
          <w:rFonts w:ascii="Times New Roman" w:hAnsi="Times New Roman" w:cs="Times New Roman"/>
          <w:spacing w:val="2"/>
        </w:rPr>
        <w:t>Office of General Counsel</w:t>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t>Date</w:t>
      </w:r>
    </w:p>
    <w:p w14:paraId="34A088ED" w14:textId="77777777" w:rsidR="00001A31" w:rsidRPr="00187262" w:rsidRDefault="00001A31" w:rsidP="00001A31">
      <w:pPr>
        <w:spacing w:line="240" w:lineRule="auto"/>
        <w:rPr>
          <w:rFonts w:ascii="Times New Roman" w:hAnsi="Times New Roman" w:cs="Times New Roman"/>
          <w:spacing w:val="2"/>
          <w:u w:val="single"/>
        </w:rPr>
      </w:pPr>
      <w:r w:rsidRPr="00187262">
        <w:rPr>
          <w:rFonts w:ascii="Times New Roman" w:hAnsi="Times New Roman" w:cs="Times New Roman"/>
          <w:spacing w:val="2"/>
          <w:u w:val="single"/>
        </w:rPr>
        <w:t>___________________________________________________________________________</w:t>
      </w:r>
    </w:p>
    <w:p w14:paraId="0DB1B934" w14:textId="77777777" w:rsidR="00001A31" w:rsidRDefault="00001A31" w:rsidP="00001A31">
      <w:pPr>
        <w:spacing w:line="240" w:lineRule="auto"/>
        <w:rPr>
          <w:rFonts w:ascii="Times New Roman" w:hAnsi="Times New Roman" w:cs="Times New Roman"/>
          <w:spacing w:val="2"/>
        </w:rPr>
      </w:pPr>
      <w:r w:rsidRPr="00187262">
        <w:rPr>
          <w:rFonts w:ascii="Times New Roman" w:hAnsi="Times New Roman" w:cs="Times New Roman"/>
          <w:spacing w:val="2"/>
        </w:rPr>
        <w:t>Office of Attorney General</w:t>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r>
      <w:r w:rsidRPr="00187262">
        <w:rPr>
          <w:rFonts w:ascii="Times New Roman" w:hAnsi="Times New Roman" w:cs="Times New Roman"/>
          <w:spacing w:val="2"/>
        </w:rPr>
        <w:tab/>
        <w:t>Date</w:t>
      </w:r>
    </w:p>
    <w:p w14:paraId="761AAFD7" w14:textId="77777777" w:rsidR="00001A31" w:rsidRDefault="00000000" w:rsidP="00001A31">
      <w:pPr>
        <w:spacing w:line="240" w:lineRule="auto"/>
        <w:rPr>
          <w:rStyle w:val="DocID"/>
          <w:rFonts w:eastAsiaTheme="minorHAnsi"/>
        </w:rPr>
      </w:pPr>
      <w:fldSimple w:instr=" DOCPROPERTY &quot;DocID&quot; \* MERGEFORMAT ">
        <w:r w:rsidR="00A85BB2" w:rsidRPr="00A85BB2">
          <w:rPr>
            <w:rStyle w:val="DocID"/>
            <w:rFonts w:eastAsiaTheme="minorHAnsi"/>
          </w:rPr>
          <w:t>CLAC 4459773.1</w:t>
        </w:r>
      </w:fldSimple>
    </w:p>
    <w:p w14:paraId="78D8D4E5" w14:textId="77777777" w:rsidR="00001A31" w:rsidRDefault="00001A31" w:rsidP="00001A31">
      <w:pPr>
        <w:spacing w:line="240" w:lineRule="auto"/>
        <w:rPr>
          <w:rStyle w:val="DocID"/>
          <w:rFonts w:eastAsiaTheme="minorHAnsi"/>
        </w:rPr>
      </w:pPr>
      <w:r>
        <w:rPr>
          <w:rStyle w:val="DocID"/>
          <w:rFonts w:eastAsiaTheme="minorHAnsi"/>
        </w:rPr>
        <w:t>______________________________________________________________________________________________________</w:t>
      </w:r>
    </w:p>
    <w:p w14:paraId="316C56E5" w14:textId="77777777" w:rsidR="00001A31" w:rsidRPr="00187262" w:rsidRDefault="00001A31" w:rsidP="00001A31">
      <w:pPr>
        <w:spacing w:line="240" w:lineRule="auto"/>
        <w:rPr>
          <w:rFonts w:ascii="Times New Roman" w:hAnsi="Times New Roman" w:cs="Times New Roman"/>
          <w:spacing w:val="2"/>
        </w:rPr>
      </w:pPr>
      <w:r w:rsidRPr="00F50288">
        <w:rPr>
          <w:rFonts w:ascii="Times New Roman" w:hAnsi="Times New Roman" w:cs="Times New Roman"/>
          <w:spacing w:val="2"/>
        </w:rPr>
        <w:t>Office of Comptroller</w:t>
      </w:r>
      <w:r w:rsidRPr="00F50288">
        <w:rPr>
          <w:bCs/>
          <w:caps/>
        </w:rPr>
        <w:tab/>
      </w:r>
      <w:r>
        <w:rPr>
          <w:rStyle w:val="DocID"/>
          <w:rFonts w:eastAsiaTheme="minorHAnsi"/>
        </w:rPr>
        <w:tab/>
      </w:r>
      <w:r>
        <w:rPr>
          <w:rStyle w:val="DocID"/>
          <w:rFonts w:eastAsiaTheme="minorHAnsi"/>
        </w:rPr>
        <w:tab/>
      </w:r>
      <w:r>
        <w:rPr>
          <w:rStyle w:val="DocID"/>
          <w:rFonts w:eastAsiaTheme="minorHAnsi"/>
        </w:rPr>
        <w:tab/>
      </w:r>
      <w:r>
        <w:rPr>
          <w:rStyle w:val="DocID"/>
          <w:rFonts w:eastAsiaTheme="minorHAnsi"/>
        </w:rPr>
        <w:tab/>
      </w:r>
      <w:r>
        <w:rPr>
          <w:rStyle w:val="DocID"/>
          <w:rFonts w:eastAsiaTheme="minorHAnsi"/>
        </w:rPr>
        <w:tab/>
      </w:r>
      <w:r>
        <w:rPr>
          <w:rStyle w:val="DocID"/>
          <w:rFonts w:eastAsiaTheme="minorHAnsi"/>
        </w:rPr>
        <w:tab/>
      </w:r>
      <w:r w:rsidRPr="00F50288">
        <w:rPr>
          <w:rFonts w:ascii="Times New Roman" w:hAnsi="Times New Roman" w:cs="Times New Roman"/>
          <w:spacing w:val="2"/>
        </w:rPr>
        <w:t>Date</w:t>
      </w:r>
    </w:p>
    <w:p w14:paraId="03C668FD" w14:textId="77777777" w:rsidR="007D2EB6" w:rsidRDefault="007D2EB6">
      <w:pPr>
        <w:rPr>
          <w:rFonts w:ascii="Times New Roman" w:hAnsi="Times New Roman" w:cs="Times New Roman"/>
          <w:b/>
        </w:rPr>
      </w:pPr>
      <w:r>
        <w:rPr>
          <w:rFonts w:ascii="Times New Roman" w:hAnsi="Times New Roman" w:cs="Times New Roman"/>
          <w:b/>
        </w:rPr>
        <w:br w:type="page"/>
      </w:r>
    </w:p>
    <w:p w14:paraId="244E52DB" w14:textId="3D04FF64" w:rsidR="00E02620" w:rsidRPr="00DB6FB3" w:rsidRDefault="00C76E09" w:rsidP="00E02620">
      <w:pPr>
        <w:spacing w:after="60"/>
        <w:jc w:val="center"/>
        <w:rPr>
          <w:rFonts w:ascii="Times New Roman" w:hAnsi="Times New Roman" w:cs="Times New Roman"/>
          <w:b/>
        </w:rPr>
      </w:pPr>
      <w:r w:rsidRPr="00DB6FB3">
        <w:rPr>
          <w:rFonts w:ascii="Times New Roman" w:hAnsi="Times New Roman" w:cs="Times New Roman"/>
          <w:b/>
        </w:rPr>
        <w:lastRenderedPageBreak/>
        <w:t>APPENDIX A</w:t>
      </w:r>
    </w:p>
    <w:p w14:paraId="6BCD4FDB" w14:textId="77777777" w:rsidR="00E02620" w:rsidRPr="00DB6FB3" w:rsidRDefault="00E02620" w:rsidP="00E02620">
      <w:pPr>
        <w:pStyle w:val="BodyText"/>
        <w:spacing w:after="0"/>
        <w:jc w:val="center"/>
        <w:rPr>
          <w:rFonts w:ascii="Times New Roman" w:hAnsi="Times New Roman" w:cs="Times New Roman"/>
          <w:b/>
        </w:rPr>
      </w:pPr>
      <w:r w:rsidRPr="00DB6FB3">
        <w:rPr>
          <w:rFonts w:ascii="Times New Roman" w:hAnsi="Times New Roman" w:cs="Times New Roman"/>
          <w:b/>
        </w:rPr>
        <w:t>BUSINESS ASSOCIATE AGREEMENT</w:t>
      </w:r>
    </w:p>
    <w:p w14:paraId="3E7D7C85" w14:textId="77777777" w:rsidR="00582FE6" w:rsidRDefault="00582FE6" w:rsidP="00E02620">
      <w:pPr>
        <w:rPr>
          <w:rFonts w:ascii="Times New Roman" w:hAnsi="Times New Roman" w:cs="Times New Roman"/>
        </w:rPr>
      </w:pPr>
    </w:p>
    <w:p w14:paraId="0BA420E1" w14:textId="0930E7B1" w:rsidR="00E02620" w:rsidRPr="00DB6FB3" w:rsidRDefault="00E02620" w:rsidP="007D2EB6">
      <w:pPr>
        <w:rPr>
          <w:rFonts w:ascii="Times New Roman" w:hAnsi="Times New Roman" w:cs="Times New Roman"/>
          <w:color w:val="000000"/>
        </w:rPr>
      </w:pPr>
      <w:r w:rsidRPr="00DB6FB3">
        <w:rPr>
          <w:rFonts w:ascii="Times New Roman" w:hAnsi="Times New Roman" w:cs="Times New Roman"/>
        </w:rPr>
        <w:tab/>
      </w:r>
      <w:r w:rsidR="373E37B5" w:rsidRPr="00DB6FB3">
        <w:rPr>
          <w:rFonts w:ascii="Times New Roman" w:hAnsi="Times New Roman" w:cs="Times New Roman"/>
        </w:rPr>
        <w:t>T</w:t>
      </w:r>
      <w:r w:rsidR="49148D7E" w:rsidRPr="00DB6FB3">
        <w:rPr>
          <w:rFonts w:ascii="Times New Roman" w:hAnsi="Times New Roman" w:cs="Times New Roman"/>
        </w:rPr>
        <w:t xml:space="preserve">he </w:t>
      </w:r>
      <w:r w:rsidR="5CDE55C7" w:rsidRPr="00DB6FB3">
        <w:rPr>
          <w:rFonts w:ascii="Times New Roman" w:hAnsi="Times New Roman" w:cs="Times New Roman"/>
        </w:rPr>
        <w:t>P</w:t>
      </w:r>
      <w:r w:rsidR="49148D7E" w:rsidRPr="00DB6FB3">
        <w:rPr>
          <w:rFonts w:ascii="Times New Roman" w:hAnsi="Times New Roman" w:cs="Times New Roman"/>
        </w:rPr>
        <w:t xml:space="preserve">arties intend to protect the privacy and provide for the security of PHI </w:t>
      </w:r>
      <w:r w:rsidR="559A239B" w:rsidRPr="00DB6FB3">
        <w:rPr>
          <w:rFonts w:ascii="Times New Roman" w:hAnsi="Times New Roman" w:cs="Times New Roman"/>
        </w:rPr>
        <w:t>D</w:t>
      </w:r>
      <w:r w:rsidR="49148D7E" w:rsidRPr="00DB6FB3">
        <w:rPr>
          <w:rFonts w:ascii="Times New Roman" w:hAnsi="Times New Roman" w:cs="Times New Roman"/>
        </w:rPr>
        <w:t xml:space="preserve">isclosed to Business Associate in compliance with </w:t>
      </w:r>
      <w:r w:rsidR="49148D7E" w:rsidRPr="00DB6FB3">
        <w:rPr>
          <w:rFonts w:ascii="Times New Roman" w:hAnsi="Times New Roman" w:cs="Times New Roman"/>
          <w:color w:val="000000"/>
        </w:rPr>
        <w:t>HIPAA, the Health Information Technology for Economic and Clinical Health (HITECH) Act and as amended by the Omnibus Final Rule, Title XIII of Division A and Title IV of Division B of the American Recovery and Reinvestment Act of 2009 (ARRA), Pub. L. No. 111-5 (Feb. 17, 2009) and related regulations, the HIPAA Privacy Rule (Privacy Rule), 45 C.F.R. Parts 160 and 164, as amended, the HIPAA Security Rule (Security Rule), 45 C.F.R. Part</w:t>
      </w:r>
      <w:r w:rsidR="49148D7E" w:rsidRPr="62213C91">
        <w:rPr>
          <w:rFonts w:ascii="Times New Roman" w:hAnsi="Times New Roman" w:cs="Times New Roman"/>
          <w:color w:val="000000" w:themeColor="text1"/>
        </w:rPr>
        <w:t>s 160, 162 and</w:t>
      </w:r>
      <w:r w:rsidR="49148D7E" w:rsidRPr="00DB6FB3">
        <w:rPr>
          <w:rFonts w:ascii="Times New Roman" w:hAnsi="Times New Roman" w:cs="Times New Roman"/>
          <w:color w:val="000000"/>
        </w:rPr>
        <w:t xml:space="preserve"> 164,), as amended, 35 P.S. § 7607, 50 </w:t>
      </w:r>
      <w:proofErr w:type="spellStart"/>
      <w:r w:rsidR="49148D7E" w:rsidRPr="00DB6FB3">
        <w:rPr>
          <w:rFonts w:ascii="Times New Roman" w:hAnsi="Times New Roman" w:cs="Times New Roman"/>
          <w:color w:val="000000"/>
        </w:rPr>
        <w:t>Pa.C.S</w:t>
      </w:r>
      <w:proofErr w:type="spellEnd"/>
      <w:r w:rsidR="49148D7E" w:rsidRPr="00DB6FB3">
        <w:rPr>
          <w:rFonts w:ascii="Times New Roman" w:hAnsi="Times New Roman" w:cs="Times New Roman"/>
          <w:color w:val="000000"/>
        </w:rPr>
        <w:t>. § 7111, 71 P.S. § 1690.108(c), 62 P.S. § 404, 55 Pa. Code Chapter 105, 55 Pa. Code Chapter 5100, 42 C.F.R. §§ 431.301-431.302, 42 C.F.R. Part 2, 45 C.F.R. § 205.50, the Pennsylvania Breach of Personal Information Notification Act, 73 P.S. § 2301 et seq., and other relevant laws.</w:t>
      </w:r>
    </w:p>
    <w:p w14:paraId="328E1EFF" w14:textId="77777777" w:rsidR="00E02620" w:rsidRPr="00DB6FB3" w:rsidRDefault="00E02620" w:rsidP="00E0037F">
      <w:pPr>
        <w:spacing w:after="0" w:line="240" w:lineRule="auto"/>
        <w:jc w:val="center"/>
        <w:rPr>
          <w:rFonts w:ascii="Times New Roman" w:hAnsi="Times New Roman" w:cs="Times New Roman"/>
          <w:b/>
        </w:rPr>
      </w:pPr>
    </w:p>
    <w:p w14:paraId="1147EC83" w14:textId="77777777" w:rsidR="00DB6FB3" w:rsidRPr="001A69EF" w:rsidRDefault="00DB6FB3" w:rsidP="00E0037F">
      <w:pPr>
        <w:pStyle w:val="ListParagraph"/>
        <w:numPr>
          <w:ilvl w:val="6"/>
          <w:numId w:val="13"/>
        </w:numPr>
        <w:tabs>
          <w:tab w:val="clear" w:pos="2520"/>
        </w:tabs>
        <w:spacing w:after="0" w:line="240" w:lineRule="auto"/>
        <w:ind w:left="720" w:hanging="720"/>
        <w:jc w:val="both"/>
        <w:rPr>
          <w:rFonts w:ascii="Times New Roman" w:hAnsi="Times New Roman" w:cs="Times New Roman"/>
          <w:u w:val="single"/>
        </w:rPr>
      </w:pPr>
      <w:r w:rsidRPr="00DB6FB3">
        <w:rPr>
          <w:rFonts w:ascii="Times New Roman" w:hAnsi="Times New Roman" w:cs="Times New Roman"/>
          <w:b/>
        </w:rPr>
        <w:t>OBLIGATIONS OF BUSINESS ASSOCIATE</w:t>
      </w:r>
    </w:p>
    <w:p w14:paraId="0F492932" w14:textId="77777777" w:rsidR="001A69EF" w:rsidRPr="00DB6FB3" w:rsidRDefault="001A69EF" w:rsidP="00E0037F">
      <w:pPr>
        <w:pStyle w:val="ListParagraph"/>
        <w:spacing w:after="0" w:line="240" w:lineRule="auto"/>
        <w:jc w:val="both"/>
        <w:rPr>
          <w:rFonts w:ascii="Times New Roman" w:hAnsi="Times New Roman" w:cs="Times New Roman"/>
          <w:u w:val="single"/>
        </w:rPr>
      </w:pPr>
    </w:p>
    <w:p w14:paraId="04BE2135" w14:textId="77777777" w:rsidR="00C92455" w:rsidRDefault="00E02620" w:rsidP="00184410">
      <w:pPr>
        <w:pStyle w:val="ListParagraph"/>
        <w:numPr>
          <w:ilvl w:val="2"/>
          <w:numId w:val="18"/>
        </w:numPr>
        <w:spacing w:after="0" w:line="240" w:lineRule="auto"/>
        <w:ind w:left="1440" w:hanging="720"/>
        <w:jc w:val="both"/>
        <w:rPr>
          <w:rFonts w:ascii="Times New Roman" w:hAnsi="Times New Roman" w:cs="Times New Roman"/>
        </w:rPr>
      </w:pPr>
      <w:r w:rsidRPr="00E0037F">
        <w:rPr>
          <w:rFonts w:ascii="Times New Roman" w:hAnsi="Times New Roman" w:cs="Times New Roman"/>
          <w:b/>
          <w:u w:val="single"/>
        </w:rPr>
        <w:t>Permitted Uses and Disclosures of Protected Health Information</w:t>
      </w:r>
      <w:r w:rsidRPr="00DB6FB3">
        <w:rPr>
          <w:rFonts w:ascii="Times New Roman" w:hAnsi="Times New Roman" w:cs="Times New Roman"/>
        </w:rPr>
        <w:t xml:space="preserve">. Business Associate shall not Use or Disclose PHI other than as permitted or required by the Underlying Agreement, this BAA, or as permitted or Required by Law. Further, Business Associate shall not Use PHI in any manner that would constitute a violation of the HIPAA Privacy Rule, the HITECH Act, or the Omnibus Final Rule, if </w:t>
      </w:r>
      <w:proofErr w:type="gramStart"/>
      <w:r w:rsidRPr="00DB6FB3">
        <w:rPr>
          <w:rFonts w:ascii="Times New Roman" w:hAnsi="Times New Roman" w:cs="Times New Roman"/>
        </w:rPr>
        <w:t>so</w:t>
      </w:r>
      <w:proofErr w:type="gramEnd"/>
      <w:r w:rsidRPr="00DB6FB3">
        <w:rPr>
          <w:rFonts w:ascii="Times New Roman" w:hAnsi="Times New Roman" w:cs="Times New Roman"/>
        </w:rPr>
        <w:t xml:space="preserve"> Used by Covered Entity. Except Business Associate </w:t>
      </w:r>
      <w:proofErr w:type="gramStart"/>
      <w:r w:rsidRPr="00DB6FB3">
        <w:rPr>
          <w:rFonts w:ascii="Times New Roman" w:hAnsi="Times New Roman" w:cs="Times New Roman"/>
        </w:rPr>
        <w:t>may</w:t>
      </w:r>
      <w:proofErr w:type="gramEnd"/>
      <w:r w:rsidRPr="00DB6FB3">
        <w:rPr>
          <w:rFonts w:ascii="Times New Roman" w:hAnsi="Times New Roman" w:cs="Times New Roman"/>
        </w:rPr>
        <w:t xml:space="preserve"> Use or </w:t>
      </w:r>
      <w:r w:rsidR="00A26477" w:rsidRPr="00DB6FB3">
        <w:rPr>
          <w:rFonts w:ascii="Times New Roman" w:hAnsi="Times New Roman" w:cs="Times New Roman"/>
        </w:rPr>
        <w:t>D</w:t>
      </w:r>
      <w:r w:rsidRPr="00DB6FB3">
        <w:rPr>
          <w:rFonts w:ascii="Times New Roman" w:hAnsi="Times New Roman" w:cs="Times New Roman"/>
        </w:rPr>
        <w:t>isclose PHI (</w:t>
      </w:r>
      <w:r w:rsidR="00E0037F">
        <w:rPr>
          <w:rFonts w:ascii="Times New Roman" w:hAnsi="Times New Roman" w:cs="Times New Roman"/>
        </w:rPr>
        <w:t>1</w:t>
      </w:r>
      <w:r w:rsidRPr="00DB6FB3">
        <w:rPr>
          <w:rFonts w:ascii="Times New Roman" w:hAnsi="Times New Roman" w:cs="Times New Roman"/>
        </w:rPr>
        <w:t>) for the proper management and administration of Business Associate, (</w:t>
      </w:r>
      <w:r w:rsidR="00E0037F">
        <w:rPr>
          <w:rFonts w:ascii="Times New Roman" w:hAnsi="Times New Roman" w:cs="Times New Roman"/>
        </w:rPr>
        <w:t>2</w:t>
      </w:r>
      <w:r w:rsidRPr="00DB6FB3">
        <w:rPr>
          <w:rFonts w:ascii="Times New Roman" w:hAnsi="Times New Roman" w:cs="Times New Roman"/>
        </w:rPr>
        <w:t>) to carry out the legal responsibilities of Business Associate, or (</w:t>
      </w:r>
      <w:r w:rsidR="00E0037F">
        <w:rPr>
          <w:rFonts w:ascii="Times New Roman" w:hAnsi="Times New Roman" w:cs="Times New Roman"/>
        </w:rPr>
        <w:t>3</w:t>
      </w:r>
      <w:r w:rsidRPr="00DB6FB3">
        <w:rPr>
          <w:rFonts w:ascii="Times New Roman" w:hAnsi="Times New Roman" w:cs="Times New Roman"/>
        </w:rPr>
        <w:t xml:space="preserve">) for Data Aggregation purposes for the Health Care Operations of Covered Entity consistent with HIPAA requirements. In order to </w:t>
      </w:r>
      <w:r w:rsidR="00A26477" w:rsidRPr="00DB6FB3">
        <w:rPr>
          <w:rFonts w:ascii="Times New Roman" w:hAnsi="Times New Roman" w:cs="Times New Roman"/>
        </w:rPr>
        <w:t>D</w:t>
      </w:r>
      <w:r w:rsidRPr="00DB6FB3">
        <w:rPr>
          <w:rFonts w:ascii="Times New Roman" w:hAnsi="Times New Roman" w:cs="Times New Roman"/>
        </w:rPr>
        <w:t xml:space="preserve">isclose PHI for its proper management and administration, such </w:t>
      </w:r>
      <w:r w:rsidR="00C861BE" w:rsidRPr="00DB6FB3">
        <w:rPr>
          <w:rFonts w:ascii="Times New Roman" w:hAnsi="Times New Roman" w:cs="Times New Roman"/>
        </w:rPr>
        <w:t>D</w:t>
      </w:r>
      <w:r w:rsidRPr="00DB6FB3">
        <w:rPr>
          <w:rFonts w:ascii="Times New Roman" w:hAnsi="Times New Roman" w:cs="Times New Roman"/>
        </w:rPr>
        <w:t xml:space="preserve">isclosures are to be Required by Law, or the Business Associate is to obtain reasonable assurances from the person to whom the information is </w:t>
      </w:r>
      <w:r w:rsidR="00A26477" w:rsidRPr="00DB6FB3">
        <w:rPr>
          <w:rFonts w:ascii="Times New Roman" w:hAnsi="Times New Roman" w:cs="Times New Roman"/>
        </w:rPr>
        <w:t>D</w:t>
      </w:r>
      <w:r w:rsidRPr="00DB6FB3">
        <w:rPr>
          <w:rFonts w:ascii="Times New Roman" w:hAnsi="Times New Roman" w:cs="Times New Roman"/>
        </w:rPr>
        <w:t xml:space="preserve">isclosed that it will remain confidential and </w:t>
      </w:r>
      <w:r w:rsidR="00BE6926" w:rsidRPr="00DB6FB3">
        <w:rPr>
          <w:rFonts w:ascii="Times New Roman" w:hAnsi="Times New Roman" w:cs="Times New Roman"/>
        </w:rPr>
        <w:t>U</w:t>
      </w:r>
      <w:r w:rsidRPr="00DB6FB3">
        <w:rPr>
          <w:rFonts w:ascii="Times New Roman" w:hAnsi="Times New Roman" w:cs="Times New Roman"/>
        </w:rPr>
        <w:t xml:space="preserve">sed or further </w:t>
      </w:r>
      <w:r w:rsidR="00A26477" w:rsidRPr="00DB6FB3">
        <w:rPr>
          <w:rFonts w:ascii="Times New Roman" w:hAnsi="Times New Roman" w:cs="Times New Roman"/>
        </w:rPr>
        <w:t>D</w:t>
      </w:r>
      <w:r w:rsidRPr="00DB6FB3">
        <w:rPr>
          <w:rFonts w:ascii="Times New Roman" w:hAnsi="Times New Roman" w:cs="Times New Roman"/>
        </w:rPr>
        <w:t xml:space="preserve">isclosed only as Required by Law or for the purpose for which it was </w:t>
      </w:r>
      <w:r w:rsidR="00A26477" w:rsidRPr="00DB6FB3">
        <w:rPr>
          <w:rFonts w:ascii="Times New Roman" w:hAnsi="Times New Roman" w:cs="Times New Roman"/>
        </w:rPr>
        <w:t>D</w:t>
      </w:r>
      <w:r w:rsidRPr="00DB6FB3">
        <w:rPr>
          <w:rFonts w:ascii="Times New Roman" w:hAnsi="Times New Roman" w:cs="Times New Roman"/>
        </w:rPr>
        <w:t xml:space="preserve">isclosed to the person, and the person notifies the Business Associate of any instances of which it is aware in which the confidentiality of the information has been </w:t>
      </w:r>
      <w:r w:rsidR="00B226E1" w:rsidRPr="00DB6FB3">
        <w:rPr>
          <w:rFonts w:ascii="Times New Roman" w:hAnsi="Times New Roman" w:cs="Times New Roman"/>
        </w:rPr>
        <w:t>B</w:t>
      </w:r>
      <w:r w:rsidRPr="00DB6FB3">
        <w:rPr>
          <w:rFonts w:ascii="Times New Roman" w:hAnsi="Times New Roman" w:cs="Times New Roman"/>
        </w:rPr>
        <w:t>reached.</w:t>
      </w:r>
    </w:p>
    <w:p w14:paraId="0D0CB105" w14:textId="77777777" w:rsidR="00C92455" w:rsidRDefault="00C92455" w:rsidP="00184410">
      <w:pPr>
        <w:pStyle w:val="ListParagraph"/>
        <w:spacing w:after="0" w:line="240" w:lineRule="auto"/>
        <w:ind w:left="1440"/>
        <w:jc w:val="both"/>
        <w:rPr>
          <w:rFonts w:ascii="Times New Roman" w:hAnsi="Times New Roman" w:cs="Times New Roman"/>
        </w:rPr>
      </w:pPr>
    </w:p>
    <w:p w14:paraId="3AEFBA39" w14:textId="77777777" w:rsidR="00C92455" w:rsidRDefault="00E02620" w:rsidP="00184410">
      <w:pPr>
        <w:pStyle w:val="ListParagraph"/>
        <w:numPr>
          <w:ilvl w:val="2"/>
          <w:numId w:val="18"/>
        </w:numPr>
        <w:spacing w:after="0" w:line="240" w:lineRule="auto"/>
        <w:ind w:left="1440" w:hanging="720"/>
        <w:jc w:val="both"/>
        <w:rPr>
          <w:rFonts w:ascii="Times New Roman" w:hAnsi="Times New Roman" w:cs="Times New Roman"/>
        </w:rPr>
      </w:pPr>
      <w:r w:rsidRPr="00184410">
        <w:rPr>
          <w:rFonts w:ascii="Times New Roman" w:hAnsi="Times New Roman" w:cs="Times New Roman"/>
          <w:b/>
          <w:u w:val="single"/>
        </w:rPr>
        <w:t>Prohibited Uses and Disclosures under HITECH</w:t>
      </w:r>
      <w:r w:rsidRPr="00C92455">
        <w:rPr>
          <w:rFonts w:ascii="Times New Roman" w:hAnsi="Times New Roman" w:cs="Times New Roman"/>
        </w:rPr>
        <w:t>.</w:t>
      </w:r>
      <w:r w:rsidR="00C9222B" w:rsidRPr="00C92455">
        <w:rPr>
          <w:rFonts w:ascii="Times New Roman" w:hAnsi="Times New Roman" w:cs="Times New Roman"/>
        </w:rPr>
        <w:t xml:space="preserve"> </w:t>
      </w:r>
      <w:r w:rsidRPr="00C92455">
        <w:rPr>
          <w:rFonts w:ascii="Times New Roman" w:hAnsi="Times New Roman" w:cs="Times New Roman"/>
        </w:rPr>
        <w:t>Notwithstanding any other provision in this BAA, Business Associate shall comply with the following requirements; (</w:t>
      </w:r>
      <w:r w:rsidR="00184410">
        <w:rPr>
          <w:rFonts w:ascii="Times New Roman" w:hAnsi="Times New Roman" w:cs="Times New Roman"/>
        </w:rPr>
        <w:t>1</w:t>
      </w:r>
      <w:r w:rsidRPr="00C92455">
        <w:rPr>
          <w:rFonts w:ascii="Times New Roman" w:hAnsi="Times New Roman" w:cs="Times New Roman"/>
        </w:rPr>
        <w:t>) Business Associate shall not Use or Disclose PHI for fundraising or marketing purposes, except as provided under the Underlying Agreement and consistent with the requirements of 45 CFR Part 164; (</w:t>
      </w:r>
      <w:r w:rsidR="00184410">
        <w:rPr>
          <w:rFonts w:ascii="Times New Roman" w:hAnsi="Times New Roman" w:cs="Times New Roman"/>
        </w:rPr>
        <w:t>2</w:t>
      </w:r>
      <w:r w:rsidRPr="00C92455">
        <w:rPr>
          <w:rFonts w:ascii="Times New Roman" w:hAnsi="Times New Roman" w:cs="Times New Roman"/>
        </w:rPr>
        <w:t xml:space="preserve">) Business Associate shall not </w:t>
      </w:r>
      <w:r w:rsidR="00A26477" w:rsidRPr="00C92455">
        <w:rPr>
          <w:rFonts w:ascii="Times New Roman" w:hAnsi="Times New Roman" w:cs="Times New Roman"/>
        </w:rPr>
        <w:t>D</w:t>
      </w:r>
      <w:r w:rsidRPr="00C92455">
        <w:rPr>
          <w:rFonts w:ascii="Times New Roman" w:hAnsi="Times New Roman" w:cs="Times New Roman"/>
        </w:rPr>
        <w:t>isclose PHI to a health plan for payment or Health Care Operations purposes if Covered Entity has informed Business Associate that the patient has requested this additional restriction, and has paid out of pocket in full for the health care item or service to which the PHI solely relates, 45 CFR Part 164; (</w:t>
      </w:r>
      <w:r w:rsidR="00184410">
        <w:rPr>
          <w:rFonts w:ascii="Times New Roman" w:hAnsi="Times New Roman" w:cs="Times New Roman"/>
        </w:rPr>
        <w:t>3</w:t>
      </w:r>
      <w:r w:rsidRPr="00C92455">
        <w:rPr>
          <w:rFonts w:ascii="Times New Roman" w:hAnsi="Times New Roman" w:cs="Times New Roman"/>
        </w:rPr>
        <w:t>) Business Associate shall not directly or indirectly receive remuneration in exchange for PHI, except with the prior written consent of Covered Entity and as permitted by the HITECH Act, 45 CFR Part 164; however this prohibition shall not affect payment by Covered Entity to Business Associate for the provision of Services pursuant to the Underlying Agreement. Business Associate shall not Use or Disclose PHI for any other purpose.</w:t>
      </w:r>
    </w:p>
    <w:p w14:paraId="19C7F965" w14:textId="5356C541" w:rsidR="002B3D7E" w:rsidRDefault="002B3D7E">
      <w:pPr>
        <w:rPr>
          <w:rFonts w:ascii="Times New Roman" w:hAnsi="Times New Roman" w:cs="Times New Roman"/>
        </w:rPr>
      </w:pPr>
      <w:r>
        <w:rPr>
          <w:rFonts w:ascii="Times New Roman" w:hAnsi="Times New Roman" w:cs="Times New Roman"/>
        </w:rPr>
        <w:br w:type="page"/>
      </w:r>
    </w:p>
    <w:p w14:paraId="42DA32CB" w14:textId="77777777" w:rsidR="00C92455" w:rsidRDefault="00C92455" w:rsidP="00184410">
      <w:pPr>
        <w:pStyle w:val="ListParagraph"/>
        <w:spacing w:after="0" w:line="240" w:lineRule="auto"/>
        <w:ind w:left="1440"/>
        <w:jc w:val="both"/>
        <w:rPr>
          <w:rFonts w:ascii="Times New Roman" w:hAnsi="Times New Roman" w:cs="Times New Roman"/>
        </w:rPr>
      </w:pPr>
    </w:p>
    <w:p w14:paraId="27B7659E" w14:textId="77777777" w:rsidR="00C92455" w:rsidRDefault="00E02620" w:rsidP="00D830E6">
      <w:pPr>
        <w:pStyle w:val="ListParagraph"/>
        <w:numPr>
          <w:ilvl w:val="2"/>
          <w:numId w:val="18"/>
        </w:numPr>
        <w:spacing w:after="0" w:line="240" w:lineRule="auto"/>
        <w:ind w:left="1440" w:hanging="720"/>
        <w:jc w:val="both"/>
        <w:rPr>
          <w:rFonts w:ascii="Times New Roman" w:hAnsi="Times New Roman" w:cs="Times New Roman"/>
        </w:rPr>
      </w:pPr>
      <w:r w:rsidRPr="00184410">
        <w:rPr>
          <w:rFonts w:ascii="Times New Roman" w:hAnsi="Times New Roman" w:cs="Times New Roman"/>
          <w:b/>
          <w:u w:val="single"/>
        </w:rPr>
        <w:t>Adequate Safeguards for PHI</w:t>
      </w:r>
      <w:r w:rsidRPr="00C92455">
        <w:rPr>
          <w:rFonts w:ascii="Times New Roman" w:hAnsi="Times New Roman" w:cs="Times New Roman"/>
        </w:rPr>
        <w:t xml:space="preserve">. Business Associate warrants that it shall comply with all applicable provisions of HIPAA and HITECH, and to implement and maintain appropriate safeguards to prevent the Use or Disclosure of PHI in any manner other than as permitted by this BAA, as required by the Security Rule. Business Associate further warrants that it shall implement administrative, </w:t>
      </w:r>
      <w:proofErr w:type="gramStart"/>
      <w:r w:rsidRPr="00C92455">
        <w:rPr>
          <w:rFonts w:ascii="Times New Roman" w:hAnsi="Times New Roman" w:cs="Times New Roman"/>
        </w:rPr>
        <w:t>physical</w:t>
      </w:r>
      <w:proofErr w:type="gramEnd"/>
      <w:r w:rsidRPr="00C92455">
        <w:rPr>
          <w:rFonts w:ascii="Times New Roman" w:hAnsi="Times New Roman" w:cs="Times New Roman"/>
        </w:rPr>
        <w:t xml:space="preserve"> and technical safeguards that reasonably and appropriately protect the confidentiality, integrity and availability of Electronic PHI.</w:t>
      </w:r>
    </w:p>
    <w:p w14:paraId="41C234A4" w14:textId="77777777" w:rsidR="00C92455" w:rsidRPr="00C92455" w:rsidRDefault="00C92455" w:rsidP="00D830E6">
      <w:pPr>
        <w:pStyle w:val="ListParagraph"/>
        <w:spacing w:after="0" w:line="240" w:lineRule="auto"/>
        <w:rPr>
          <w:rFonts w:ascii="Times New Roman" w:hAnsi="Times New Roman" w:cs="Times New Roman"/>
        </w:rPr>
      </w:pPr>
    </w:p>
    <w:p w14:paraId="526A540A" w14:textId="3848F501" w:rsidR="00C92455" w:rsidRPr="00362687" w:rsidRDefault="00E02620" w:rsidP="00362687">
      <w:pPr>
        <w:pStyle w:val="ListParagraph"/>
        <w:numPr>
          <w:ilvl w:val="0"/>
          <w:numId w:val="30"/>
        </w:numPr>
        <w:tabs>
          <w:tab w:val="num" w:pos="840"/>
        </w:tabs>
        <w:spacing w:after="0" w:line="240" w:lineRule="auto"/>
        <w:jc w:val="both"/>
        <w:rPr>
          <w:rFonts w:ascii="Times New Roman" w:hAnsi="Times New Roman" w:cs="Times New Roman"/>
        </w:rPr>
      </w:pPr>
      <w:r w:rsidRPr="00362687">
        <w:rPr>
          <w:rFonts w:ascii="Times New Roman" w:hAnsi="Times New Roman" w:cs="Times New Roman"/>
        </w:rPr>
        <w:t xml:space="preserve">Appropriate safeguards shall include implementing administrative safeguards required by </w:t>
      </w:r>
      <w:bookmarkStart w:id="57" w:name="OLE_LINK3"/>
      <w:bookmarkStart w:id="58" w:name="OLE_LINK4"/>
      <w:r w:rsidRPr="00362687">
        <w:rPr>
          <w:rFonts w:ascii="Times New Roman" w:hAnsi="Times New Roman" w:cs="Times New Roman"/>
        </w:rPr>
        <w:t xml:space="preserve">45 CFR § </w:t>
      </w:r>
      <w:bookmarkEnd w:id="57"/>
      <w:bookmarkEnd w:id="58"/>
      <w:r w:rsidRPr="00362687">
        <w:rPr>
          <w:rFonts w:ascii="Times New Roman" w:hAnsi="Times New Roman" w:cs="Times New Roman"/>
        </w:rPr>
        <w:t>164.308, physical safeguards as required by 45 CFR § 164.310, technical safeguards as required by 45 CFR § 164.312. Business Associate shall also comply with annual guidance on the most effective and appropriate technical safeguards issued by the Secretary of Health and Human Services under its authority granted by HITECH at 42 USCS § 17931(c).</w:t>
      </w:r>
    </w:p>
    <w:p w14:paraId="5426E304" w14:textId="77777777" w:rsidR="00C92455" w:rsidRPr="00C92455" w:rsidRDefault="00C92455" w:rsidP="00D830E6">
      <w:pPr>
        <w:pStyle w:val="ListParagraph"/>
        <w:tabs>
          <w:tab w:val="num" w:pos="840"/>
        </w:tabs>
        <w:spacing w:after="0" w:line="240" w:lineRule="auto"/>
        <w:ind w:left="2520"/>
        <w:jc w:val="both"/>
        <w:rPr>
          <w:rFonts w:ascii="Times New Roman" w:hAnsi="Times New Roman" w:cs="Times New Roman"/>
        </w:rPr>
      </w:pPr>
    </w:p>
    <w:p w14:paraId="72DFF30E" w14:textId="77777777" w:rsidR="00C92455" w:rsidRDefault="00E02620" w:rsidP="00D830E6">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D830E6">
        <w:rPr>
          <w:rFonts w:ascii="Times New Roman" w:hAnsi="Times New Roman" w:cs="Times New Roman"/>
          <w:b/>
          <w:u w:val="single"/>
        </w:rPr>
        <w:t>Subcontractors And Agents</w:t>
      </w:r>
      <w:r w:rsidRPr="00C92455">
        <w:rPr>
          <w:rFonts w:ascii="Times New Roman" w:hAnsi="Times New Roman" w:cs="Times New Roman"/>
          <w:u w:val="single"/>
        </w:rPr>
        <w:t xml:space="preserve">. Business Associate agrees that any time PHI is provided or made available to any subcontractors or agents, Business Associate shall provide only the minimum necessary PHI for the purpose of the covered transaction and shall first enter into a subcontract or contract with the subcontractor or agent that contains the same terms, conditions and restrictions on the </w:t>
      </w:r>
      <w:r w:rsidR="00BE6926" w:rsidRPr="00C92455">
        <w:rPr>
          <w:rFonts w:ascii="Times New Roman" w:hAnsi="Times New Roman" w:cs="Times New Roman"/>
          <w:u w:val="single"/>
        </w:rPr>
        <w:t>U</w:t>
      </w:r>
      <w:r w:rsidRPr="00C92455">
        <w:rPr>
          <w:rFonts w:ascii="Times New Roman" w:hAnsi="Times New Roman" w:cs="Times New Roman"/>
          <w:u w:val="single"/>
        </w:rPr>
        <w:t xml:space="preserve">se and </w:t>
      </w:r>
      <w:r w:rsidR="00C861BE" w:rsidRPr="00C92455">
        <w:rPr>
          <w:rFonts w:ascii="Times New Roman" w:hAnsi="Times New Roman" w:cs="Times New Roman"/>
          <w:u w:val="single"/>
        </w:rPr>
        <w:t>D</w:t>
      </w:r>
      <w:r w:rsidRPr="00C92455">
        <w:rPr>
          <w:rFonts w:ascii="Times New Roman" w:hAnsi="Times New Roman" w:cs="Times New Roman"/>
          <w:u w:val="single"/>
        </w:rPr>
        <w:t>isclosure of PHI as contained in this Agreement, and as further imposed by the HITECH Omnibus final rule of 1/2013.</w:t>
      </w:r>
    </w:p>
    <w:p w14:paraId="147C61CA" w14:textId="77777777" w:rsidR="00C92455" w:rsidRDefault="00C92455" w:rsidP="00D830E6">
      <w:pPr>
        <w:pStyle w:val="ListParagraph"/>
        <w:spacing w:after="0" w:line="240" w:lineRule="auto"/>
        <w:ind w:left="1440"/>
        <w:jc w:val="both"/>
        <w:rPr>
          <w:rFonts w:ascii="Times New Roman" w:hAnsi="Times New Roman" w:cs="Times New Roman"/>
          <w:u w:val="single"/>
        </w:rPr>
      </w:pPr>
    </w:p>
    <w:p w14:paraId="02C0460C" w14:textId="77777777" w:rsidR="00C92455" w:rsidRPr="00C92455" w:rsidRDefault="00E02620" w:rsidP="00B85673">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D830E6">
        <w:rPr>
          <w:rFonts w:ascii="Times New Roman" w:hAnsi="Times New Roman" w:cs="Times New Roman"/>
          <w:b/>
          <w:u w:val="single"/>
        </w:rPr>
        <w:t>Mitigation</w:t>
      </w:r>
      <w:r w:rsidRPr="00C92455">
        <w:rPr>
          <w:rFonts w:ascii="Times New Roman" w:hAnsi="Times New Roman" w:cs="Times New Roman"/>
        </w:rPr>
        <w:t xml:space="preserve">. Business Associate agrees to mitigate, to the extent practicable, any harmful effect that is known to Business Associate of a Use or Disclosure of </w:t>
      </w:r>
      <w:r w:rsidR="00C9222B" w:rsidRPr="00C92455">
        <w:rPr>
          <w:rFonts w:ascii="Times New Roman" w:hAnsi="Times New Roman" w:cs="Times New Roman"/>
        </w:rPr>
        <w:t>PHI</w:t>
      </w:r>
      <w:r w:rsidRPr="00C92455">
        <w:rPr>
          <w:rFonts w:ascii="Times New Roman" w:hAnsi="Times New Roman" w:cs="Times New Roman"/>
        </w:rPr>
        <w:t xml:space="preserve"> by Business Associate in violation of the requirements of this BAA.</w:t>
      </w:r>
    </w:p>
    <w:p w14:paraId="254BEEA9" w14:textId="77777777" w:rsidR="00C92455" w:rsidRPr="00C92455" w:rsidRDefault="00C92455" w:rsidP="00B85673">
      <w:pPr>
        <w:pStyle w:val="ListParagraph"/>
        <w:spacing w:after="0" w:line="240" w:lineRule="auto"/>
        <w:rPr>
          <w:rFonts w:ascii="Times New Roman" w:hAnsi="Times New Roman" w:cs="Times New Roman"/>
          <w:u w:val="single"/>
        </w:rPr>
      </w:pPr>
    </w:p>
    <w:p w14:paraId="6D0F9AFE" w14:textId="0A4DCE61" w:rsidR="00C92455" w:rsidRPr="00C92455" w:rsidRDefault="00E02620" w:rsidP="00B85673">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D830E6">
        <w:rPr>
          <w:rFonts w:ascii="Times New Roman" w:hAnsi="Times New Roman" w:cs="Times New Roman"/>
          <w:b/>
          <w:u w:val="single"/>
        </w:rPr>
        <w:t>Reporting Non-Permitted Use or Disclosure</w:t>
      </w:r>
      <w:r w:rsidRPr="00C92455">
        <w:rPr>
          <w:rFonts w:ascii="Times New Roman" w:hAnsi="Times New Roman" w:cs="Times New Roman"/>
        </w:rPr>
        <w:t>.</w:t>
      </w:r>
      <w:r w:rsidR="00C9222B" w:rsidRPr="00C92455">
        <w:rPr>
          <w:rFonts w:ascii="Times New Roman" w:hAnsi="Times New Roman" w:cs="Times New Roman"/>
        </w:rPr>
        <w:t xml:space="preserve"> </w:t>
      </w:r>
      <w:r w:rsidRPr="00C92455">
        <w:rPr>
          <w:rFonts w:ascii="Times New Roman" w:hAnsi="Times New Roman" w:cs="Times New Roman"/>
        </w:rPr>
        <w:t xml:space="preserve">Business Associate shall report to Covered Entity in writing each Use or Disclosure that is made by Business Associate, its employees, representatives, agents or subcontractors that is not specifically permitted by this BAA, of which Business Associate becomes aware, as well as each Security Incident, as defined in the Security Rule, of which Business Associate becomes aware and any </w:t>
      </w:r>
      <w:r w:rsidR="00B226E1" w:rsidRPr="00C92455">
        <w:rPr>
          <w:rFonts w:ascii="Times New Roman" w:hAnsi="Times New Roman" w:cs="Times New Roman"/>
        </w:rPr>
        <w:t>B</w:t>
      </w:r>
      <w:r w:rsidRPr="00C92455">
        <w:rPr>
          <w:rFonts w:ascii="Times New Roman" w:hAnsi="Times New Roman" w:cs="Times New Roman"/>
        </w:rPr>
        <w:t xml:space="preserve">reaches of PHI as defined by </w:t>
      </w:r>
      <w:r w:rsidR="00C9222B" w:rsidRPr="00C92455">
        <w:rPr>
          <w:rFonts w:ascii="Times New Roman" w:hAnsi="Times New Roman" w:cs="Times New Roman"/>
        </w:rPr>
        <w:t>f</w:t>
      </w:r>
      <w:r w:rsidRPr="00C92455">
        <w:rPr>
          <w:rFonts w:ascii="Times New Roman" w:hAnsi="Times New Roman" w:cs="Times New Roman"/>
        </w:rPr>
        <w:t xml:space="preserve">ederal and </w:t>
      </w:r>
      <w:r w:rsidR="00C9222B" w:rsidRPr="00C92455">
        <w:rPr>
          <w:rFonts w:ascii="Times New Roman" w:hAnsi="Times New Roman" w:cs="Times New Roman"/>
        </w:rPr>
        <w:t>s</w:t>
      </w:r>
      <w:r w:rsidRPr="00C92455">
        <w:rPr>
          <w:rFonts w:ascii="Times New Roman" w:hAnsi="Times New Roman" w:cs="Times New Roman"/>
        </w:rPr>
        <w:t>tate laws of which Business Associate becomes aware.</w:t>
      </w:r>
      <w:r w:rsidR="00C9222B" w:rsidRPr="00C92455">
        <w:rPr>
          <w:rFonts w:ascii="Times New Roman" w:hAnsi="Times New Roman" w:cs="Times New Roman"/>
        </w:rPr>
        <w:t xml:space="preserve"> </w:t>
      </w:r>
      <w:r w:rsidRPr="00C92455">
        <w:rPr>
          <w:rFonts w:ascii="Times New Roman" w:hAnsi="Times New Roman" w:cs="Times New Roman"/>
        </w:rPr>
        <w:t xml:space="preserve">An initial report shall be made within five (5) </w:t>
      </w:r>
      <w:r w:rsidR="005B0B7B" w:rsidRPr="00C92455">
        <w:rPr>
          <w:rFonts w:ascii="Times New Roman" w:hAnsi="Times New Roman" w:cs="Times New Roman"/>
        </w:rPr>
        <w:t>business</w:t>
      </w:r>
      <w:r w:rsidR="00C9222B" w:rsidRPr="00C92455">
        <w:rPr>
          <w:rFonts w:ascii="Times New Roman" w:hAnsi="Times New Roman" w:cs="Times New Roman"/>
        </w:rPr>
        <w:t xml:space="preserve"> d</w:t>
      </w:r>
      <w:r w:rsidRPr="00C92455">
        <w:rPr>
          <w:rFonts w:ascii="Times New Roman" w:hAnsi="Times New Roman" w:cs="Times New Roman"/>
        </w:rPr>
        <w:t xml:space="preserve">ays from the time the Business Associate becomes aware of the non-permitted Use or Disclosure or Security Incident, followed by a written report, including risk assessment, to Covered Entity no later than fifteen (15) </w:t>
      </w:r>
      <w:r w:rsidR="005B0B7B" w:rsidRPr="00C92455">
        <w:rPr>
          <w:rFonts w:ascii="Times New Roman" w:hAnsi="Times New Roman" w:cs="Times New Roman"/>
        </w:rPr>
        <w:t>business</w:t>
      </w:r>
      <w:r w:rsidR="00C9222B" w:rsidRPr="00C92455">
        <w:rPr>
          <w:rFonts w:ascii="Times New Roman" w:hAnsi="Times New Roman" w:cs="Times New Roman"/>
        </w:rPr>
        <w:t xml:space="preserve"> d</w:t>
      </w:r>
      <w:r w:rsidRPr="00C92455">
        <w:rPr>
          <w:rFonts w:ascii="Times New Roman" w:hAnsi="Times New Roman" w:cs="Times New Roman"/>
        </w:rPr>
        <w:t xml:space="preserve">ays from the date the Business Associate becomes aware of the non-permitted Use or Disclosure or Security Incident. </w:t>
      </w:r>
    </w:p>
    <w:p w14:paraId="0AB9EBB3" w14:textId="77777777" w:rsidR="00C92455" w:rsidRPr="00C92455" w:rsidRDefault="00C92455" w:rsidP="00B85673">
      <w:pPr>
        <w:pStyle w:val="ListParagraph"/>
        <w:spacing w:after="0" w:line="240" w:lineRule="auto"/>
        <w:rPr>
          <w:rFonts w:ascii="Times New Roman" w:hAnsi="Times New Roman" w:cs="Times New Roman"/>
          <w:u w:val="single"/>
        </w:rPr>
      </w:pPr>
    </w:p>
    <w:p w14:paraId="1993FB63" w14:textId="77777777" w:rsidR="00C92455" w:rsidRPr="00C92455" w:rsidRDefault="00E02620" w:rsidP="00B85673">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B85673">
        <w:rPr>
          <w:rFonts w:ascii="Times New Roman" w:hAnsi="Times New Roman" w:cs="Times New Roman"/>
          <w:b/>
          <w:u w:val="single"/>
        </w:rPr>
        <w:t>Availability of Internal Practices, Books and Records to Government</w:t>
      </w:r>
      <w:r w:rsidRPr="00C92455">
        <w:rPr>
          <w:rFonts w:ascii="Times New Roman" w:hAnsi="Times New Roman" w:cs="Times New Roman"/>
        </w:rPr>
        <w:t xml:space="preserve">. Business Associate agrees to make its internal practices, books and records relating to the Use and Disclosure of PHI received </w:t>
      </w:r>
      <w:proofErr w:type="gramStart"/>
      <w:r w:rsidRPr="00C92455">
        <w:rPr>
          <w:rFonts w:ascii="Times New Roman" w:hAnsi="Times New Roman" w:cs="Times New Roman"/>
        </w:rPr>
        <w:t>from, or</w:t>
      </w:r>
      <w:proofErr w:type="gramEnd"/>
      <w:r w:rsidRPr="00C92455">
        <w:rPr>
          <w:rFonts w:ascii="Times New Roman" w:hAnsi="Times New Roman" w:cs="Times New Roman"/>
        </w:rPr>
        <w:t xml:space="preserve"> created or received by the Business Associate on behalf of Covered Entity available to the Secretary, for purposes of determining Covered Entity’s compliance with HIPAA.</w:t>
      </w:r>
    </w:p>
    <w:p w14:paraId="5D1FB1C5" w14:textId="77777777" w:rsidR="00C92455" w:rsidRPr="00C92455" w:rsidRDefault="00C92455" w:rsidP="00B85673">
      <w:pPr>
        <w:pStyle w:val="ListParagraph"/>
        <w:spacing w:after="0" w:line="240" w:lineRule="auto"/>
        <w:rPr>
          <w:rFonts w:ascii="Times New Roman" w:hAnsi="Times New Roman" w:cs="Times New Roman"/>
          <w:u w:val="single"/>
        </w:rPr>
      </w:pPr>
    </w:p>
    <w:p w14:paraId="23F3C43C" w14:textId="3404760D" w:rsidR="00C92455" w:rsidRPr="00C92455" w:rsidRDefault="00E02620" w:rsidP="00EC6B83">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B85673">
        <w:rPr>
          <w:rFonts w:ascii="Times New Roman" w:hAnsi="Times New Roman" w:cs="Times New Roman"/>
          <w:b/>
          <w:u w:val="single"/>
        </w:rPr>
        <w:t>Access to Protected Health Information</w:t>
      </w:r>
      <w:r w:rsidRPr="00C92455">
        <w:rPr>
          <w:rFonts w:ascii="Times New Roman" w:hAnsi="Times New Roman" w:cs="Times New Roman"/>
        </w:rPr>
        <w:t>.</w:t>
      </w:r>
      <w:r w:rsidR="004B7F48" w:rsidRPr="00C92455">
        <w:rPr>
          <w:rFonts w:ascii="Times New Roman" w:hAnsi="Times New Roman" w:cs="Times New Roman"/>
        </w:rPr>
        <w:t xml:space="preserve"> </w:t>
      </w:r>
      <w:r w:rsidRPr="00C92455">
        <w:rPr>
          <w:rFonts w:ascii="Times New Roman" w:hAnsi="Times New Roman" w:cs="Times New Roman"/>
        </w:rPr>
        <w:t xml:space="preserve">To the extent Business Associate maintains a Designated Record Set on behalf of Covered Entity, Business Associate shall make the PHI it maintains (or which is maintained by its agents or subcontractors in Designated Record Sets) available to Covered Entity for inspection </w:t>
      </w:r>
      <w:r w:rsidRPr="00C92455">
        <w:rPr>
          <w:rFonts w:ascii="Times New Roman" w:hAnsi="Times New Roman" w:cs="Times New Roman"/>
        </w:rPr>
        <w:lastRenderedPageBreak/>
        <w:t xml:space="preserve">and copying within five (5) </w:t>
      </w:r>
      <w:r w:rsidR="008B4C34">
        <w:rPr>
          <w:rFonts w:ascii="Times New Roman" w:hAnsi="Times New Roman" w:cs="Times New Roman"/>
        </w:rPr>
        <w:t>d</w:t>
      </w:r>
      <w:r w:rsidR="000E3898">
        <w:rPr>
          <w:rFonts w:ascii="Times New Roman" w:hAnsi="Times New Roman" w:cs="Times New Roman"/>
        </w:rPr>
        <w:t>ays</w:t>
      </w:r>
      <w:r w:rsidRPr="00C92455">
        <w:rPr>
          <w:rFonts w:ascii="Times New Roman" w:hAnsi="Times New Roman" w:cs="Times New Roman"/>
        </w:rPr>
        <w:t xml:space="preserve"> of a request by Covered Entity to enable Covered Entity to fulfill its obligations under the Privacy Rule, including, but not limited to, 45 C.F.R. 164.524. If Business Associate maintains an Electronic Designated Record Set, Business Associate shall provide such information in electronic format to enable Covered Entity to fulfill its obligations under HIPAA, HITECH, and the Omnibus final rule, including, but not limited to 45 CFR Section 164. Business Associate may charge a reasonable cost-based fee in responding to a request to </w:t>
      </w:r>
      <w:r w:rsidR="00272B8B" w:rsidRPr="00C92455">
        <w:rPr>
          <w:rFonts w:ascii="Times New Roman" w:hAnsi="Times New Roman" w:cs="Times New Roman"/>
        </w:rPr>
        <w:t>A</w:t>
      </w:r>
      <w:r w:rsidRPr="00C92455">
        <w:rPr>
          <w:rFonts w:ascii="Times New Roman" w:hAnsi="Times New Roman" w:cs="Times New Roman"/>
        </w:rPr>
        <w:t xml:space="preserve">ccess PHI and a cost-based fee </w:t>
      </w:r>
      <w:proofErr w:type="gramStart"/>
      <w:r w:rsidRPr="00C92455">
        <w:rPr>
          <w:rFonts w:ascii="Times New Roman" w:hAnsi="Times New Roman" w:cs="Times New Roman"/>
        </w:rPr>
        <w:t>for the production of</w:t>
      </w:r>
      <w:proofErr w:type="gramEnd"/>
      <w:r w:rsidRPr="00C92455">
        <w:rPr>
          <w:rFonts w:ascii="Times New Roman" w:hAnsi="Times New Roman" w:cs="Times New Roman"/>
        </w:rPr>
        <w:t xml:space="preserve"> both </w:t>
      </w:r>
      <w:r w:rsidR="00B026C0" w:rsidRPr="00C92455">
        <w:rPr>
          <w:rFonts w:ascii="Times New Roman" w:hAnsi="Times New Roman" w:cs="Times New Roman"/>
        </w:rPr>
        <w:t>E</w:t>
      </w:r>
      <w:r w:rsidRPr="00C92455">
        <w:rPr>
          <w:rFonts w:ascii="Times New Roman" w:hAnsi="Times New Roman" w:cs="Times New Roman"/>
        </w:rPr>
        <w:t>lectronic and non-</w:t>
      </w:r>
      <w:r w:rsidR="00B026C0" w:rsidRPr="00C92455">
        <w:rPr>
          <w:rFonts w:ascii="Times New Roman" w:hAnsi="Times New Roman" w:cs="Times New Roman"/>
        </w:rPr>
        <w:t>E</w:t>
      </w:r>
      <w:r w:rsidRPr="00C92455">
        <w:rPr>
          <w:rFonts w:ascii="Times New Roman" w:hAnsi="Times New Roman" w:cs="Times New Roman"/>
        </w:rPr>
        <w:t xml:space="preserve">lectronic </w:t>
      </w:r>
      <w:r w:rsidR="00B026C0" w:rsidRPr="00C92455">
        <w:rPr>
          <w:rFonts w:ascii="Times New Roman" w:hAnsi="Times New Roman" w:cs="Times New Roman"/>
        </w:rPr>
        <w:t>M</w:t>
      </w:r>
      <w:r w:rsidRPr="00C92455">
        <w:rPr>
          <w:rFonts w:ascii="Times New Roman" w:hAnsi="Times New Roman" w:cs="Times New Roman"/>
        </w:rPr>
        <w:t xml:space="preserve">edia copies, as permitted by 45 CFR Section 164. Business Associate shall notify Covered Entity within five (5) </w:t>
      </w:r>
      <w:r w:rsidR="008B4C34">
        <w:rPr>
          <w:rFonts w:ascii="Times New Roman" w:hAnsi="Times New Roman" w:cs="Times New Roman"/>
        </w:rPr>
        <w:t>d</w:t>
      </w:r>
      <w:r w:rsidR="000E3898">
        <w:rPr>
          <w:rFonts w:ascii="Times New Roman" w:hAnsi="Times New Roman" w:cs="Times New Roman"/>
        </w:rPr>
        <w:t>ays</w:t>
      </w:r>
      <w:r w:rsidRPr="00C92455">
        <w:rPr>
          <w:rFonts w:ascii="Times New Roman" w:hAnsi="Times New Roman" w:cs="Times New Roman"/>
        </w:rPr>
        <w:t xml:space="preserve"> of receipt of a request for </w:t>
      </w:r>
      <w:r w:rsidR="00272B8B" w:rsidRPr="00C92455">
        <w:rPr>
          <w:rFonts w:ascii="Times New Roman" w:hAnsi="Times New Roman" w:cs="Times New Roman"/>
        </w:rPr>
        <w:t>A</w:t>
      </w:r>
      <w:r w:rsidRPr="00C92455">
        <w:rPr>
          <w:rFonts w:ascii="Times New Roman" w:hAnsi="Times New Roman" w:cs="Times New Roman"/>
        </w:rPr>
        <w:t>ccess to PHI.</w:t>
      </w:r>
    </w:p>
    <w:p w14:paraId="59BBFA54" w14:textId="77777777" w:rsidR="00C92455" w:rsidRPr="00C92455" w:rsidRDefault="00C92455" w:rsidP="00EC6B83">
      <w:pPr>
        <w:pStyle w:val="ListParagraph"/>
        <w:spacing w:after="0" w:line="240" w:lineRule="auto"/>
        <w:ind w:left="1440"/>
        <w:jc w:val="both"/>
        <w:rPr>
          <w:rFonts w:ascii="Times New Roman" w:hAnsi="Times New Roman" w:cs="Times New Roman"/>
          <w:u w:val="single"/>
        </w:rPr>
      </w:pPr>
    </w:p>
    <w:p w14:paraId="1B7F3BC3" w14:textId="342B17A8" w:rsidR="00C92455" w:rsidRPr="00C92455" w:rsidRDefault="00E02620" w:rsidP="00EC6B83">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EC6B83">
        <w:rPr>
          <w:rFonts w:ascii="Times New Roman" w:hAnsi="Times New Roman" w:cs="Times New Roman"/>
          <w:b/>
          <w:u w:val="single"/>
        </w:rPr>
        <w:t>Amendment of Designated Record Set</w:t>
      </w:r>
      <w:r w:rsidRPr="00C92455">
        <w:rPr>
          <w:rFonts w:ascii="Times New Roman" w:hAnsi="Times New Roman" w:cs="Times New Roman"/>
        </w:rPr>
        <w:t>.</w:t>
      </w:r>
      <w:r w:rsidR="00F7280F" w:rsidRPr="00C92455">
        <w:rPr>
          <w:rFonts w:ascii="Times New Roman" w:hAnsi="Times New Roman" w:cs="Times New Roman"/>
        </w:rPr>
        <w:t xml:space="preserve"> </w:t>
      </w:r>
      <w:r w:rsidRPr="00C92455">
        <w:rPr>
          <w:rFonts w:ascii="Times New Roman" w:hAnsi="Times New Roman" w:cs="Times New Roman"/>
        </w:rPr>
        <w:t xml:space="preserve">To the extent Business Associate maintains a Designated Record Set on behalf of Covered Entity, within fifteen (15) </w:t>
      </w:r>
      <w:r w:rsidR="008B4C34">
        <w:rPr>
          <w:rFonts w:ascii="Times New Roman" w:hAnsi="Times New Roman" w:cs="Times New Roman"/>
        </w:rPr>
        <w:t>d</w:t>
      </w:r>
      <w:r w:rsidR="000E3898">
        <w:rPr>
          <w:rFonts w:ascii="Times New Roman" w:hAnsi="Times New Roman" w:cs="Times New Roman"/>
        </w:rPr>
        <w:t>ays</w:t>
      </w:r>
      <w:r w:rsidRPr="00C92455">
        <w:rPr>
          <w:rFonts w:ascii="Times New Roman" w:hAnsi="Times New Roman" w:cs="Times New Roman"/>
        </w:rPr>
        <w:t xml:space="preserve"> of receipt of a request from Covered Entity or an individual for an amendment of PHI or a record about an individual contained in a Designated Record Set, Business Associate (or its agents or subcontractors) shall make any amendments that Covered Entity directs or agrees to in accordance with the Privacy Rule. Business Associate may charge a reasonable fee based on its labor costs in responding to a request to amend PHI. Business Associate shall notify Covered Entity within five (5) </w:t>
      </w:r>
      <w:r w:rsidR="008B4C34">
        <w:rPr>
          <w:rFonts w:ascii="Times New Roman" w:hAnsi="Times New Roman" w:cs="Times New Roman"/>
        </w:rPr>
        <w:t>d</w:t>
      </w:r>
      <w:r w:rsidR="000E3898">
        <w:rPr>
          <w:rFonts w:ascii="Times New Roman" w:hAnsi="Times New Roman" w:cs="Times New Roman"/>
        </w:rPr>
        <w:t>ays</w:t>
      </w:r>
      <w:r w:rsidRPr="00C92455">
        <w:rPr>
          <w:rFonts w:ascii="Times New Roman" w:hAnsi="Times New Roman" w:cs="Times New Roman"/>
        </w:rPr>
        <w:t xml:space="preserve"> of receipt of a request for amendment to PHI.</w:t>
      </w:r>
    </w:p>
    <w:p w14:paraId="7B247A1C" w14:textId="77777777" w:rsidR="00C92455" w:rsidRPr="00C92455" w:rsidRDefault="00C92455" w:rsidP="00EC6B83">
      <w:pPr>
        <w:pStyle w:val="ListParagraph"/>
        <w:spacing w:after="0" w:line="240" w:lineRule="auto"/>
        <w:rPr>
          <w:rFonts w:ascii="Times New Roman" w:hAnsi="Times New Roman" w:cs="Times New Roman"/>
          <w:u w:val="single"/>
        </w:rPr>
      </w:pPr>
    </w:p>
    <w:p w14:paraId="416D6EF2" w14:textId="0C59B58C" w:rsidR="00C92455" w:rsidRPr="00C92455" w:rsidRDefault="00E02620" w:rsidP="00F23039">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EC6B83">
        <w:rPr>
          <w:rFonts w:ascii="Times New Roman" w:hAnsi="Times New Roman" w:cs="Times New Roman"/>
          <w:b/>
          <w:u w:val="single"/>
        </w:rPr>
        <w:t>Accounting of Disclosures</w:t>
      </w:r>
      <w:r w:rsidRPr="00C92455">
        <w:rPr>
          <w:rFonts w:ascii="Times New Roman" w:hAnsi="Times New Roman" w:cs="Times New Roman"/>
        </w:rPr>
        <w:t>.</w:t>
      </w:r>
      <w:r w:rsidR="00F7280F" w:rsidRPr="00C92455">
        <w:rPr>
          <w:rFonts w:ascii="Times New Roman" w:hAnsi="Times New Roman" w:cs="Times New Roman"/>
        </w:rPr>
        <w:t xml:space="preserve"> </w:t>
      </w:r>
      <w:r w:rsidRPr="00C92455">
        <w:rPr>
          <w:rFonts w:ascii="Times New Roman" w:hAnsi="Times New Roman" w:cs="Times New Roman"/>
        </w:rPr>
        <w:t xml:space="preserve">Within thirty (30) </w:t>
      </w:r>
      <w:r w:rsidR="008B4C34">
        <w:rPr>
          <w:rFonts w:ascii="Times New Roman" w:hAnsi="Times New Roman" w:cs="Times New Roman"/>
        </w:rPr>
        <w:t>d</w:t>
      </w:r>
      <w:r w:rsidR="000E3898">
        <w:rPr>
          <w:rFonts w:ascii="Times New Roman" w:hAnsi="Times New Roman" w:cs="Times New Roman"/>
        </w:rPr>
        <w:t>ays</w:t>
      </w:r>
      <w:r w:rsidRPr="00C92455">
        <w:rPr>
          <w:rFonts w:ascii="Times New Roman" w:hAnsi="Times New Roman" w:cs="Times New Roman"/>
        </w:rPr>
        <w:t xml:space="preserve"> of notice by Covered Entity of a request for an accounting of </w:t>
      </w:r>
      <w:r w:rsidR="00C861BE" w:rsidRPr="00C92455">
        <w:rPr>
          <w:rFonts w:ascii="Times New Roman" w:hAnsi="Times New Roman" w:cs="Times New Roman"/>
        </w:rPr>
        <w:t>D</w:t>
      </w:r>
      <w:r w:rsidRPr="00C92455">
        <w:rPr>
          <w:rFonts w:ascii="Times New Roman" w:hAnsi="Times New Roman" w:cs="Times New Roman"/>
        </w:rPr>
        <w:t xml:space="preserve">isclosures of PHI, Business Associate and its agents or contractors shall make available to Covered Entity the information required to provide an accounting of </w:t>
      </w:r>
      <w:r w:rsidR="00F23039">
        <w:rPr>
          <w:rFonts w:ascii="Times New Roman" w:hAnsi="Times New Roman" w:cs="Times New Roman"/>
        </w:rPr>
        <w:t>D</w:t>
      </w:r>
      <w:r w:rsidRPr="00C92455">
        <w:rPr>
          <w:rFonts w:ascii="Times New Roman" w:hAnsi="Times New Roman" w:cs="Times New Roman"/>
        </w:rPr>
        <w:t xml:space="preserve">isclosures to enable Covered Entity to fulfill its obligations under the Privacy Rule, including, but not limited to, 45 C.F.R. § 164.528, as determined by Covered Entity. The provisions of this subparagraph </w:t>
      </w:r>
      <w:r w:rsidR="00F23039">
        <w:rPr>
          <w:rFonts w:ascii="Times New Roman" w:hAnsi="Times New Roman" w:cs="Times New Roman"/>
        </w:rPr>
        <w:t>1</w:t>
      </w:r>
      <w:r w:rsidRPr="00C92455">
        <w:rPr>
          <w:rFonts w:ascii="Times New Roman" w:hAnsi="Times New Roman" w:cs="Times New Roman"/>
        </w:rPr>
        <w:t>.</w:t>
      </w:r>
      <w:r w:rsidR="00F23039">
        <w:rPr>
          <w:rFonts w:ascii="Times New Roman" w:hAnsi="Times New Roman" w:cs="Times New Roman"/>
        </w:rPr>
        <w:t>J</w:t>
      </w:r>
      <w:r w:rsidRPr="00C92455">
        <w:rPr>
          <w:rFonts w:ascii="Times New Roman" w:hAnsi="Times New Roman" w:cs="Times New Roman"/>
        </w:rPr>
        <w:t xml:space="preserve"> shall survive the termination of this BAA. The accounting must be provided without cost to the individual or requesting party if it is the first accounting requested by such individual within any twelve (12)-month period. For subsequent accountings within a 12-month period, Business Associate may charge the individual or party requesting the accounting a reasonable fee based upon Business Associate’s labor costs in responding to the request and a cost-based fee for the production of non-electric media copies, so long as Business Associate informs the individual or requesting party in advance of the fee and the individual or requesting party is afforded an opportunity to withdraw or modify the request. Business Associate shall notify Covered Entity within fifteen (15) </w:t>
      </w:r>
      <w:r w:rsidR="008B4C34">
        <w:rPr>
          <w:rFonts w:ascii="Times New Roman" w:hAnsi="Times New Roman" w:cs="Times New Roman"/>
        </w:rPr>
        <w:t>d</w:t>
      </w:r>
      <w:r w:rsidR="000E3898">
        <w:rPr>
          <w:rFonts w:ascii="Times New Roman" w:hAnsi="Times New Roman" w:cs="Times New Roman"/>
        </w:rPr>
        <w:t>ays</w:t>
      </w:r>
      <w:r w:rsidRPr="00C92455">
        <w:rPr>
          <w:rFonts w:ascii="Times New Roman" w:hAnsi="Times New Roman" w:cs="Times New Roman"/>
        </w:rPr>
        <w:t xml:space="preserve"> of receipt of any request by an individual or other requesting party for an accounting of </w:t>
      </w:r>
      <w:r w:rsidR="00C861BE" w:rsidRPr="00C92455">
        <w:rPr>
          <w:rFonts w:ascii="Times New Roman" w:hAnsi="Times New Roman" w:cs="Times New Roman"/>
        </w:rPr>
        <w:t>D</w:t>
      </w:r>
      <w:r w:rsidRPr="00C92455">
        <w:rPr>
          <w:rFonts w:ascii="Times New Roman" w:hAnsi="Times New Roman" w:cs="Times New Roman"/>
        </w:rPr>
        <w:t>isclosures.</w:t>
      </w:r>
    </w:p>
    <w:p w14:paraId="1E460D9D" w14:textId="77777777" w:rsidR="00C92455" w:rsidRPr="00C92455" w:rsidRDefault="00C92455" w:rsidP="00F23039">
      <w:pPr>
        <w:pStyle w:val="ListParagraph"/>
        <w:spacing w:after="0" w:line="240" w:lineRule="auto"/>
        <w:ind w:left="1440"/>
        <w:jc w:val="both"/>
        <w:rPr>
          <w:rFonts w:ascii="Times New Roman" w:hAnsi="Times New Roman" w:cs="Times New Roman"/>
          <w:u w:val="single"/>
        </w:rPr>
      </w:pPr>
    </w:p>
    <w:p w14:paraId="0084EF65" w14:textId="77777777" w:rsidR="00C92455" w:rsidRPr="00C92455" w:rsidRDefault="00E02620" w:rsidP="00F23039">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F23039">
        <w:rPr>
          <w:rFonts w:ascii="Times New Roman" w:hAnsi="Times New Roman" w:cs="Times New Roman"/>
          <w:b/>
          <w:u w:val="single"/>
        </w:rPr>
        <w:t>Minimum Necessary</w:t>
      </w:r>
      <w:r w:rsidRPr="00C92455">
        <w:rPr>
          <w:rFonts w:ascii="Times New Roman" w:hAnsi="Times New Roman" w:cs="Times New Roman"/>
        </w:rPr>
        <w:t xml:space="preserve">. Business Associate (and its agents or subcontractors) shall request, </w:t>
      </w:r>
      <w:r w:rsidR="00BE6926" w:rsidRPr="00C92455">
        <w:rPr>
          <w:rFonts w:ascii="Times New Roman" w:hAnsi="Times New Roman" w:cs="Times New Roman"/>
        </w:rPr>
        <w:t>U</w:t>
      </w:r>
      <w:r w:rsidRPr="00C92455">
        <w:rPr>
          <w:rFonts w:ascii="Times New Roman" w:hAnsi="Times New Roman" w:cs="Times New Roman"/>
        </w:rPr>
        <w:t xml:space="preserve">se and </w:t>
      </w:r>
      <w:r w:rsidR="00A26477" w:rsidRPr="00C92455">
        <w:rPr>
          <w:rFonts w:ascii="Times New Roman" w:hAnsi="Times New Roman" w:cs="Times New Roman"/>
        </w:rPr>
        <w:t>D</w:t>
      </w:r>
      <w:r w:rsidRPr="00C92455">
        <w:rPr>
          <w:rFonts w:ascii="Times New Roman" w:hAnsi="Times New Roman" w:cs="Times New Roman"/>
        </w:rPr>
        <w:t>isclose only the minimum amount of PHI necessary to accomplish the purpose of the request, Use or Disclosure. Business Associate understands and agrees that the definition of “minimum necessary” is subject to further guidance and shall keep itself informed of guidance issued by the Secretary of DHHS with respect to what constitutes “minimum necessary.”</w:t>
      </w:r>
    </w:p>
    <w:p w14:paraId="06E0A161" w14:textId="77777777" w:rsidR="00C92455" w:rsidRPr="00C92455" w:rsidRDefault="00C92455" w:rsidP="00F23039">
      <w:pPr>
        <w:pStyle w:val="ListParagraph"/>
        <w:spacing w:after="0" w:line="240" w:lineRule="auto"/>
        <w:rPr>
          <w:rFonts w:ascii="Times New Roman" w:hAnsi="Times New Roman" w:cs="Times New Roman"/>
          <w:color w:val="000000"/>
          <w:u w:val="single"/>
        </w:rPr>
      </w:pPr>
    </w:p>
    <w:p w14:paraId="729BB5BE" w14:textId="77777777" w:rsidR="00C92455" w:rsidRPr="00C92455" w:rsidRDefault="00E02620" w:rsidP="00F23039">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F23039">
        <w:rPr>
          <w:rFonts w:ascii="Times New Roman" w:hAnsi="Times New Roman" w:cs="Times New Roman"/>
          <w:b/>
          <w:color w:val="000000"/>
          <w:u w:val="single"/>
        </w:rPr>
        <w:t>Sanction Procedures</w:t>
      </w:r>
      <w:r w:rsidRPr="00C92455">
        <w:rPr>
          <w:rFonts w:ascii="Times New Roman" w:hAnsi="Times New Roman" w:cs="Times New Roman"/>
          <w:color w:val="000000"/>
        </w:rPr>
        <w:t xml:space="preserve">. Business Associate agrees that it shall develop, </w:t>
      </w:r>
      <w:proofErr w:type="gramStart"/>
      <w:r w:rsidRPr="00C92455">
        <w:rPr>
          <w:rFonts w:ascii="Times New Roman" w:hAnsi="Times New Roman" w:cs="Times New Roman"/>
          <w:color w:val="000000"/>
        </w:rPr>
        <w:t>implement</w:t>
      </w:r>
      <w:proofErr w:type="gramEnd"/>
      <w:r w:rsidRPr="00C92455">
        <w:rPr>
          <w:rFonts w:ascii="Times New Roman" w:hAnsi="Times New Roman" w:cs="Times New Roman"/>
          <w:color w:val="000000"/>
        </w:rPr>
        <w:t xml:space="preserve"> and enforce a system of sanctions for any employee, subcontractor or agent who violates this Agreement, </w:t>
      </w:r>
      <w:r w:rsidR="00086CD4" w:rsidRPr="00C92455">
        <w:rPr>
          <w:rFonts w:ascii="Times New Roman" w:hAnsi="Times New Roman" w:cs="Times New Roman"/>
          <w:color w:val="000000"/>
        </w:rPr>
        <w:t>A</w:t>
      </w:r>
      <w:r w:rsidRPr="00C92455">
        <w:rPr>
          <w:rFonts w:ascii="Times New Roman" w:hAnsi="Times New Roman" w:cs="Times New Roman"/>
          <w:color w:val="000000"/>
        </w:rPr>
        <w:t xml:space="preserve">pplicable </w:t>
      </w:r>
      <w:r w:rsidR="00086CD4" w:rsidRPr="00C92455">
        <w:rPr>
          <w:rFonts w:ascii="Times New Roman" w:hAnsi="Times New Roman" w:cs="Times New Roman"/>
          <w:color w:val="000000"/>
        </w:rPr>
        <w:t>L</w:t>
      </w:r>
      <w:r w:rsidRPr="00C92455">
        <w:rPr>
          <w:rFonts w:ascii="Times New Roman" w:hAnsi="Times New Roman" w:cs="Times New Roman"/>
          <w:color w:val="000000"/>
        </w:rPr>
        <w:t>aws or agency guidance.</w:t>
      </w:r>
    </w:p>
    <w:p w14:paraId="5A982582" w14:textId="77777777" w:rsidR="00C92455" w:rsidRPr="00C92455" w:rsidRDefault="00C92455" w:rsidP="00F23039">
      <w:pPr>
        <w:pStyle w:val="ListParagraph"/>
        <w:spacing w:after="0" w:line="240" w:lineRule="auto"/>
        <w:rPr>
          <w:rFonts w:ascii="Times New Roman" w:hAnsi="Times New Roman" w:cs="Times New Roman"/>
          <w:color w:val="000000"/>
          <w:u w:val="single"/>
        </w:rPr>
      </w:pPr>
    </w:p>
    <w:p w14:paraId="19E3C89E" w14:textId="77777777" w:rsidR="00C92455" w:rsidRPr="00C92455" w:rsidRDefault="00E02620" w:rsidP="00F23039">
      <w:pPr>
        <w:pStyle w:val="ListParagraph"/>
        <w:numPr>
          <w:ilvl w:val="2"/>
          <w:numId w:val="18"/>
        </w:numPr>
        <w:tabs>
          <w:tab w:val="num" w:pos="840"/>
        </w:tabs>
        <w:spacing w:after="0" w:line="240" w:lineRule="auto"/>
        <w:ind w:left="1440" w:hanging="720"/>
        <w:contextualSpacing w:val="0"/>
        <w:jc w:val="both"/>
        <w:rPr>
          <w:rFonts w:ascii="Times New Roman" w:hAnsi="Times New Roman" w:cs="Times New Roman"/>
          <w:u w:val="single"/>
        </w:rPr>
      </w:pPr>
      <w:r w:rsidRPr="00F23039">
        <w:rPr>
          <w:rFonts w:ascii="Times New Roman" w:hAnsi="Times New Roman" w:cs="Times New Roman"/>
          <w:b/>
          <w:color w:val="000000"/>
          <w:u w:val="single"/>
        </w:rPr>
        <w:t>Grounds For Breach</w:t>
      </w:r>
      <w:r w:rsidRPr="00C92455">
        <w:rPr>
          <w:rFonts w:ascii="Times New Roman" w:hAnsi="Times New Roman" w:cs="Times New Roman"/>
          <w:color w:val="000000"/>
        </w:rPr>
        <w:t>. Non-compliance by Business Associate with this Agreement or the Privacy or Security Rules, as amended, is a breach of th</w:t>
      </w:r>
      <w:r w:rsidR="0033421F" w:rsidRPr="00C92455">
        <w:rPr>
          <w:rFonts w:ascii="Times New Roman" w:hAnsi="Times New Roman" w:cs="Times New Roman"/>
          <w:color w:val="000000"/>
        </w:rPr>
        <w:t>is</w:t>
      </w:r>
      <w:r w:rsidRPr="00C92455">
        <w:rPr>
          <w:rFonts w:ascii="Times New Roman" w:hAnsi="Times New Roman" w:cs="Times New Roman"/>
          <w:color w:val="000000"/>
        </w:rPr>
        <w:t xml:space="preserve"> Agreement, if </w:t>
      </w:r>
      <w:r w:rsidRPr="00C92455">
        <w:rPr>
          <w:rFonts w:ascii="Times New Roman" w:hAnsi="Times New Roman" w:cs="Times New Roman"/>
          <w:color w:val="000000"/>
        </w:rPr>
        <w:lastRenderedPageBreak/>
        <w:t>Business Associate knew or reasonably should have known of such non-compliance and failed to immediately take reasonable steps to cure the non-compliance.</w:t>
      </w:r>
    </w:p>
    <w:p w14:paraId="52940773" w14:textId="77777777" w:rsidR="00C92455" w:rsidRPr="00C92455" w:rsidRDefault="00C92455" w:rsidP="00F23039">
      <w:pPr>
        <w:pStyle w:val="ListParagraph"/>
        <w:spacing w:after="0" w:line="240" w:lineRule="auto"/>
        <w:contextualSpacing w:val="0"/>
        <w:rPr>
          <w:rFonts w:ascii="Times New Roman" w:hAnsi="Times New Roman" w:cs="Times New Roman"/>
          <w:color w:val="000000"/>
          <w:u w:val="single"/>
        </w:rPr>
      </w:pPr>
    </w:p>
    <w:p w14:paraId="13EEAD82" w14:textId="77777777" w:rsidR="00C92455" w:rsidRPr="00C92455" w:rsidRDefault="00E02620" w:rsidP="00F23039">
      <w:pPr>
        <w:pStyle w:val="ListParagraph"/>
        <w:numPr>
          <w:ilvl w:val="2"/>
          <w:numId w:val="18"/>
        </w:numPr>
        <w:tabs>
          <w:tab w:val="num" w:pos="840"/>
        </w:tabs>
        <w:spacing w:after="0" w:line="240" w:lineRule="auto"/>
        <w:ind w:left="1440" w:hanging="720"/>
        <w:contextualSpacing w:val="0"/>
        <w:jc w:val="both"/>
        <w:rPr>
          <w:rFonts w:ascii="Times New Roman" w:hAnsi="Times New Roman" w:cs="Times New Roman"/>
          <w:u w:val="single"/>
        </w:rPr>
      </w:pPr>
      <w:r w:rsidRPr="00F23039">
        <w:rPr>
          <w:rFonts w:ascii="Times New Roman" w:hAnsi="Times New Roman" w:cs="Times New Roman"/>
          <w:b/>
          <w:color w:val="000000"/>
          <w:u w:val="single"/>
        </w:rPr>
        <w:t>Reporting Violations of Law</w:t>
      </w:r>
      <w:r w:rsidRPr="00C92455">
        <w:rPr>
          <w:rFonts w:ascii="Times New Roman" w:hAnsi="Times New Roman" w:cs="Times New Roman"/>
          <w:color w:val="000000"/>
        </w:rPr>
        <w:t xml:space="preserve">. Business Associate may </w:t>
      </w:r>
      <w:r w:rsidR="00BE6926" w:rsidRPr="00C92455">
        <w:rPr>
          <w:rFonts w:ascii="Times New Roman" w:hAnsi="Times New Roman" w:cs="Times New Roman"/>
          <w:color w:val="000000"/>
        </w:rPr>
        <w:t>U</w:t>
      </w:r>
      <w:r w:rsidRPr="00C92455">
        <w:rPr>
          <w:rFonts w:ascii="Times New Roman" w:hAnsi="Times New Roman" w:cs="Times New Roman"/>
          <w:color w:val="000000"/>
        </w:rPr>
        <w:t xml:space="preserve">se PHI to report violations of law to the appropriate </w:t>
      </w:r>
      <w:r w:rsidR="0033421F" w:rsidRPr="00C92455">
        <w:rPr>
          <w:rFonts w:ascii="Times New Roman" w:hAnsi="Times New Roman" w:cs="Times New Roman"/>
          <w:color w:val="000000"/>
        </w:rPr>
        <w:t>f</w:t>
      </w:r>
      <w:r w:rsidRPr="00C92455">
        <w:rPr>
          <w:rFonts w:ascii="Times New Roman" w:hAnsi="Times New Roman" w:cs="Times New Roman"/>
          <w:color w:val="000000"/>
        </w:rPr>
        <w:t xml:space="preserve">ederal and </w:t>
      </w:r>
      <w:r w:rsidR="0033421F" w:rsidRPr="00C92455">
        <w:rPr>
          <w:rFonts w:ascii="Times New Roman" w:hAnsi="Times New Roman" w:cs="Times New Roman"/>
          <w:color w:val="000000"/>
        </w:rPr>
        <w:t>s</w:t>
      </w:r>
      <w:r w:rsidRPr="00C92455">
        <w:rPr>
          <w:rFonts w:ascii="Times New Roman" w:hAnsi="Times New Roman" w:cs="Times New Roman"/>
          <w:color w:val="000000"/>
        </w:rPr>
        <w:t>tate authorities, consistent with 45 CFR 164.502(j)(1).</w:t>
      </w:r>
    </w:p>
    <w:p w14:paraId="468308D3" w14:textId="77777777" w:rsidR="00C92455" w:rsidRPr="00C92455" w:rsidRDefault="00C92455" w:rsidP="00F23039">
      <w:pPr>
        <w:pStyle w:val="ListParagraph"/>
        <w:spacing w:after="0" w:line="240" w:lineRule="auto"/>
        <w:rPr>
          <w:rFonts w:ascii="Times New Roman" w:hAnsi="Times New Roman" w:cs="Times New Roman"/>
          <w:color w:val="000000"/>
          <w:u w:val="single"/>
        </w:rPr>
      </w:pPr>
    </w:p>
    <w:p w14:paraId="2BF67420" w14:textId="77777777" w:rsidR="00E02620" w:rsidRPr="00C92455" w:rsidRDefault="00E02620" w:rsidP="00F23039">
      <w:pPr>
        <w:pStyle w:val="ListParagraph"/>
        <w:numPr>
          <w:ilvl w:val="2"/>
          <w:numId w:val="18"/>
        </w:numPr>
        <w:tabs>
          <w:tab w:val="num" w:pos="840"/>
        </w:tabs>
        <w:spacing w:after="0" w:line="240" w:lineRule="auto"/>
        <w:ind w:left="1440" w:hanging="720"/>
        <w:jc w:val="both"/>
        <w:rPr>
          <w:rFonts w:ascii="Times New Roman" w:hAnsi="Times New Roman" w:cs="Times New Roman"/>
          <w:u w:val="single"/>
        </w:rPr>
      </w:pPr>
      <w:r w:rsidRPr="00F23039">
        <w:rPr>
          <w:rFonts w:ascii="Times New Roman" w:hAnsi="Times New Roman" w:cs="Times New Roman"/>
          <w:b/>
          <w:color w:val="000000"/>
          <w:u w:val="single"/>
        </w:rPr>
        <w:t>Privacy Rule Obligations</w:t>
      </w:r>
      <w:r w:rsidRPr="00C92455">
        <w:rPr>
          <w:rFonts w:ascii="Times New Roman" w:hAnsi="Times New Roman" w:cs="Times New Roman"/>
          <w:color w:val="000000"/>
          <w:u w:val="single"/>
        </w:rPr>
        <w:t>.</w:t>
      </w:r>
      <w:r w:rsidRPr="00C92455">
        <w:rPr>
          <w:rFonts w:ascii="Times New Roman" w:hAnsi="Times New Roman" w:cs="Times New Roman"/>
          <w:color w:val="000000"/>
        </w:rPr>
        <w:t xml:space="preserve"> To the extent that Business Associate is to carry out one or more of the Covered Entity’s obligations under the Privacy Rule, Business Associate shall comply with the requirements of the Privacy Rule that apply to Covered Entity in the performance of such obligation(s), as required by HIPAA </w:t>
      </w:r>
      <w:r w:rsidR="00754F11">
        <w:rPr>
          <w:rFonts w:ascii="Times New Roman" w:hAnsi="Times New Roman" w:cs="Times New Roman"/>
          <w:color w:val="000000"/>
        </w:rPr>
        <w:t>S</w:t>
      </w:r>
      <w:r w:rsidRPr="00C92455">
        <w:rPr>
          <w:rFonts w:ascii="Times New Roman" w:hAnsi="Times New Roman" w:cs="Times New Roman"/>
          <w:color w:val="000000"/>
        </w:rPr>
        <w:t>ection 164.</w:t>
      </w:r>
    </w:p>
    <w:p w14:paraId="28D1B190" w14:textId="77777777" w:rsidR="00E02620" w:rsidRPr="00DB6FB3" w:rsidRDefault="00E02620" w:rsidP="00F23039">
      <w:pPr>
        <w:spacing w:after="0" w:line="240" w:lineRule="auto"/>
        <w:jc w:val="center"/>
        <w:rPr>
          <w:rFonts w:ascii="Times New Roman" w:hAnsi="Times New Roman" w:cs="Times New Roman"/>
        </w:rPr>
      </w:pPr>
    </w:p>
    <w:p w14:paraId="0F95B529" w14:textId="77777777" w:rsidR="00C92455" w:rsidRDefault="00C92455" w:rsidP="008B293C">
      <w:pPr>
        <w:pStyle w:val="ListParagraph"/>
        <w:numPr>
          <w:ilvl w:val="0"/>
          <w:numId w:val="14"/>
        </w:numPr>
        <w:spacing w:after="0" w:line="240" w:lineRule="auto"/>
        <w:contextualSpacing w:val="0"/>
        <w:jc w:val="both"/>
        <w:rPr>
          <w:rFonts w:ascii="Times New Roman" w:hAnsi="Times New Roman" w:cs="Times New Roman"/>
          <w:u w:val="single"/>
        </w:rPr>
      </w:pPr>
      <w:r w:rsidRPr="00C92455">
        <w:rPr>
          <w:rFonts w:ascii="Times New Roman" w:hAnsi="Times New Roman" w:cs="Times New Roman"/>
          <w:b/>
        </w:rPr>
        <w:t>OBLIGATIONS OF COVERED ENTITY</w:t>
      </w:r>
    </w:p>
    <w:p w14:paraId="7D53A32F" w14:textId="77777777" w:rsidR="00C92455" w:rsidRPr="00C92455" w:rsidRDefault="00C92455" w:rsidP="008B293C">
      <w:pPr>
        <w:pStyle w:val="ListParagraph"/>
        <w:spacing w:after="0" w:line="240" w:lineRule="auto"/>
        <w:contextualSpacing w:val="0"/>
        <w:jc w:val="both"/>
        <w:rPr>
          <w:rFonts w:ascii="Times New Roman" w:hAnsi="Times New Roman" w:cs="Times New Roman"/>
          <w:u w:val="single"/>
        </w:rPr>
      </w:pPr>
    </w:p>
    <w:p w14:paraId="0CA8323F" w14:textId="77777777" w:rsidR="00E02620" w:rsidRPr="00C92455" w:rsidRDefault="00E02620" w:rsidP="008B293C">
      <w:pPr>
        <w:pStyle w:val="ListParagraph"/>
        <w:numPr>
          <w:ilvl w:val="1"/>
          <w:numId w:val="14"/>
        </w:numPr>
        <w:spacing w:after="0" w:line="240" w:lineRule="auto"/>
        <w:contextualSpacing w:val="0"/>
        <w:jc w:val="both"/>
        <w:rPr>
          <w:rFonts w:ascii="Times New Roman" w:hAnsi="Times New Roman" w:cs="Times New Roman"/>
        </w:rPr>
      </w:pPr>
      <w:r w:rsidRPr="00F23039">
        <w:rPr>
          <w:rFonts w:ascii="Times New Roman" w:hAnsi="Times New Roman" w:cs="Times New Roman"/>
          <w:b/>
          <w:u w:val="single"/>
        </w:rPr>
        <w:t>Privacy Notice, Permissions, Restrictions</w:t>
      </w:r>
      <w:r w:rsidRPr="00C92455">
        <w:rPr>
          <w:rFonts w:ascii="Times New Roman" w:hAnsi="Times New Roman" w:cs="Times New Roman"/>
        </w:rPr>
        <w:t>. Covered Entity shall notify Business Associate of: (</w:t>
      </w:r>
      <w:r w:rsidR="008B293C">
        <w:rPr>
          <w:rFonts w:ascii="Times New Roman" w:hAnsi="Times New Roman" w:cs="Times New Roman"/>
        </w:rPr>
        <w:t>1</w:t>
      </w:r>
      <w:r w:rsidRPr="00C92455">
        <w:rPr>
          <w:rFonts w:ascii="Times New Roman" w:hAnsi="Times New Roman" w:cs="Times New Roman"/>
        </w:rPr>
        <w:t>) any limitation(s) in Covered Entity’s notice of privacy practices to the extent such limitation(s) may affect Business Associate’s Use or Disclosure of PHI; (</w:t>
      </w:r>
      <w:r w:rsidR="008B293C">
        <w:rPr>
          <w:rFonts w:ascii="Times New Roman" w:hAnsi="Times New Roman" w:cs="Times New Roman"/>
        </w:rPr>
        <w:t>2</w:t>
      </w:r>
      <w:r w:rsidRPr="00C92455">
        <w:rPr>
          <w:rFonts w:ascii="Times New Roman" w:hAnsi="Times New Roman" w:cs="Times New Roman"/>
        </w:rPr>
        <w:t xml:space="preserve">) any changes in, or revocation of an individual’s authorization for Covered Entity to Use or Disclose PHI to the extent that such changes may affect Business Associate’s </w:t>
      </w:r>
      <w:r w:rsidR="00272B8B" w:rsidRPr="00C92455">
        <w:rPr>
          <w:rFonts w:ascii="Times New Roman" w:hAnsi="Times New Roman" w:cs="Times New Roman"/>
        </w:rPr>
        <w:t>A</w:t>
      </w:r>
      <w:r w:rsidRPr="00C92455">
        <w:rPr>
          <w:rFonts w:ascii="Times New Roman" w:hAnsi="Times New Roman" w:cs="Times New Roman"/>
        </w:rPr>
        <w:t>ccess to or Use or Disclosure of PHI; (</w:t>
      </w:r>
      <w:r w:rsidR="008B293C">
        <w:rPr>
          <w:rFonts w:ascii="Times New Roman" w:hAnsi="Times New Roman" w:cs="Times New Roman"/>
        </w:rPr>
        <w:t>3</w:t>
      </w:r>
      <w:r w:rsidRPr="00C92455">
        <w:rPr>
          <w:rFonts w:ascii="Times New Roman" w:hAnsi="Times New Roman" w:cs="Times New Roman"/>
        </w:rPr>
        <w:t xml:space="preserve">) any restriction to the Use or Disclosure of PHI that Covered Entity has agreed to (including, without limitation, any agreement by Covered Entity not to Disclose PHI to a health plan for payment or Health Care Operations purposes) to the extent that such restriction may affect Business Associate’s </w:t>
      </w:r>
      <w:r w:rsidR="00272B8B" w:rsidRPr="00C92455">
        <w:rPr>
          <w:rFonts w:ascii="Times New Roman" w:hAnsi="Times New Roman" w:cs="Times New Roman"/>
        </w:rPr>
        <w:t>A</w:t>
      </w:r>
      <w:r w:rsidRPr="00C92455">
        <w:rPr>
          <w:rFonts w:ascii="Times New Roman" w:hAnsi="Times New Roman" w:cs="Times New Roman"/>
        </w:rPr>
        <w:t>ccess to or Use or Disclosure of PHI; and (</w:t>
      </w:r>
      <w:r w:rsidR="008B293C">
        <w:rPr>
          <w:rFonts w:ascii="Times New Roman" w:hAnsi="Times New Roman" w:cs="Times New Roman"/>
        </w:rPr>
        <w:t>4</w:t>
      </w:r>
      <w:r w:rsidRPr="00C92455">
        <w:rPr>
          <w:rFonts w:ascii="Times New Roman" w:hAnsi="Times New Roman" w:cs="Times New Roman"/>
        </w:rPr>
        <w:t>) any amendments required to be made to PHI that Business Associate possesses in a Designated Record Set.</w:t>
      </w:r>
    </w:p>
    <w:p w14:paraId="2B9C4B38" w14:textId="77777777" w:rsidR="00E02620" w:rsidRPr="00DB6FB3" w:rsidRDefault="00E02620" w:rsidP="008B293C">
      <w:pPr>
        <w:spacing w:after="0" w:line="240" w:lineRule="auto"/>
        <w:jc w:val="center"/>
        <w:rPr>
          <w:rFonts w:ascii="Times New Roman" w:hAnsi="Times New Roman" w:cs="Times New Roman"/>
          <w:b/>
        </w:rPr>
      </w:pPr>
    </w:p>
    <w:p w14:paraId="25FE5CE4" w14:textId="77777777" w:rsidR="00C92455" w:rsidRPr="00C92455" w:rsidRDefault="00C92455" w:rsidP="008B293C">
      <w:pPr>
        <w:pStyle w:val="ListParagraph"/>
        <w:numPr>
          <w:ilvl w:val="0"/>
          <w:numId w:val="14"/>
        </w:numPr>
        <w:spacing w:after="0" w:line="240" w:lineRule="auto"/>
        <w:contextualSpacing w:val="0"/>
        <w:jc w:val="both"/>
        <w:rPr>
          <w:rFonts w:ascii="Times New Roman" w:hAnsi="Times New Roman" w:cs="Times New Roman"/>
          <w:u w:val="single"/>
        </w:rPr>
      </w:pPr>
      <w:r w:rsidRPr="00C92455">
        <w:rPr>
          <w:rFonts w:ascii="Times New Roman" w:hAnsi="Times New Roman" w:cs="Times New Roman"/>
          <w:b/>
        </w:rPr>
        <w:t>TERM AND TERMINATION</w:t>
      </w:r>
    </w:p>
    <w:p w14:paraId="2A3E5D7D" w14:textId="77777777" w:rsidR="00C92455" w:rsidRPr="00C92455" w:rsidRDefault="00C92455" w:rsidP="008B293C">
      <w:pPr>
        <w:pStyle w:val="ListParagraph"/>
        <w:spacing w:after="0" w:line="240" w:lineRule="auto"/>
        <w:contextualSpacing w:val="0"/>
        <w:jc w:val="both"/>
        <w:rPr>
          <w:rFonts w:ascii="Times New Roman" w:hAnsi="Times New Roman" w:cs="Times New Roman"/>
          <w:u w:val="single"/>
        </w:rPr>
      </w:pPr>
    </w:p>
    <w:p w14:paraId="359542E7" w14:textId="77777777" w:rsidR="00C92455" w:rsidRDefault="00E02620" w:rsidP="008B293C">
      <w:pPr>
        <w:pStyle w:val="ListParagraph"/>
        <w:numPr>
          <w:ilvl w:val="1"/>
          <w:numId w:val="14"/>
        </w:numPr>
        <w:spacing w:after="0" w:line="240" w:lineRule="auto"/>
        <w:contextualSpacing w:val="0"/>
        <w:jc w:val="both"/>
        <w:rPr>
          <w:rFonts w:ascii="Times New Roman" w:hAnsi="Times New Roman" w:cs="Times New Roman"/>
        </w:rPr>
      </w:pPr>
      <w:r w:rsidRPr="008B293C">
        <w:rPr>
          <w:rFonts w:ascii="Times New Roman" w:hAnsi="Times New Roman" w:cs="Times New Roman"/>
          <w:b/>
          <w:u w:val="single"/>
        </w:rPr>
        <w:t>Term</w:t>
      </w:r>
      <w:r w:rsidRPr="00C92455">
        <w:rPr>
          <w:rFonts w:ascii="Times New Roman" w:hAnsi="Times New Roman" w:cs="Times New Roman"/>
        </w:rPr>
        <w:t>.</w:t>
      </w:r>
      <w:r w:rsidR="00D33040" w:rsidRPr="00C92455">
        <w:rPr>
          <w:rFonts w:ascii="Times New Roman" w:hAnsi="Times New Roman" w:cs="Times New Roman"/>
        </w:rPr>
        <w:t xml:space="preserve"> </w:t>
      </w:r>
      <w:r w:rsidRPr="00C92455">
        <w:rPr>
          <w:rFonts w:ascii="Times New Roman" w:hAnsi="Times New Roman" w:cs="Times New Roman"/>
        </w:rPr>
        <w:t xml:space="preserve">Subject to the provisions of Section </w:t>
      </w:r>
      <w:r w:rsidR="008B293C">
        <w:rPr>
          <w:rFonts w:ascii="Times New Roman" w:hAnsi="Times New Roman" w:cs="Times New Roman"/>
        </w:rPr>
        <w:t>3</w:t>
      </w:r>
      <w:r w:rsidRPr="00C92455">
        <w:rPr>
          <w:rFonts w:ascii="Times New Roman" w:hAnsi="Times New Roman" w:cs="Times New Roman"/>
        </w:rPr>
        <w:t>.</w:t>
      </w:r>
      <w:r w:rsidR="008B293C">
        <w:rPr>
          <w:rFonts w:ascii="Times New Roman" w:hAnsi="Times New Roman" w:cs="Times New Roman"/>
        </w:rPr>
        <w:t>B</w:t>
      </w:r>
      <w:r w:rsidRPr="00C92455">
        <w:rPr>
          <w:rFonts w:ascii="Times New Roman" w:hAnsi="Times New Roman" w:cs="Times New Roman"/>
        </w:rPr>
        <w:t xml:space="preserve">, the term of this BAA shall be the term of the Underlying Agreement(s), or if there is no Underlying Agreement, the term shall terminate when all of the PHI provided by Covered Entity to Business </w:t>
      </w:r>
      <w:proofErr w:type="gramStart"/>
      <w:r w:rsidRPr="00C92455">
        <w:rPr>
          <w:rFonts w:ascii="Times New Roman" w:hAnsi="Times New Roman" w:cs="Times New Roman"/>
        </w:rPr>
        <w:t>Associate, or</w:t>
      </w:r>
      <w:proofErr w:type="gramEnd"/>
      <w:r w:rsidRPr="00C92455">
        <w:rPr>
          <w:rFonts w:ascii="Times New Roman" w:hAnsi="Times New Roman" w:cs="Times New Roman"/>
        </w:rPr>
        <w:t xml:space="preserve"> created or received by Business Associate on behalf of Covered Entity, is destroyed or returned to Covered Entity.</w:t>
      </w:r>
    </w:p>
    <w:p w14:paraId="3A345E20" w14:textId="77777777" w:rsidR="00C92455" w:rsidRDefault="00C92455" w:rsidP="008B293C">
      <w:pPr>
        <w:pStyle w:val="ListParagraph"/>
        <w:spacing w:after="0" w:line="240" w:lineRule="auto"/>
        <w:ind w:left="1440"/>
        <w:jc w:val="both"/>
        <w:rPr>
          <w:rFonts w:ascii="Times New Roman" w:hAnsi="Times New Roman" w:cs="Times New Roman"/>
        </w:rPr>
      </w:pPr>
    </w:p>
    <w:p w14:paraId="060BD309" w14:textId="77777777" w:rsidR="00E02620" w:rsidRDefault="00E02620" w:rsidP="008B293C">
      <w:pPr>
        <w:pStyle w:val="ListParagraph"/>
        <w:numPr>
          <w:ilvl w:val="1"/>
          <w:numId w:val="14"/>
        </w:numPr>
        <w:spacing w:after="0" w:line="240" w:lineRule="auto"/>
        <w:contextualSpacing w:val="0"/>
        <w:jc w:val="both"/>
        <w:rPr>
          <w:rFonts w:ascii="Times New Roman" w:hAnsi="Times New Roman" w:cs="Times New Roman"/>
        </w:rPr>
      </w:pPr>
      <w:r w:rsidRPr="008B293C">
        <w:rPr>
          <w:rFonts w:ascii="Times New Roman" w:hAnsi="Times New Roman" w:cs="Times New Roman"/>
          <w:b/>
          <w:u w:val="single"/>
        </w:rPr>
        <w:t>Termination for Cause</w:t>
      </w:r>
      <w:r w:rsidRPr="00C92455">
        <w:rPr>
          <w:rFonts w:ascii="Times New Roman" w:hAnsi="Times New Roman" w:cs="Times New Roman"/>
        </w:rPr>
        <w:t>. In addition to and notwithstanding the termination provisions set forth in the Underlying Agreement, upon Covered Entity’s knowledge of a material breach of this BAA by the Business Associate, Covered Entity shall either:</w:t>
      </w:r>
    </w:p>
    <w:p w14:paraId="0EABB8D8" w14:textId="77777777" w:rsidR="00C92455" w:rsidRPr="00C92455" w:rsidRDefault="00C92455" w:rsidP="008B293C">
      <w:pPr>
        <w:pStyle w:val="ListParagraph"/>
        <w:spacing w:after="0" w:line="240" w:lineRule="auto"/>
        <w:contextualSpacing w:val="0"/>
        <w:rPr>
          <w:rFonts w:ascii="Times New Roman" w:hAnsi="Times New Roman" w:cs="Times New Roman"/>
        </w:rPr>
      </w:pPr>
    </w:p>
    <w:p w14:paraId="6CDEEF43" w14:textId="77777777" w:rsidR="00E02620" w:rsidRDefault="00E02620" w:rsidP="008B293C">
      <w:pPr>
        <w:pStyle w:val="ListParagraph"/>
        <w:widowControl/>
        <w:numPr>
          <w:ilvl w:val="0"/>
          <w:numId w:val="19"/>
        </w:numPr>
        <w:spacing w:after="0" w:line="240" w:lineRule="auto"/>
        <w:ind w:hanging="720"/>
        <w:contextualSpacing w:val="0"/>
        <w:jc w:val="both"/>
        <w:rPr>
          <w:rFonts w:ascii="Times New Roman" w:hAnsi="Times New Roman" w:cs="Times New Roman"/>
        </w:rPr>
      </w:pPr>
      <w:r w:rsidRPr="00DB6FB3">
        <w:rPr>
          <w:rFonts w:ascii="Times New Roman" w:hAnsi="Times New Roman" w:cs="Times New Roman"/>
        </w:rPr>
        <w:t xml:space="preserve">Notify Business Associate of the breach in writing, and provide an opportunity for Business Associate to cure the breach or end the violation within ten (10) business </w:t>
      </w:r>
      <w:r w:rsidR="00B31A02" w:rsidRPr="00DB6FB3">
        <w:rPr>
          <w:rFonts w:ascii="Times New Roman" w:hAnsi="Times New Roman" w:cs="Times New Roman"/>
        </w:rPr>
        <w:t>d</w:t>
      </w:r>
      <w:r w:rsidRPr="00DB6FB3">
        <w:rPr>
          <w:rFonts w:ascii="Times New Roman" w:hAnsi="Times New Roman" w:cs="Times New Roman"/>
        </w:rPr>
        <w:t>ays of such notification; provided that if Business Associate fails to cure the breach or end the violation within such time period to the satisfaction of Covered Entity, Covered Entity shall have the right to immediately terminate this BAA and the Underlying Agreement(s) upon written notice to Business Associate;</w:t>
      </w:r>
    </w:p>
    <w:p w14:paraId="3F8DD167" w14:textId="77777777" w:rsidR="008B293C" w:rsidRPr="00DB6FB3" w:rsidRDefault="008B293C" w:rsidP="008B293C">
      <w:pPr>
        <w:pStyle w:val="ListParagraph"/>
        <w:widowControl/>
        <w:spacing w:after="0" w:line="240" w:lineRule="auto"/>
        <w:ind w:left="2160"/>
        <w:contextualSpacing w:val="0"/>
        <w:jc w:val="both"/>
        <w:rPr>
          <w:rFonts w:ascii="Times New Roman" w:hAnsi="Times New Roman" w:cs="Times New Roman"/>
        </w:rPr>
      </w:pPr>
    </w:p>
    <w:p w14:paraId="3EA74432" w14:textId="77777777" w:rsidR="00E02620" w:rsidRPr="00DB6FB3" w:rsidRDefault="00E02620" w:rsidP="008B293C">
      <w:pPr>
        <w:pStyle w:val="ListParagraph"/>
        <w:widowControl/>
        <w:numPr>
          <w:ilvl w:val="0"/>
          <w:numId w:val="19"/>
        </w:numPr>
        <w:spacing w:after="0" w:line="240" w:lineRule="auto"/>
        <w:ind w:hanging="720"/>
        <w:jc w:val="both"/>
        <w:rPr>
          <w:rFonts w:ascii="Times New Roman" w:hAnsi="Times New Roman" w:cs="Times New Roman"/>
        </w:rPr>
      </w:pPr>
      <w:r w:rsidRPr="00DB6FB3">
        <w:rPr>
          <w:rFonts w:ascii="Times New Roman" w:hAnsi="Times New Roman" w:cs="Times New Roman"/>
        </w:rPr>
        <w:t>Upon written notice to Business Associate, immediately terminate this BAA and the Underlying Agreement(s) if Covered Entity determines that such breach cannot be cured.</w:t>
      </w:r>
    </w:p>
    <w:p w14:paraId="31EFFB98" w14:textId="77777777" w:rsidR="00E02620" w:rsidRPr="00DB6FB3" w:rsidRDefault="00E02620" w:rsidP="008B293C">
      <w:pPr>
        <w:spacing w:after="0" w:line="240" w:lineRule="auto"/>
        <w:jc w:val="both"/>
        <w:rPr>
          <w:rFonts w:ascii="Times New Roman" w:hAnsi="Times New Roman" w:cs="Times New Roman"/>
        </w:rPr>
      </w:pPr>
    </w:p>
    <w:p w14:paraId="5E93D05B" w14:textId="77777777" w:rsidR="00E02620" w:rsidRPr="00DB6FB3" w:rsidRDefault="00C92455" w:rsidP="00AD3A20">
      <w:pPr>
        <w:spacing w:after="0" w:line="240" w:lineRule="auto"/>
        <w:ind w:left="1440" w:hanging="720"/>
        <w:jc w:val="both"/>
        <w:rPr>
          <w:rFonts w:ascii="Times New Roman" w:hAnsi="Times New Roman" w:cs="Times New Roman"/>
        </w:rPr>
      </w:pPr>
      <w:r>
        <w:rPr>
          <w:rFonts w:ascii="Times New Roman" w:hAnsi="Times New Roman" w:cs="Times New Roman"/>
        </w:rPr>
        <w:t>C.</w:t>
      </w:r>
      <w:r w:rsidR="00E02620" w:rsidRPr="00DB6FB3">
        <w:rPr>
          <w:rFonts w:ascii="Times New Roman" w:hAnsi="Times New Roman" w:cs="Times New Roman"/>
        </w:rPr>
        <w:tab/>
      </w:r>
      <w:r w:rsidR="00E02620" w:rsidRPr="00AD3A20">
        <w:rPr>
          <w:rFonts w:ascii="Times New Roman" w:hAnsi="Times New Roman" w:cs="Times New Roman"/>
          <w:b/>
          <w:u w:val="single"/>
        </w:rPr>
        <w:t>Disposition of Protected Health Information upon Termination or Expiration</w:t>
      </w:r>
      <w:r w:rsidR="00E02620" w:rsidRPr="00DB6FB3">
        <w:rPr>
          <w:rFonts w:ascii="Times New Roman" w:hAnsi="Times New Roman" w:cs="Times New Roman"/>
        </w:rPr>
        <w:t>. Upon termination or expiration of this BAA, Business Associate shall either return or destroy, in Covered Entity’s sole discretion and in accordance with any instructions by Covered Entity, all PHI in the possession or control of Business Associate and its agents and subcontractors. In such event, Business Associate shall retain no copies of such PHI. However, if the Business Associate determines that neither return nor destruction of PHI is feasible, Business Associate shall notify Covered Entity of the conditions that make return or destruction unfeasible, and may retain PHI, provided that Business Associate (</w:t>
      </w:r>
      <w:r w:rsidR="00AD3A20">
        <w:rPr>
          <w:rFonts w:ascii="Times New Roman" w:hAnsi="Times New Roman" w:cs="Times New Roman"/>
        </w:rPr>
        <w:t>1</w:t>
      </w:r>
      <w:r w:rsidR="00E02620" w:rsidRPr="00DB6FB3">
        <w:rPr>
          <w:rFonts w:ascii="Times New Roman" w:hAnsi="Times New Roman" w:cs="Times New Roman"/>
        </w:rPr>
        <w:t>) continues to comply with the provisions of this BAA for as long as it retains PHI, and (</w:t>
      </w:r>
      <w:r w:rsidR="00AD3A20">
        <w:rPr>
          <w:rFonts w:ascii="Times New Roman" w:hAnsi="Times New Roman" w:cs="Times New Roman"/>
        </w:rPr>
        <w:t>2</w:t>
      </w:r>
      <w:r w:rsidR="00E02620" w:rsidRPr="00DB6FB3">
        <w:rPr>
          <w:rFonts w:ascii="Times New Roman" w:hAnsi="Times New Roman" w:cs="Times New Roman"/>
        </w:rPr>
        <w:t>) further limits Uses and Disclosures of PHI to those purposes that make the return or destruction of PHI unfeasible.</w:t>
      </w:r>
    </w:p>
    <w:p w14:paraId="67AD209A" w14:textId="77777777" w:rsidR="00E02620" w:rsidRPr="00DB6FB3" w:rsidRDefault="00E02620" w:rsidP="00AD3A20">
      <w:pPr>
        <w:spacing w:after="0" w:line="240" w:lineRule="auto"/>
        <w:jc w:val="center"/>
        <w:rPr>
          <w:rFonts w:ascii="Times New Roman" w:hAnsi="Times New Roman" w:cs="Times New Roman"/>
        </w:rPr>
      </w:pPr>
    </w:p>
    <w:p w14:paraId="77C8A336" w14:textId="77777777" w:rsidR="001A69EF" w:rsidRDefault="001A69EF" w:rsidP="00AD3A20">
      <w:pPr>
        <w:pStyle w:val="ListParagraph"/>
        <w:numPr>
          <w:ilvl w:val="0"/>
          <w:numId w:val="19"/>
        </w:numPr>
        <w:spacing w:after="0" w:line="240" w:lineRule="auto"/>
        <w:ind w:left="720" w:hanging="720"/>
        <w:contextualSpacing w:val="0"/>
        <w:jc w:val="both"/>
        <w:rPr>
          <w:rFonts w:ascii="Times New Roman" w:hAnsi="Times New Roman" w:cs="Times New Roman"/>
          <w:b/>
        </w:rPr>
      </w:pPr>
      <w:r w:rsidRPr="001A69EF">
        <w:rPr>
          <w:rFonts w:ascii="Times New Roman" w:hAnsi="Times New Roman" w:cs="Times New Roman"/>
          <w:b/>
        </w:rPr>
        <w:t>MISCELLANEOUS</w:t>
      </w:r>
    </w:p>
    <w:p w14:paraId="672A44B4" w14:textId="77777777" w:rsidR="001A69EF" w:rsidRPr="001A69EF" w:rsidRDefault="001A69EF" w:rsidP="00AD3A20">
      <w:pPr>
        <w:pStyle w:val="ListParagraph"/>
        <w:spacing w:after="0" w:line="240" w:lineRule="auto"/>
        <w:contextualSpacing w:val="0"/>
        <w:jc w:val="both"/>
        <w:rPr>
          <w:rFonts w:ascii="Times New Roman" w:hAnsi="Times New Roman" w:cs="Times New Roman"/>
          <w:b/>
        </w:rPr>
      </w:pPr>
    </w:p>
    <w:p w14:paraId="5B9A916B" w14:textId="77777777" w:rsidR="00D32EEE" w:rsidRDefault="00E02620" w:rsidP="00AD3A20">
      <w:pPr>
        <w:pStyle w:val="ListParagraph"/>
        <w:numPr>
          <w:ilvl w:val="1"/>
          <w:numId w:val="27"/>
        </w:numPr>
        <w:spacing w:after="0" w:line="240" w:lineRule="auto"/>
        <w:contextualSpacing w:val="0"/>
        <w:jc w:val="both"/>
        <w:rPr>
          <w:rFonts w:ascii="Times New Roman" w:hAnsi="Times New Roman" w:cs="Times New Roman"/>
        </w:rPr>
      </w:pPr>
      <w:r w:rsidRPr="00AD3A20">
        <w:rPr>
          <w:rFonts w:ascii="Times New Roman" w:hAnsi="Times New Roman" w:cs="Times New Roman"/>
          <w:b/>
          <w:u w:val="single"/>
        </w:rPr>
        <w:t>Amendment to Comply with Law</w:t>
      </w:r>
      <w:r w:rsidRPr="001A69EF">
        <w:rPr>
          <w:rFonts w:ascii="Times New Roman" w:hAnsi="Times New Roman" w:cs="Times New Roman"/>
        </w:rPr>
        <w:t xml:space="preserve">. The </w:t>
      </w:r>
      <w:r w:rsidR="00A273E6" w:rsidRPr="001A69EF">
        <w:rPr>
          <w:rFonts w:ascii="Times New Roman" w:hAnsi="Times New Roman" w:cs="Times New Roman"/>
        </w:rPr>
        <w:t>P</w:t>
      </w:r>
      <w:r w:rsidRPr="001A69EF">
        <w:rPr>
          <w:rFonts w:ascii="Times New Roman" w:hAnsi="Times New Roman" w:cs="Times New Roman"/>
        </w:rPr>
        <w:t xml:space="preserve">arties agree to take such action as is necessary to amend this BAA from time to time as is necessary for the </w:t>
      </w:r>
      <w:r w:rsidR="00A273E6" w:rsidRPr="001A69EF">
        <w:rPr>
          <w:rFonts w:ascii="Times New Roman" w:hAnsi="Times New Roman" w:cs="Times New Roman"/>
        </w:rPr>
        <w:t>P</w:t>
      </w:r>
      <w:r w:rsidRPr="001A69EF">
        <w:rPr>
          <w:rFonts w:ascii="Times New Roman" w:hAnsi="Times New Roman" w:cs="Times New Roman"/>
        </w:rPr>
        <w:t xml:space="preserve">arties to comply with the requirements of the Privacy and Security Regulations, as periodically amended, and any other </w:t>
      </w:r>
      <w:r w:rsidR="00086CD4" w:rsidRPr="001A69EF">
        <w:rPr>
          <w:rFonts w:ascii="Times New Roman" w:hAnsi="Times New Roman" w:cs="Times New Roman"/>
        </w:rPr>
        <w:t>A</w:t>
      </w:r>
      <w:r w:rsidRPr="001A69EF">
        <w:rPr>
          <w:rFonts w:ascii="Times New Roman" w:hAnsi="Times New Roman" w:cs="Times New Roman"/>
        </w:rPr>
        <w:t xml:space="preserve">pplicable </w:t>
      </w:r>
      <w:r w:rsidR="00086CD4" w:rsidRPr="001A69EF">
        <w:rPr>
          <w:rFonts w:ascii="Times New Roman" w:hAnsi="Times New Roman" w:cs="Times New Roman"/>
        </w:rPr>
        <w:t>L</w:t>
      </w:r>
      <w:r w:rsidRPr="001A69EF">
        <w:rPr>
          <w:rFonts w:ascii="Times New Roman" w:hAnsi="Times New Roman" w:cs="Times New Roman"/>
        </w:rPr>
        <w:t>aw.</w:t>
      </w:r>
    </w:p>
    <w:p w14:paraId="53C9A284" w14:textId="77777777" w:rsidR="00D32EEE" w:rsidRDefault="00D32EEE" w:rsidP="00AD3A20">
      <w:pPr>
        <w:pStyle w:val="ListParagraph"/>
        <w:spacing w:after="0" w:line="240" w:lineRule="auto"/>
        <w:ind w:left="1440"/>
        <w:jc w:val="both"/>
        <w:rPr>
          <w:rFonts w:ascii="Times New Roman" w:hAnsi="Times New Roman" w:cs="Times New Roman"/>
        </w:rPr>
      </w:pPr>
    </w:p>
    <w:p w14:paraId="796C8A53" w14:textId="77777777" w:rsidR="00D32EEE" w:rsidRDefault="00E02620" w:rsidP="00AD3A20">
      <w:pPr>
        <w:pStyle w:val="ListParagraph"/>
        <w:numPr>
          <w:ilvl w:val="1"/>
          <w:numId w:val="27"/>
        </w:numPr>
        <w:spacing w:after="0" w:line="240" w:lineRule="auto"/>
        <w:contextualSpacing w:val="0"/>
        <w:jc w:val="both"/>
        <w:rPr>
          <w:rFonts w:ascii="Times New Roman" w:hAnsi="Times New Roman" w:cs="Times New Roman"/>
        </w:rPr>
      </w:pPr>
      <w:r w:rsidRPr="00AD3A20">
        <w:rPr>
          <w:rFonts w:ascii="Times New Roman" w:hAnsi="Times New Roman" w:cs="Times New Roman"/>
          <w:b/>
          <w:u w:val="single"/>
        </w:rPr>
        <w:t>Relationship to Underlying Agreement(s) Provisions</w:t>
      </w:r>
      <w:r w:rsidRPr="00D32EEE">
        <w:rPr>
          <w:rFonts w:ascii="Times New Roman" w:hAnsi="Times New Roman" w:cs="Times New Roman"/>
        </w:rPr>
        <w:t xml:space="preserve">. </w:t>
      </w:r>
      <w:proofErr w:type="gramStart"/>
      <w:r w:rsidRPr="00D32EEE">
        <w:rPr>
          <w:rFonts w:ascii="Times New Roman" w:hAnsi="Times New Roman" w:cs="Times New Roman"/>
        </w:rPr>
        <w:t>In the event that</w:t>
      </w:r>
      <w:proofErr w:type="gramEnd"/>
      <w:r w:rsidRPr="00D32EEE">
        <w:rPr>
          <w:rFonts w:ascii="Times New Roman" w:hAnsi="Times New Roman" w:cs="Times New Roman"/>
        </w:rPr>
        <w:t xml:space="preserve"> a provision of this BAA is contrary to a provision of an Underlying Agreement(s), the provision of this BAA shall control. Otherwise, this BAA shall be construed under, and in accordance with, the terms of such Underlying Agreement(s), and shall be considered an amendment of and supplement to such Underlying Agreement(s).</w:t>
      </w:r>
    </w:p>
    <w:p w14:paraId="54039354" w14:textId="77777777" w:rsidR="00D32EEE" w:rsidRPr="00D32EEE" w:rsidRDefault="00D32EEE" w:rsidP="00AD3A20">
      <w:pPr>
        <w:pStyle w:val="ListParagraph"/>
        <w:spacing w:after="0" w:line="240" w:lineRule="auto"/>
        <w:contextualSpacing w:val="0"/>
        <w:rPr>
          <w:rFonts w:ascii="Times New Roman" w:hAnsi="Times New Roman" w:cs="Times New Roman"/>
          <w:u w:val="single"/>
        </w:rPr>
      </w:pPr>
    </w:p>
    <w:p w14:paraId="2837DD0D" w14:textId="77777777" w:rsidR="00D32EEE" w:rsidRDefault="00E02620" w:rsidP="00AD3A20">
      <w:pPr>
        <w:pStyle w:val="ListParagraph"/>
        <w:numPr>
          <w:ilvl w:val="1"/>
          <w:numId w:val="27"/>
        </w:numPr>
        <w:spacing w:after="0" w:line="240" w:lineRule="auto"/>
        <w:contextualSpacing w:val="0"/>
        <w:jc w:val="both"/>
        <w:rPr>
          <w:rFonts w:ascii="Times New Roman" w:hAnsi="Times New Roman" w:cs="Times New Roman"/>
        </w:rPr>
      </w:pPr>
      <w:r w:rsidRPr="00AD3A20">
        <w:rPr>
          <w:rFonts w:ascii="Times New Roman" w:hAnsi="Times New Roman" w:cs="Times New Roman"/>
          <w:b/>
          <w:u w:val="single"/>
        </w:rPr>
        <w:t>No Third-Party Beneficiaries</w:t>
      </w:r>
      <w:r w:rsidRPr="00D32EEE">
        <w:rPr>
          <w:rFonts w:ascii="Times New Roman" w:hAnsi="Times New Roman" w:cs="Times New Roman"/>
        </w:rPr>
        <w:t>. There are no third-party beneficiaries to this BAA.</w:t>
      </w:r>
    </w:p>
    <w:p w14:paraId="022805E8" w14:textId="77777777" w:rsidR="00D32EEE" w:rsidRPr="00D32EEE" w:rsidRDefault="00D32EEE" w:rsidP="00AD3A20">
      <w:pPr>
        <w:pStyle w:val="ListParagraph"/>
        <w:spacing w:after="0" w:line="240" w:lineRule="auto"/>
        <w:rPr>
          <w:rFonts w:ascii="Times New Roman" w:hAnsi="Times New Roman" w:cs="Times New Roman"/>
          <w:u w:val="single"/>
        </w:rPr>
      </w:pPr>
    </w:p>
    <w:p w14:paraId="58FA950C" w14:textId="7F552077" w:rsidR="008A13E2" w:rsidRDefault="00E02620" w:rsidP="008A13E2">
      <w:pPr>
        <w:pStyle w:val="ListParagraph"/>
        <w:numPr>
          <w:ilvl w:val="1"/>
          <w:numId w:val="27"/>
        </w:numPr>
        <w:spacing w:after="0" w:line="240" w:lineRule="auto"/>
        <w:jc w:val="both"/>
        <w:rPr>
          <w:rFonts w:ascii="Times New Roman" w:hAnsi="Times New Roman" w:cs="Times New Roman"/>
        </w:rPr>
      </w:pPr>
      <w:r w:rsidRPr="00AD3A20">
        <w:rPr>
          <w:rFonts w:ascii="Times New Roman" w:hAnsi="Times New Roman" w:cs="Times New Roman"/>
          <w:b/>
          <w:u w:val="single"/>
        </w:rPr>
        <w:t>Notices</w:t>
      </w:r>
      <w:r w:rsidRPr="00D32EEE">
        <w:rPr>
          <w:rFonts w:ascii="Times New Roman" w:hAnsi="Times New Roman" w:cs="Times New Roman"/>
        </w:rPr>
        <w:t>.</w:t>
      </w:r>
      <w:r w:rsidR="00726CBB" w:rsidRPr="00D32EEE">
        <w:rPr>
          <w:rFonts w:ascii="Times New Roman" w:hAnsi="Times New Roman" w:cs="Times New Roman"/>
        </w:rPr>
        <w:t xml:space="preserve"> </w:t>
      </w:r>
      <w:r w:rsidRPr="00D32EEE">
        <w:rPr>
          <w:rFonts w:ascii="Times New Roman" w:hAnsi="Times New Roman" w:cs="Times New Roman"/>
        </w:rPr>
        <w:t>Any notices required or permitted to be given hereunder by either party to the other shall be given in writing: (</w:t>
      </w:r>
      <w:r w:rsidR="00AD3A20">
        <w:rPr>
          <w:rFonts w:ascii="Times New Roman" w:hAnsi="Times New Roman" w:cs="Times New Roman"/>
        </w:rPr>
        <w:t>1</w:t>
      </w:r>
      <w:r w:rsidRPr="00D32EEE">
        <w:rPr>
          <w:rFonts w:ascii="Times New Roman" w:hAnsi="Times New Roman" w:cs="Times New Roman"/>
        </w:rPr>
        <w:t>) by personal delivery; (</w:t>
      </w:r>
      <w:r w:rsidR="00AD3A20">
        <w:rPr>
          <w:rFonts w:ascii="Times New Roman" w:hAnsi="Times New Roman" w:cs="Times New Roman"/>
        </w:rPr>
        <w:t>2</w:t>
      </w:r>
      <w:r w:rsidRPr="00D32EEE">
        <w:rPr>
          <w:rFonts w:ascii="Times New Roman" w:hAnsi="Times New Roman" w:cs="Times New Roman"/>
        </w:rPr>
        <w:t>) by bonded courier or by a nationally recognized overnight delivery service; (</w:t>
      </w:r>
      <w:r w:rsidR="00AD3A20">
        <w:rPr>
          <w:rFonts w:ascii="Times New Roman" w:hAnsi="Times New Roman" w:cs="Times New Roman"/>
        </w:rPr>
        <w:t>3</w:t>
      </w:r>
      <w:r w:rsidRPr="00D32EEE">
        <w:rPr>
          <w:rFonts w:ascii="Times New Roman" w:hAnsi="Times New Roman" w:cs="Times New Roman"/>
        </w:rPr>
        <w:t>) by United States first class registered or certified mail, postage prepaid, return receipt; (</w:t>
      </w:r>
      <w:r w:rsidR="00AD3A20">
        <w:rPr>
          <w:rFonts w:ascii="Times New Roman" w:hAnsi="Times New Roman" w:cs="Times New Roman"/>
        </w:rPr>
        <w:t>4</w:t>
      </w:r>
      <w:r w:rsidRPr="00D32EEE">
        <w:rPr>
          <w:rFonts w:ascii="Times New Roman" w:hAnsi="Times New Roman" w:cs="Times New Roman"/>
        </w:rPr>
        <w:t xml:space="preserve">) other method agreed to by the </w:t>
      </w:r>
      <w:r w:rsidR="00A273E6" w:rsidRPr="00D32EEE">
        <w:rPr>
          <w:rFonts w:ascii="Times New Roman" w:hAnsi="Times New Roman" w:cs="Times New Roman"/>
        </w:rPr>
        <w:t>P</w:t>
      </w:r>
      <w:r w:rsidRPr="00D32EEE">
        <w:rPr>
          <w:rFonts w:ascii="Times New Roman" w:hAnsi="Times New Roman" w:cs="Times New Roman"/>
        </w:rPr>
        <w:t>arties concerned, in each case, addressed to</w:t>
      </w:r>
      <w:r w:rsidR="008565C1">
        <w:rPr>
          <w:rFonts w:ascii="Times New Roman" w:hAnsi="Times New Roman" w:cs="Times New Roman"/>
        </w:rPr>
        <w:t xml:space="preserve"> the persons </w:t>
      </w:r>
      <w:r w:rsidR="00D04684">
        <w:rPr>
          <w:rFonts w:ascii="Times New Roman" w:hAnsi="Times New Roman" w:cs="Times New Roman"/>
        </w:rPr>
        <w:t>identified</w:t>
      </w:r>
      <w:r w:rsidR="008565C1">
        <w:rPr>
          <w:rFonts w:ascii="Times New Roman" w:hAnsi="Times New Roman" w:cs="Times New Roman"/>
        </w:rPr>
        <w:t xml:space="preserve"> in Section 34 of the PAR</w:t>
      </w:r>
      <w:r w:rsidR="00D04684">
        <w:rPr>
          <w:rFonts w:ascii="Times New Roman" w:hAnsi="Times New Roman" w:cs="Times New Roman"/>
        </w:rPr>
        <w:t xml:space="preserve"> </w:t>
      </w:r>
      <w:r w:rsidR="00D04684" w:rsidRPr="00DB6FB3">
        <w:rPr>
          <w:rFonts w:ascii="Times New Roman" w:hAnsi="Times New Roman" w:cs="Times New Roman"/>
        </w:rPr>
        <w:t>or to such other addresses as the Parties may request in writing by notice given pursuant to this Section. Notices shall be deemed received on the earliest of personal delivery; upon delivery by electronic facsimile with confirmation from the transmitting machine that the transmission was completed; twenty-four (24) hours following deposit with a bonded courier or overnight delivery service; or seventy-two (72) hours following deposit in th</w:t>
      </w:r>
      <w:r w:rsidR="00D04684">
        <w:rPr>
          <w:rFonts w:ascii="Times New Roman" w:hAnsi="Times New Roman" w:cs="Times New Roman"/>
        </w:rPr>
        <w:t>e U.S. mail as required herein.</w:t>
      </w:r>
    </w:p>
    <w:p w14:paraId="7FCB6039" w14:textId="77777777" w:rsidR="00F27190" w:rsidRDefault="00F27190" w:rsidP="00F27190">
      <w:pPr>
        <w:pStyle w:val="ListParagraph"/>
        <w:spacing w:after="0" w:line="240" w:lineRule="auto"/>
        <w:ind w:left="1440"/>
        <w:jc w:val="both"/>
        <w:rPr>
          <w:rFonts w:ascii="Times New Roman" w:hAnsi="Times New Roman" w:cs="Times New Roman"/>
        </w:rPr>
      </w:pPr>
    </w:p>
    <w:p w14:paraId="7CDAB63C" w14:textId="77777777" w:rsidR="00F27190" w:rsidRDefault="00F27190" w:rsidP="00F27190">
      <w:pPr>
        <w:pStyle w:val="ListParagraph"/>
        <w:numPr>
          <w:ilvl w:val="1"/>
          <w:numId w:val="27"/>
        </w:numPr>
        <w:spacing w:after="0" w:line="240" w:lineRule="auto"/>
        <w:contextualSpacing w:val="0"/>
        <w:jc w:val="both"/>
        <w:rPr>
          <w:rFonts w:ascii="Times New Roman" w:hAnsi="Times New Roman" w:cs="Times New Roman"/>
        </w:rPr>
      </w:pPr>
      <w:r w:rsidRPr="00AD3A20">
        <w:rPr>
          <w:rFonts w:ascii="Times New Roman" w:hAnsi="Times New Roman" w:cs="Times New Roman"/>
          <w:b/>
          <w:u w:val="single"/>
        </w:rPr>
        <w:t>Applicable Law and Venue</w:t>
      </w:r>
      <w:r w:rsidRPr="00550976">
        <w:rPr>
          <w:rFonts w:ascii="Times New Roman" w:hAnsi="Times New Roman" w:cs="Times New Roman"/>
        </w:rPr>
        <w:t xml:space="preserve">. This BAA shall be governed by and construed in accordance with the internal laws of the Commonwealth of Pennsylvania (without regard to principles of conflicts of laws). The Parties agree that all actions or proceedings arising in connection with this BAA shall be tried and litigated exclusively in the State or Federal (if permitted by law and a </w:t>
      </w:r>
      <w:proofErr w:type="gramStart"/>
      <w:r w:rsidRPr="00550976">
        <w:rPr>
          <w:rFonts w:ascii="Times New Roman" w:hAnsi="Times New Roman" w:cs="Times New Roman"/>
        </w:rPr>
        <w:t>party elects</w:t>
      </w:r>
      <w:proofErr w:type="gramEnd"/>
      <w:r w:rsidRPr="00550976">
        <w:rPr>
          <w:rFonts w:ascii="Times New Roman" w:hAnsi="Times New Roman" w:cs="Times New Roman"/>
        </w:rPr>
        <w:t xml:space="preserve"> to file an action in Federal court) courts located in Dauphin County, Pennsylvania.</w:t>
      </w:r>
    </w:p>
    <w:p w14:paraId="6D8E169A" w14:textId="77777777" w:rsidR="00F27190" w:rsidRPr="00550976" w:rsidRDefault="00F27190" w:rsidP="00F27190">
      <w:pPr>
        <w:pStyle w:val="ListParagraph"/>
        <w:spacing w:after="0" w:line="240" w:lineRule="auto"/>
        <w:ind w:left="1440"/>
        <w:contextualSpacing w:val="0"/>
        <w:jc w:val="both"/>
        <w:rPr>
          <w:rFonts w:ascii="Times New Roman" w:hAnsi="Times New Roman" w:cs="Times New Roman"/>
        </w:rPr>
      </w:pPr>
    </w:p>
    <w:p w14:paraId="10A2A2F5" w14:textId="6E6F79A2" w:rsidR="00E02620" w:rsidRPr="00DB6FB3" w:rsidRDefault="00F27190" w:rsidP="007D2EB6">
      <w:pPr>
        <w:pStyle w:val="ListParagraph"/>
        <w:numPr>
          <w:ilvl w:val="1"/>
          <w:numId w:val="27"/>
        </w:numPr>
        <w:spacing w:after="0" w:line="240" w:lineRule="auto"/>
        <w:contextualSpacing w:val="0"/>
        <w:jc w:val="both"/>
        <w:rPr>
          <w:rFonts w:ascii="Times New Roman" w:hAnsi="Times New Roman" w:cs="Times New Roman"/>
        </w:rPr>
      </w:pPr>
      <w:r w:rsidRPr="007D2EB6">
        <w:rPr>
          <w:rFonts w:ascii="Times New Roman" w:hAnsi="Times New Roman" w:cs="Times New Roman"/>
          <w:b/>
          <w:snapToGrid w:val="0"/>
          <w:u w:val="single"/>
        </w:rPr>
        <w:t>Interpretation</w:t>
      </w:r>
      <w:r w:rsidRPr="007D2EB6">
        <w:rPr>
          <w:rFonts w:ascii="Times New Roman" w:hAnsi="Times New Roman" w:cs="Times New Roman"/>
          <w:snapToGrid w:val="0"/>
        </w:rPr>
        <w:t xml:space="preserve">. Any ambiguity in this BAA shall be resolved to permit </w:t>
      </w:r>
      <w:r w:rsidRPr="007D2EB6">
        <w:rPr>
          <w:rFonts w:ascii="Times New Roman" w:hAnsi="Times New Roman" w:cs="Times New Roman"/>
        </w:rPr>
        <w:t>Covered Entity</w:t>
      </w:r>
      <w:r w:rsidRPr="007D2EB6">
        <w:rPr>
          <w:rFonts w:ascii="Times New Roman" w:hAnsi="Times New Roman" w:cs="Times New Roman"/>
          <w:snapToGrid w:val="0"/>
        </w:rPr>
        <w:t xml:space="preserve"> to comply with the Privacy and Security Regulations</w:t>
      </w:r>
      <w:r w:rsidR="007D2EB6">
        <w:rPr>
          <w:rFonts w:ascii="Times New Roman" w:hAnsi="Times New Roman" w:cs="Times New Roman"/>
          <w:snapToGrid w:val="0"/>
        </w:rPr>
        <w:t>.</w:t>
      </w:r>
    </w:p>
    <w:sectPr w:rsidR="00E02620" w:rsidRPr="00DB6FB3" w:rsidSect="00B03656">
      <w:headerReference w:type="default" r:id="rId14"/>
      <w:footerReference w:type="default" r:id="rId15"/>
      <w:pgSz w:w="12240" w:h="15840"/>
      <w:pgMar w:top="1480" w:right="1720" w:bottom="940" w:left="1660" w:header="720" w:footer="6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B2AA" w14:textId="77777777" w:rsidR="00E83F35" w:rsidRDefault="00E83F35" w:rsidP="00E1038C">
      <w:pPr>
        <w:spacing w:after="0" w:line="240" w:lineRule="auto"/>
      </w:pPr>
      <w:r>
        <w:separator/>
      </w:r>
    </w:p>
  </w:endnote>
  <w:endnote w:type="continuationSeparator" w:id="0">
    <w:p w14:paraId="7B9A5753" w14:textId="77777777" w:rsidR="00E83F35" w:rsidRDefault="00E83F35" w:rsidP="00E1038C">
      <w:pPr>
        <w:spacing w:after="0" w:line="240" w:lineRule="auto"/>
      </w:pPr>
      <w:r>
        <w:continuationSeparator/>
      </w:r>
    </w:p>
  </w:endnote>
  <w:endnote w:type="continuationNotice" w:id="1">
    <w:p w14:paraId="21E5ADDC" w14:textId="77777777" w:rsidR="00E83F35" w:rsidRDefault="00E83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380528"/>
      <w:docPartObj>
        <w:docPartGallery w:val="Page Numbers (Bottom of Page)"/>
        <w:docPartUnique/>
      </w:docPartObj>
    </w:sdtPr>
    <w:sdtContent>
      <w:sdt>
        <w:sdtPr>
          <w:id w:val="1728636285"/>
          <w:docPartObj>
            <w:docPartGallery w:val="Page Numbers (Top of Page)"/>
            <w:docPartUnique/>
          </w:docPartObj>
        </w:sdtPr>
        <w:sdtContent>
          <w:p w14:paraId="045BF7D1" w14:textId="1FDAA4E6" w:rsidR="00A72CFA" w:rsidRPr="007D2EB6" w:rsidRDefault="00A72CFA">
            <w:pPr>
              <w:pStyle w:val="Footer"/>
              <w:jc w:val="center"/>
            </w:pPr>
            <w:r w:rsidRPr="007D2EB6">
              <w:t xml:space="preserve">Page </w:t>
            </w:r>
            <w:r w:rsidRPr="007D2EB6">
              <w:rPr>
                <w:bCs/>
                <w:sz w:val="24"/>
                <w:szCs w:val="24"/>
              </w:rPr>
              <w:fldChar w:fldCharType="begin"/>
            </w:r>
            <w:r w:rsidRPr="007D2EB6">
              <w:rPr>
                <w:bCs/>
              </w:rPr>
              <w:instrText xml:space="preserve"> PAGE </w:instrText>
            </w:r>
            <w:r w:rsidRPr="007D2EB6">
              <w:rPr>
                <w:bCs/>
                <w:sz w:val="24"/>
                <w:szCs w:val="24"/>
              </w:rPr>
              <w:fldChar w:fldCharType="separate"/>
            </w:r>
            <w:r w:rsidRPr="007D2EB6">
              <w:rPr>
                <w:bCs/>
                <w:noProof/>
              </w:rPr>
              <w:t>2</w:t>
            </w:r>
            <w:r w:rsidRPr="007D2EB6">
              <w:rPr>
                <w:bCs/>
                <w:sz w:val="24"/>
                <w:szCs w:val="24"/>
              </w:rPr>
              <w:fldChar w:fldCharType="end"/>
            </w:r>
            <w:r w:rsidRPr="007D2EB6">
              <w:t xml:space="preserve"> of </w:t>
            </w:r>
            <w:r w:rsidRPr="007D2EB6">
              <w:rPr>
                <w:bCs/>
                <w:sz w:val="24"/>
                <w:szCs w:val="24"/>
              </w:rPr>
              <w:fldChar w:fldCharType="begin"/>
            </w:r>
            <w:r w:rsidRPr="007D2EB6">
              <w:rPr>
                <w:bCs/>
              </w:rPr>
              <w:instrText xml:space="preserve"> NUMPAGES  </w:instrText>
            </w:r>
            <w:r w:rsidRPr="007D2EB6">
              <w:rPr>
                <w:bCs/>
                <w:sz w:val="24"/>
                <w:szCs w:val="24"/>
              </w:rPr>
              <w:fldChar w:fldCharType="separate"/>
            </w:r>
            <w:r w:rsidRPr="007D2EB6">
              <w:rPr>
                <w:bCs/>
                <w:noProof/>
              </w:rPr>
              <w:t>2</w:t>
            </w:r>
            <w:r w:rsidRPr="007D2EB6">
              <w:rPr>
                <w:bCs/>
                <w:sz w:val="24"/>
                <w:szCs w:val="24"/>
              </w:rPr>
              <w:fldChar w:fldCharType="end"/>
            </w:r>
          </w:p>
        </w:sdtContent>
      </w:sdt>
    </w:sdtContent>
  </w:sdt>
  <w:p w14:paraId="0978AB84" w14:textId="77777777" w:rsidR="00A72CFA" w:rsidRDefault="00A72CFA">
    <w:pPr>
      <w:spacing w:after="0" w:line="92" w:lineRule="exact"/>
      <w:rPr>
        <w:sz w:val="9"/>
        <w:szCs w:val="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C4EE" w14:textId="77777777" w:rsidR="00E83F35" w:rsidRDefault="00E83F35" w:rsidP="00E1038C">
      <w:pPr>
        <w:spacing w:after="0" w:line="240" w:lineRule="auto"/>
      </w:pPr>
      <w:r>
        <w:separator/>
      </w:r>
    </w:p>
  </w:footnote>
  <w:footnote w:type="continuationSeparator" w:id="0">
    <w:p w14:paraId="27EBA065" w14:textId="77777777" w:rsidR="00E83F35" w:rsidRDefault="00E83F35" w:rsidP="00E1038C">
      <w:pPr>
        <w:spacing w:after="0" w:line="240" w:lineRule="auto"/>
      </w:pPr>
      <w:r>
        <w:continuationSeparator/>
      </w:r>
    </w:p>
  </w:footnote>
  <w:footnote w:type="continuationNotice" w:id="1">
    <w:p w14:paraId="43FA96F2" w14:textId="77777777" w:rsidR="00E83F35" w:rsidRDefault="00E83F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A35E" w14:textId="20214AB8" w:rsidR="00A72CFA" w:rsidRPr="000E1398" w:rsidRDefault="00A72CFA" w:rsidP="007D2EB6">
    <w:pPr>
      <w:pStyle w:val="Header"/>
      <w:rPr>
        <w:rFonts w:ascii="Verdana" w:hAnsi="Verdana"/>
        <w:sz w:val="20"/>
        <w:szCs w:val="20"/>
      </w:rPr>
    </w:pPr>
    <w:bookmarkStart w:id="59" w:name="_Hlk28867429"/>
    <w:r w:rsidRPr="000E1398">
      <w:rPr>
        <w:rFonts w:ascii="Verdana" w:hAnsi="Verdana"/>
        <w:sz w:val="20"/>
        <w:szCs w:val="20"/>
      </w:rPr>
      <w:t>PA eHealth Participation</w:t>
    </w:r>
    <w:r>
      <w:rPr>
        <w:rFonts w:ascii="Verdana" w:hAnsi="Verdana"/>
        <w:sz w:val="20"/>
        <w:szCs w:val="20"/>
      </w:rPr>
      <w:t xml:space="preserve"> Agreement v.4</w:t>
    </w:r>
    <w:r w:rsidR="005140D4">
      <w:rPr>
        <w:rFonts w:ascii="Verdana" w:hAnsi="Verdana"/>
        <w:sz w:val="20"/>
        <w:szCs w:val="20"/>
      </w:rPr>
      <w:t>d</w:t>
    </w:r>
    <w:r>
      <w:rPr>
        <w:rFonts w:ascii="Verdana" w:hAnsi="Verdana"/>
        <w:sz w:val="20"/>
        <w:szCs w:val="20"/>
      </w:rPr>
      <w:t xml:space="preserve">   </w:t>
    </w:r>
    <w:r>
      <w:rPr>
        <w:rFonts w:ascii="Verdana" w:hAnsi="Verdana"/>
        <w:sz w:val="20"/>
        <w:szCs w:val="20"/>
      </w:rPr>
      <w:tab/>
    </w:r>
    <w:r>
      <w:rPr>
        <w:rFonts w:ascii="Verdana" w:hAnsi="Verdana"/>
        <w:sz w:val="20"/>
        <w:szCs w:val="20"/>
      </w:rPr>
      <w:tab/>
      <w:t>202</w:t>
    </w:r>
    <w:r w:rsidR="005140D4">
      <w:rPr>
        <w:rFonts w:ascii="Verdana" w:hAnsi="Verdana"/>
        <w:sz w:val="20"/>
        <w:szCs w:val="20"/>
      </w:rPr>
      <w:t>4</w:t>
    </w:r>
    <w:r>
      <w:rPr>
        <w:rFonts w:ascii="Verdana" w:hAnsi="Verdana"/>
        <w:sz w:val="20"/>
        <w:szCs w:val="20"/>
      </w:rPr>
      <w:t>0101</w:t>
    </w:r>
  </w:p>
  <w:bookmarkEnd w:id="59"/>
  <w:p w14:paraId="13BEA0E9" w14:textId="165D052A" w:rsidR="007656D6" w:rsidRPr="00C07DB5" w:rsidRDefault="007656D6" w:rsidP="007656D6">
    <w:pPr>
      <w:pStyle w:val="Header"/>
      <w:rPr>
        <w:rFonts w:ascii="Verdana" w:hAnsi="Verdana"/>
        <w:sz w:val="20"/>
        <w:szCs w:val="20"/>
      </w:rPr>
    </w:pPr>
    <w:r>
      <w:rPr>
        <w:rFonts w:ascii="Verdana" w:hAnsi="Verdana"/>
        <w:sz w:val="20"/>
        <w:szCs w:val="20"/>
      </w:rPr>
      <w:t xml:space="preserve">Revisions adopted by HIETCC October </w:t>
    </w:r>
    <w:r w:rsidR="005140D4">
      <w:rPr>
        <w:rFonts w:ascii="Verdana" w:hAnsi="Verdana"/>
        <w:sz w:val="20"/>
        <w:szCs w:val="20"/>
      </w:rPr>
      <w:t>4</w:t>
    </w:r>
    <w:r>
      <w:rPr>
        <w:rFonts w:ascii="Verdana" w:hAnsi="Verdana"/>
        <w:sz w:val="20"/>
        <w:szCs w:val="20"/>
      </w:rPr>
      <w:t>, 202</w:t>
    </w:r>
    <w:r w:rsidR="005140D4">
      <w:rPr>
        <w:rFonts w:ascii="Verdana" w:hAnsi="Verdana"/>
        <w:sz w:val="20"/>
        <w:szCs w:val="20"/>
      </w:rPr>
      <w:t>3</w:t>
    </w:r>
    <w:r>
      <w:rPr>
        <w:rFonts w:ascii="Verdana" w:hAnsi="Verdana"/>
        <w:sz w:val="20"/>
        <w:szCs w:val="20"/>
      </w:rPr>
      <w:t xml:space="preserve"> – Effective January 1, 202</w:t>
    </w:r>
    <w:r w:rsidR="005140D4">
      <w:rPr>
        <w:rFonts w:ascii="Verdana" w:hAnsi="Verdana"/>
        <w:sz w:val="20"/>
        <w:szCs w:val="20"/>
      </w:rPr>
      <w:t>4</w:t>
    </w:r>
    <w:r>
      <w:rPr>
        <w:rFonts w:ascii="Verdana" w:hAnsi="Verdana"/>
        <w:sz w:val="20"/>
        <w:szCs w:val="20"/>
      </w:rPr>
      <w:t xml:space="preserve"> </w:t>
    </w:r>
    <w:r w:rsidRPr="00C07DB5">
      <w:rPr>
        <w:rFonts w:ascii="Verdana" w:hAnsi="Verdana"/>
        <w:sz w:val="20"/>
        <w:szCs w:val="20"/>
      </w:rPr>
      <w:t xml:space="preserve">            </w:t>
    </w:r>
  </w:p>
  <w:p w14:paraId="44DFD802" w14:textId="77777777" w:rsidR="00A72CFA" w:rsidRDefault="00A72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B43"/>
    <w:multiLevelType w:val="hybridMultilevel"/>
    <w:tmpl w:val="137E17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1C6798"/>
    <w:multiLevelType w:val="multilevel"/>
    <w:tmpl w:val="8BEC5248"/>
    <w:lvl w:ilvl="0">
      <w:start w:val="1"/>
      <w:numFmt w:val="decimal"/>
      <w:lvlText w:val="%1."/>
      <w:lvlJc w:val="left"/>
      <w:pPr>
        <w:tabs>
          <w:tab w:val="num" w:pos="720"/>
        </w:tabs>
        <w:ind w:left="720" w:hanging="720"/>
      </w:pPr>
      <w:rPr>
        <w:rFonts w:cs="Times New Roman"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ascii="Times New Roman" w:hAnsi="Times New Roman" w:cs="Times New Roman" w:hint="default"/>
        <w:b w:val="0"/>
        <w:i w:val="0"/>
      </w:rPr>
    </w:lvl>
    <w:lvl w:ilvl="3">
      <w:start w:val="1"/>
      <w:numFmt w:val="lowerRoman"/>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FE740C7"/>
    <w:multiLevelType w:val="multilevel"/>
    <w:tmpl w:val="E034E37E"/>
    <w:lvl w:ilvl="0">
      <w:start w:val="1"/>
      <w:numFmt w:val="decimal"/>
      <w:lvlText w:val="%1."/>
      <w:lvlJc w:val="left"/>
      <w:pPr>
        <w:tabs>
          <w:tab w:val="num" w:pos="720"/>
        </w:tabs>
        <w:ind w:left="720" w:hanging="720"/>
      </w:pPr>
      <w:rPr>
        <w:rFonts w:ascii="Times New Roman" w:eastAsia="Times New Roman" w:hAnsi="Times New Roman" w:cs="Times New Roman" w:hint="default"/>
        <w:b/>
      </w:rPr>
    </w:lvl>
    <w:lvl w:ilvl="1">
      <w:start w:val="1"/>
      <w:numFmt w:val="upperLetter"/>
      <w:lvlText w:val="%2."/>
      <w:lvlJc w:val="left"/>
      <w:pPr>
        <w:tabs>
          <w:tab w:val="num" w:pos="720"/>
        </w:tabs>
        <w:ind w:left="0" w:firstLine="720"/>
      </w:pPr>
      <w:rPr>
        <w:rFonts w:ascii="Times New Roman" w:eastAsia="Times New Roman" w:hAnsi="Times New Roman" w:cs="Times New Roman" w:hint="default"/>
        <w:b/>
        <w:i w:val="0"/>
        <w:color w:val="auto"/>
        <w:sz w:val="22"/>
        <w:szCs w:val="20"/>
      </w:rPr>
    </w:lvl>
    <w:lvl w:ilvl="2">
      <w:start w:val="1"/>
      <w:numFmt w:val="decimal"/>
      <w:lvlText w:val="%3."/>
      <w:lvlJc w:val="left"/>
      <w:pPr>
        <w:tabs>
          <w:tab w:val="num" w:pos="720"/>
        </w:tabs>
        <w:ind w:left="0" w:firstLine="144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C9343E"/>
    <w:multiLevelType w:val="multilevel"/>
    <w:tmpl w:val="3EF48FEC"/>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ascii="Times New Roman" w:hAnsi="Times New Roman" w:hint="default"/>
        <w:b w:val="0"/>
        <w:i w:val="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6C1686E"/>
    <w:multiLevelType w:val="multilevel"/>
    <w:tmpl w:val="CA4C388E"/>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BCA0D26"/>
    <w:multiLevelType w:val="hybridMultilevel"/>
    <w:tmpl w:val="8DB25256"/>
    <w:lvl w:ilvl="0" w:tplc="3AF8BA42">
      <w:start w:val="1"/>
      <w:numFmt w:val="upperLetter"/>
      <w:lvlText w:val="%1."/>
      <w:lvlJc w:val="left"/>
      <w:pPr>
        <w:ind w:left="720" w:hanging="360"/>
      </w:pPr>
      <w:rPr>
        <w:b w:val="0"/>
      </w:rPr>
    </w:lvl>
    <w:lvl w:ilvl="1" w:tplc="FAFAD0D8">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D74D7"/>
    <w:multiLevelType w:val="multilevel"/>
    <w:tmpl w:val="5E5C73FA"/>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rPr>
    </w:lvl>
    <w:lvl w:ilvl="8">
      <w:start w:val="1"/>
      <w:numFmt w:val="lowerRoman"/>
      <w:lvlText w:val="%9."/>
      <w:lvlJc w:val="left"/>
      <w:pPr>
        <w:tabs>
          <w:tab w:val="num" w:pos="3240"/>
        </w:tabs>
        <w:ind w:left="3240" w:hanging="360"/>
      </w:pPr>
    </w:lvl>
  </w:abstractNum>
  <w:abstractNum w:abstractNumId="8" w15:restartNumberingAfterBreak="0">
    <w:nsid w:val="369521F3"/>
    <w:multiLevelType w:val="multilevel"/>
    <w:tmpl w:val="8ABCD1BA"/>
    <w:lvl w:ilvl="0">
      <w:start w:val="1"/>
      <w:numFmt w:val="decimal"/>
      <w:lvlText w:val="%1."/>
      <w:lvlJc w:val="left"/>
      <w:pPr>
        <w:tabs>
          <w:tab w:val="num" w:pos="720"/>
        </w:tabs>
        <w:ind w:left="720" w:hanging="720"/>
      </w:pPr>
      <w:rPr>
        <w:rFonts w:cs="Times New Roman"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ascii="Times New Roman" w:hAnsi="Times New Roman" w:cs="Times New Roman" w:hint="default"/>
        <w:b w:val="0"/>
        <w:i w:val="0"/>
      </w:rPr>
    </w:lvl>
    <w:lvl w:ilvl="3">
      <w:start w:val="1"/>
      <w:numFmt w:val="lowerRoman"/>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6A94013"/>
    <w:multiLevelType w:val="hybridMultilevel"/>
    <w:tmpl w:val="1E74B398"/>
    <w:lvl w:ilvl="0" w:tplc="7AC08784">
      <w:start w:val="1"/>
      <w:numFmt w:val="upperLetter"/>
      <w:lvlText w:val="%1."/>
      <w:lvlJc w:val="left"/>
      <w:pPr>
        <w:ind w:left="1096" w:hanging="360"/>
      </w:pPr>
      <w:rPr>
        <w:rFonts w:hint="default"/>
        <w:b w:val="0"/>
        <w:w w:val="100"/>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0" w15:restartNumberingAfterBreak="0">
    <w:nsid w:val="3CCB096A"/>
    <w:multiLevelType w:val="hybridMultilevel"/>
    <w:tmpl w:val="DDFCCD5C"/>
    <w:lvl w:ilvl="0" w:tplc="04090017">
      <w:start w:val="1"/>
      <w:numFmt w:val="lowerLetter"/>
      <w:lvlText w:val="%1)"/>
      <w:lvlJc w:val="left"/>
      <w:pPr>
        <w:ind w:left="2520" w:hanging="360"/>
      </w:pPr>
    </w:lvl>
    <w:lvl w:ilvl="1" w:tplc="04090017">
      <w:start w:val="1"/>
      <w:numFmt w:val="lowerLetter"/>
      <w:lvlText w:val="%2)"/>
      <w:lvlJc w:val="left"/>
      <w:pPr>
        <w:ind w:left="3240" w:hanging="360"/>
      </w:pPr>
    </w:lvl>
    <w:lvl w:ilvl="2" w:tplc="CD8052EC">
      <w:start w:val="1"/>
      <w:numFmt w:val="upperLetter"/>
      <w:lvlText w:val="%3."/>
      <w:lvlJc w:val="left"/>
      <w:pPr>
        <w:ind w:left="4140" w:hanging="360"/>
      </w:pPr>
      <w:rPr>
        <w:rFonts w:hint="default"/>
        <w:u w:val="none"/>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FE208A8"/>
    <w:multiLevelType w:val="multilevel"/>
    <w:tmpl w:val="B6206F84"/>
    <w:lvl w:ilvl="0">
      <w:start w:val="1"/>
      <w:numFmt w:val="decimal"/>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630"/>
        </w:tabs>
        <w:ind w:left="-90" w:firstLine="720"/>
      </w:pPr>
      <w:rPr>
        <w:rFonts w:hint="default"/>
        <w:b w:val="0"/>
        <w:i w:val="0"/>
        <w:color w:val="auto"/>
        <w:sz w:val="22"/>
        <w:szCs w:val="20"/>
      </w:rPr>
    </w:lvl>
    <w:lvl w:ilvl="2">
      <w:start w:val="1"/>
      <w:numFmt w:val="decimal"/>
      <w:lvlText w:val="%3."/>
      <w:lvlJc w:val="left"/>
      <w:pPr>
        <w:tabs>
          <w:tab w:val="num" w:pos="720"/>
        </w:tabs>
        <w:ind w:left="0" w:firstLine="144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7775B59"/>
    <w:multiLevelType w:val="multilevel"/>
    <w:tmpl w:val="96FCDAEE"/>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ascii="Times New Roman" w:hAnsi="Times New Roman" w:hint="default"/>
        <w:b w:val="0"/>
        <w:i w:val="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F63092"/>
    <w:multiLevelType w:val="multilevel"/>
    <w:tmpl w:val="46966714"/>
    <w:lvl w:ilvl="0">
      <w:start w:val="1"/>
      <w:numFmt w:val="decimal"/>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720"/>
        </w:tabs>
        <w:ind w:left="0" w:firstLine="720"/>
      </w:pPr>
      <w:rPr>
        <w:rFonts w:ascii="Times New Roman" w:eastAsia="Times New Roman" w:hAnsi="Times New Roman" w:cs="Times New Roman"/>
        <w:b w:val="0"/>
        <w:i w:val="0"/>
        <w:color w:val="auto"/>
        <w:sz w:val="22"/>
        <w:szCs w:val="20"/>
      </w:rPr>
    </w:lvl>
    <w:lvl w:ilvl="2">
      <w:start w:val="1"/>
      <w:numFmt w:val="lowerLetter"/>
      <w:lvlText w:val="(%3)"/>
      <w:lvlJc w:val="left"/>
      <w:pPr>
        <w:tabs>
          <w:tab w:val="num" w:pos="720"/>
        </w:tabs>
        <w:ind w:left="0" w:firstLine="144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94163AC"/>
    <w:multiLevelType w:val="multilevel"/>
    <w:tmpl w:val="4DF63CD8"/>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ascii="Times New Roman" w:hAnsi="Times New Roman" w:hint="default"/>
        <w:b w:val="0"/>
        <w:i w:val="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C5B6148"/>
    <w:multiLevelType w:val="hybridMultilevel"/>
    <w:tmpl w:val="FB826D7E"/>
    <w:lvl w:ilvl="0" w:tplc="FFFFFFFF">
      <w:start w:val="1"/>
      <w:numFmt w:val="lowerRoman"/>
      <w:lvlText w:val="(%1)"/>
      <w:lvlJc w:val="right"/>
      <w:pPr>
        <w:tabs>
          <w:tab w:val="num" w:pos="2520"/>
        </w:tabs>
        <w:ind w:left="2520" w:hanging="360"/>
      </w:pPr>
      <w:rPr>
        <w:rFonts w:hint="default"/>
      </w:rPr>
    </w:lvl>
    <w:lvl w:ilvl="1" w:tplc="04090015">
      <w:start w:val="1"/>
      <w:numFmt w:val="upperLetter"/>
      <w:lvlText w:val="%2."/>
      <w:lvlJc w:val="left"/>
      <w:pPr>
        <w:tabs>
          <w:tab w:val="num" w:pos="3240"/>
        </w:tabs>
        <w:ind w:left="3240" w:hanging="360"/>
      </w:pPr>
      <w:rPr>
        <w:rFonts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EAB0B2F"/>
    <w:multiLevelType w:val="multilevel"/>
    <w:tmpl w:val="4F26D8CE"/>
    <w:lvl w:ilvl="0">
      <w:start w:val="1"/>
      <w:numFmt w:val="decimal"/>
      <w:lvlText w:val="%1."/>
      <w:lvlJc w:val="left"/>
      <w:pPr>
        <w:tabs>
          <w:tab w:val="num" w:pos="720"/>
        </w:tabs>
        <w:ind w:left="720" w:hanging="720"/>
      </w:pPr>
      <w:rPr>
        <w:rFonts w:cs="Times New Roman"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Roman"/>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60777622"/>
    <w:multiLevelType w:val="multilevel"/>
    <w:tmpl w:val="7E1EC67E"/>
    <w:lvl w:ilvl="0">
      <w:start w:val="1"/>
      <w:numFmt w:val="decimal"/>
      <w:pStyle w:val="Heading1"/>
      <w:lvlText w:val="%1."/>
      <w:lvlJc w:val="left"/>
      <w:pPr>
        <w:tabs>
          <w:tab w:val="num" w:pos="720"/>
        </w:tabs>
        <w:ind w:left="720" w:hanging="720"/>
      </w:pPr>
      <w:rPr>
        <w:rFonts w:ascii="Times New Roman" w:eastAsia="Times New Roman" w:hAnsi="Times New Roman" w:cs="Times New Roman" w:hint="default"/>
        <w:b/>
      </w:rPr>
    </w:lvl>
    <w:lvl w:ilvl="1">
      <w:start w:val="1"/>
      <w:numFmt w:val="upperLetter"/>
      <w:pStyle w:val="Heading2"/>
      <w:lvlText w:val="%2."/>
      <w:lvlJc w:val="left"/>
      <w:pPr>
        <w:tabs>
          <w:tab w:val="num" w:pos="720"/>
        </w:tabs>
        <w:ind w:left="0" w:firstLine="720"/>
      </w:pPr>
      <w:rPr>
        <w:rFonts w:ascii="Times New Roman" w:eastAsia="Times New Roman" w:hAnsi="Times New Roman" w:cs="Times New Roman" w:hint="default"/>
        <w:b w:val="0"/>
        <w:i w:val="0"/>
        <w:color w:val="auto"/>
        <w:sz w:val="22"/>
        <w:szCs w:val="20"/>
      </w:rPr>
    </w:lvl>
    <w:lvl w:ilvl="2">
      <w:start w:val="1"/>
      <w:numFmt w:val="decimal"/>
      <w:pStyle w:val="Heading3"/>
      <w:lvlText w:val="%3)"/>
      <w:lvlJc w:val="left"/>
      <w:pPr>
        <w:tabs>
          <w:tab w:val="num" w:pos="720"/>
        </w:tabs>
        <w:ind w:left="0" w:firstLine="144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D437BDB"/>
    <w:multiLevelType w:val="hybridMultilevel"/>
    <w:tmpl w:val="9BFA6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481A53"/>
    <w:multiLevelType w:val="hybridMultilevel"/>
    <w:tmpl w:val="9EF21762"/>
    <w:lvl w:ilvl="0" w:tplc="CA7C9676">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C11483"/>
    <w:multiLevelType w:val="hybridMultilevel"/>
    <w:tmpl w:val="33C0CC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79218C"/>
    <w:multiLevelType w:val="multilevel"/>
    <w:tmpl w:val="9AD0AEBE"/>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ascii="Times New Roman" w:hAnsi="Times New Roman" w:hint="default"/>
        <w:b w:val="0"/>
        <w:i w:val="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51372346">
    <w:abstractNumId w:val="9"/>
  </w:num>
  <w:num w:numId="2" w16cid:durableId="487938014">
    <w:abstractNumId w:val="13"/>
  </w:num>
  <w:num w:numId="3" w16cid:durableId="1052850582">
    <w:abstractNumId w:val="15"/>
  </w:num>
  <w:num w:numId="4" w16cid:durableId="1204518063">
    <w:abstractNumId w:val="6"/>
  </w:num>
  <w:num w:numId="5" w16cid:durableId="45835541">
    <w:abstractNumId w:val="17"/>
  </w:num>
  <w:num w:numId="6" w16cid:durableId="2134709801">
    <w:abstractNumId w:val="14"/>
  </w:num>
  <w:num w:numId="7" w16cid:durableId="1877086484">
    <w:abstractNumId w:val="2"/>
  </w:num>
  <w:num w:numId="8" w16cid:durableId="129372885">
    <w:abstractNumId w:val="5"/>
  </w:num>
  <w:num w:numId="9" w16cid:durableId="1198008827">
    <w:abstractNumId w:val="12"/>
  </w:num>
  <w:num w:numId="10" w16cid:durableId="1829907642">
    <w:abstractNumId w:val="3"/>
  </w:num>
  <w:num w:numId="11" w16cid:durableId="1018308079">
    <w:abstractNumId w:val="4"/>
  </w:num>
  <w:num w:numId="12" w16cid:durableId="2082211960">
    <w:abstractNumId w:val="21"/>
  </w:num>
  <w:num w:numId="13" w16cid:durableId="1499543879">
    <w:abstractNumId w:val="1"/>
  </w:num>
  <w:num w:numId="14" w16cid:durableId="1219249103">
    <w:abstractNumId w:val="16"/>
  </w:num>
  <w:num w:numId="15" w16cid:durableId="1320647956">
    <w:abstractNumId w:val="20"/>
  </w:num>
  <w:num w:numId="16" w16cid:durableId="1135493080">
    <w:abstractNumId w:val="7"/>
  </w:num>
  <w:num w:numId="17" w16cid:durableId="217714027">
    <w:abstractNumId w:val="11"/>
  </w:num>
  <w:num w:numId="18" w16cid:durableId="2105103464">
    <w:abstractNumId w:val="10"/>
  </w:num>
  <w:num w:numId="19" w16cid:durableId="321082214">
    <w:abstractNumId w:val="0"/>
  </w:num>
  <w:num w:numId="20" w16cid:durableId="6928007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50360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654064">
    <w:abstractNumId w:val="17"/>
  </w:num>
  <w:num w:numId="23" w16cid:durableId="4374150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91597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129634">
    <w:abstractNumId w:val="17"/>
  </w:num>
  <w:num w:numId="26" w16cid:durableId="5441023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4849018">
    <w:abstractNumId w:val="8"/>
  </w:num>
  <w:num w:numId="28" w16cid:durableId="4566865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8450689">
    <w:abstractNumId w:val="17"/>
  </w:num>
  <w:num w:numId="30" w16cid:durableId="1037001792">
    <w:abstractNumId w:val="18"/>
  </w:num>
  <w:num w:numId="31" w16cid:durableId="43093055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True"/>
    <w:docVar w:name="DocIDFileName" w:val="False"/>
    <w:docVar w:name="DocIDLibrary" w:val="True"/>
    <w:docVar w:name="DocIDLongDate" w:val="False"/>
    <w:docVar w:name="DocIDPrintedDate" w:val="False"/>
    <w:docVar w:name="DocIDRemoved" w:val="False"/>
    <w:docVar w:name="DocIDTime" w:val="False"/>
    <w:docVar w:name="DocIDType" w:val="EndOfDoc"/>
    <w:docVar w:name="DocIDTypist" w:val="False"/>
    <w:docVar w:name="DocIDVersion" w:val="True"/>
    <w:docVar w:name="DraftRemoved" w:val="True"/>
    <w:docVar w:name="TimeRemoved" w:val="True"/>
  </w:docVars>
  <w:rsids>
    <w:rsidRoot w:val="00E1038C"/>
    <w:rsid w:val="00000023"/>
    <w:rsid w:val="00001A31"/>
    <w:rsid w:val="00004310"/>
    <w:rsid w:val="00011075"/>
    <w:rsid w:val="00011B2B"/>
    <w:rsid w:val="000152B6"/>
    <w:rsid w:val="0001531B"/>
    <w:rsid w:val="00020D33"/>
    <w:rsid w:val="00021DA4"/>
    <w:rsid w:val="00022D93"/>
    <w:rsid w:val="00024AF0"/>
    <w:rsid w:val="00027DED"/>
    <w:rsid w:val="000333F8"/>
    <w:rsid w:val="00035CC6"/>
    <w:rsid w:val="00040E28"/>
    <w:rsid w:val="00046B79"/>
    <w:rsid w:val="00050D20"/>
    <w:rsid w:val="00051F7C"/>
    <w:rsid w:val="00052D82"/>
    <w:rsid w:val="00053765"/>
    <w:rsid w:val="00055606"/>
    <w:rsid w:val="00064799"/>
    <w:rsid w:val="0006500F"/>
    <w:rsid w:val="00067294"/>
    <w:rsid w:val="0007338F"/>
    <w:rsid w:val="000748FD"/>
    <w:rsid w:val="00074FA6"/>
    <w:rsid w:val="00074FB3"/>
    <w:rsid w:val="00075382"/>
    <w:rsid w:val="00075D12"/>
    <w:rsid w:val="000763A3"/>
    <w:rsid w:val="0008240A"/>
    <w:rsid w:val="0008663C"/>
    <w:rsid w:val="00086762"/>
    <w:rsid w:val="00086A27"/>
    <w:rsid w:val="00086CD4"/>
    <w:rsid w:val="00091627"/>
    <w:rsid w:val="0009310F"/>
    <w:rsid w:val="000949F5"/>
    <w:rsid w:val="00094B82"/>
    <w:rsid w:val="00096CD8"/>
    <w:rsid w:val="000975E8"/>
    <w:rsid w:val="000A0875"/>
    <w:rsid w:val="000A0944"/>
    <w:rsid w:val="000A14B0"/>
    <w:rsid w:val="000A3DF3"/>
    <w:rsid w:val="000A4289"/>
    <w:rsid w:val="000A6245"/>
    <w:rsid w:val="000A72E0"/>
    <w:rsid w:val="000B14AC"/>
    <w:rsid w:val="000B2598"/>
    <w:rsid w:val="000B420D"/>
    <w:rsid w:val="000B4849"/>
    <w:rsid w:val="000B63F5"/>
    <w:rsid w:val="000B7346"/>
    <w:rsid w:val="000C0308"/>
    <w:rsid w:val="000C0C08"/>
    <w:rsid w:val="000C24C2"/>
    <w:rsid w:val="000C30BA"/>
    <w:rsid w:val="000C3C02"/>
    <w:rsid w:val="000C4C48"/>
    <w:rsid w:val="000C5758"/>
    <w:rsid w:val="000C77F3"/>
    <w:rsid w:val="000D04EC"/>
    <w:rsid w:val="000D527D"/>
    <w:rsid w:val="000E3898"/>
    <w:rsid w:val="000E3B2C"/>
    <w:rsid w:val="000F1698"/>
    <w:rsid w:val="000F1C2D"/>
    <w:rsid w:val="000F3969"/>
    <w:rsid w:val="00103B6E"/>
    <w:rsid w:val="00105E75"/>
    <w:rsid w:val="00112FE0"/>
    <w:rsid w:val="00116D19"/>
    <w:rsid w:val="00121D3D"/>
    <w:rsid w:val="001253D8"/>
    <w:rsid w:val="001258A7"/>
    <w:rsid w:val="00125987"/>
    <w:rsid w:val="00126B95"/>
    <w:rsid w:val="001318E9"/>
    <w:rsid w:val="00136A15"/>
    <w:rsid w:val="00143776"/>
    <w:rsid w:val="001442DE"/>
    <w:rsid w:val="001477ED"/>
    <w:rsid w:val="00147B05"/>
    <w:rsid w:val="00147EA1"/>
    <w:rsid w:val="001515B3"/>
    <w:rsid w:val="00157A6C"/>
    <w:rsid w:val="00160106"/>
    <w:rsid w:val="00161066"/>
    <w:rsid w:val="0016315C"/>
    <w:rsid w:val="0016544F"/>
    <w:rsid w:val="001663C5"/>
    <w:rsid w:val="00170518"/>
    <w:rsid w:val="00172BDF"/>
    <w:rsid w:val="00175B6F"/>
    <w:rsid w:val="00175F18"/>
    <w:rsid w:val="00177D85"/>
    <w:rsid w:val="001804E5"/>
    <w:rsid w:val="001809E2"/>
    <w:rsid w:val="001818B9"/>
    <w:rsid w:val="0018280A"/>
    <w:rsid w:val="0018384A"/>
    <w:rsid w:val="00184410"/>
    <w:rsid w:val="0018518D"/>
    <w:rsid w:val="00187262"/>
    <w:rsid w:val="00187B91"/>
    <w:rsid w:val="00190F7E"/>
    <w:rsid w:val="00191E66"/>
    <w:rsid w:val="00192F44"/>
    <w:rsid w:val="001939D9"/>
    <w:rsid w:val="0019425B"/>
    <w:rsid w:val="001955E9"/>
    <w:rsid w:val="0019565B"/>
    <w:rsid w:val="00195E06"/>
    <w:rsid w:val="00195FBA"/>
    <w:rsid w:val="00196012"/>
    <w:rsid w:val="001A0B7C"/>
    <w:rsid w:val="001A3522"/>
    <w:rsid w:val="001A4C0A"/>
    <w:rsid w:val="001A504B"/>
    <w:rsid w:val="001A547E"/>
    <w:rsid w:val="001A69EF"/>
    <w:rsid w:val="001B1E77"/>
    <w:rsid w:val="001B2C7C"/>
    <w:rsid w:val="001B5026"/>
    <w:rsid w:val="001B54E6"/>
    <w:rsid w:val="001B737F"/>
    <w:rsid w:val="001C19AF"/>
    <w:rsid w:val="001C24A3"/>
    <w:rsid w:val="001C6EC9"/>
    <w:rsid w:val="001C6FD9"/>
    <w:rsid w:val="001C7524"/>
    <w:rsid w:val="001D0132"/>
    <w:rsid w:val="001D0B8F"/>
    <w:rsid w:val="001D3D49"/>
    <w:rsid w:val="001D64BF"/>
    <w:rsid w:val="001D6CB1"/>
    <w:rsid w:val="001D70E1"/>
    <w:rsid w:val="001D769F"/>
    <w:rsid w:val="001D7D91"/>
    <w:rsid w:val="001E0708"/>
    <w:rsid w:val="001E6761"/>
    <w:rsid w:val="001E7183"/>
    <w:rsid w:val="001F1DDB"/>
    <w:rsid w:val="001F289E"/>
    <w:rsid w:val="001F2939"/>
    <w:rsid w:val="001F7939"/>
    <w:rsid w:val="00200ECE"/>
    <w:rsid w:val="00200F68"/>
    <w:rsid w:val="00203F2B"/>
    <w:rsid w:val="00205065"/>
    <w:rsid w:val="00206196"/>
    <w:rsid w:val="00207125"/>
    <w:rsid w:val="002075A4"/>
    <w:rsid w:val="00210384"/>
    <w:rsid w:val="002111BB"/>
    <w:rsid w:val="00212F31"/>
    <w:rsid w:val="0021340B"/>
    <w:rsid w:val="00215E22"/>
    <w:rsid w:val="00217A8E"/>
    <w:rsid w:val="00217EE5"/>
    <w:rsid w:val="00221542"/>
    <w:rsid w:val="0022168B"/>
    <w:rsid w:val="002220AC"/>
    <w:rsid w:val="002253E6"/>
    <w:rsid w:val="00225FC0"/>
    <w:rsid w:val="00226193"/>
    <w:rsid w:val="0022690B"/>
    <w:rsid w:val="00230ACD"/>
    <w:rsid w:val="00230D83"/>
    <w:rsid w:val="00233994"/>
    <w:rsid w:val="00234269"/>
    <w:rsid w:val="00235116"/>
    <w:rsid w:val="00235FB2"/>
    <w:rsid w:val="0023695A"/>
    <w:rsid w:val="0024124F"/>
    <w:rsid w:val="0024294B"/>
    <w:rsid w:val="00243BEC"/>
    <w:rsid w:val="002454AD"/>
    <w:rsid w:val="00254F9A"/>
    <w:rsid w:val="002558A7"/>
    <w:rsid w:val="0026118F"/>
    <w:rsid w:val="002615D0"/>
    <w:rsid w:val="00263A7E"/>
    <w:rsid w:val="0026467A"/>
    <w:rsid w:val="00267DAA"/>
    <w:rsid w:val="00267E26"/>
    <w:rsid w:val="00270223"/>
    <w:rsid w:val="00272B8B"/>
    <w:rsid w:val="00272BC5"/>
    <w:rsid w:val="00274040"/>
    <w:rsid w:val="002751E6"/>
    <w:rsid w:val="00275A59"/>
    <w:rsid w:val="00276DBF"/>
    <w:rsid w:val="00277B78"/>
    <w:rsid w:val="002843F7"/>
    <w:rsid w:val="002847C5"/>
    <w:rsid w:val="00284B50"/>
    <w:rsid w:val="00285ECB"/>
    <w:rsid w:val="00286A0F"/>
    <w:rsid w:val="0029095B"/>
    <w:rsid w:val="00291B00"/>
    <w:rsid w:val="00292A8D"/>
    <w:rsid w:val="00292B02"/>
    <w:rsid w:val="00293F53"/>
    <w:rsid w:val="00296EB1"/>
    <w:rsid w:val="00297F98"/>
    <w:rsid w:val="002A1438"/>
    <w:rsid w:val="002A277F"/>
    <w:rsid w:val="002A2B8B"/>
    <w:rsid w:val="002A32CD"/>
    <w:rsid w:val="002A46A2"/>
    <w:rsid w:val="002A78B4"/>
    <w:rsid w:val="002B0AA5"/>
    <w:rsid w:val="002B1283"/>
    <w:rsid w:val="002B3D7E"/>
    <w:rsid w:val="002B624E"/>
    <w:rsid w:val="002C0BC6"/>
    <w:rsid w:val="002C4A43"/>
    <w:rsid w:val="002C6E20"/>
    <w:rsid w:val="002D0D82"/>
    <w:rsid w:val="002D1033"/>
    <w:rsid w:val="002D3ABA"/>
    <w:rsid w:val="002D49DE"/>
    <w:rsid w:val="002D60A7"/>
    <w:rsid w:val="002E0040"/>
    <w:rsid w:val="002E0185"/>
    <w:rsid w:val="002E5247"/>
    <w:rsid w:val="002E7850"/>
    <w:rsid w:val="002E7E0E"/>
    <w:rsid w:val="002E7ECF"/>
    <w:rsid w:val="002F10D8"/>
    <w:rsid w:val="002F10F8"/>
    <w:rsid w:val="002F250C"/>
    <w:rsid w:val="002F3CBE"/>
    <w:rsid w:val="002F4B7F"/>
    <w:rsid w:val="002F6A62"/>
    <w:rsid w:val="002F7835"/>
    <w:rsid w:val="00300425"/>
    <w:rsid w:val="00301D77"/>
    <w:rsid w:val="003023B3"/>
    <w:rsid w:val="003028C0"/>
    <w:rsid w:val="00302A4B"/>
    <w:rsid w:val="00303D3F"/>
    <w:rsid w:val="00310E33"/>
    <w:rsid w:val="00310FFF"/>
    <w:rsid w:val="00311840"/>
    <w:rsid w:val="00311DC6"/>
    <w:rsid w:val="00311F90"/>
    <w:rsid w:val="003120A9"/>
    <w:rsid w:val="00312A50"/>
    <w:rsid w:val="00313D83"/>
    <w:rsid w:val="00314CE2"/>
    <w:rsid w:val="003155C8"/>
    <w:rsid w:val="0031595C"/>
    <w:rsid w:val="00315FFB"/>
    <w:rsid w:val="0031674D"/>
    <w:rsid w:val="00317363"/>
    <w:rsid w:val="003176B5"/>
    <w:rsid w:val="003204D0"/>
    <w:rsid w:val="00321136"/>
    <w:rsid w:val="00324F18"/>
    <w:rsid w:val="003264AF"/>
    <w:rsid w:val="00326919"/>
    <w:rsid w:val="00331AA0"/>
    <w:rsid w:val="0033421F"/>
    <w:rsid w:val="003343CA"/>
    <w:rsid w:val="00335641"/>
    <w:rsid w:val="003356E0"/>
    <w:rsid w:val="003372C8"/>
    <w:rsid w:val="0034229C"/>
    <w:rsid w:val="00346846"/>
    <w:rsid w:val="00353249"/>
    <w:rsid w:val="00354425"/>
    <w:rsid w:val="00356025"/>
    <w:rsid w:val="00356227"/>
    <w:rsid w:val="00357B17"/>
    <w:rsid w:val="00357BB9"/>
    <w:rsid w:val="003603C2"/>
    <w:rsid w:val="00360B6E"/>
    <w:rsid w:val="00361BDA"/>
    <w:rsid w:val="00362687"/>
    <w:rsid w:val="00364083"/>
    <w:rsid w:val="00364E2F"/>
    <w:rsid w:val="0037061B"/>
    <w:rsid w:val="00371A16"/>
    <w:rsid w:val="00373DD6"/>
    <w:rsid w:val="003742F2"/>
    <w:rsid w:val="00374A09"/>
    <w:rsid w:val="00375D49"/>
    <w:rsid w:val="00375F3A"/>
    <w:rsid w:val="003761F1"/>
    <w:rsid w:val="003768B8"/>
    <w:rsid w:val="003772A4"/>
    <w:rsid w:val="0038042A"/>
    <w:rsid w:val="003826BA"/>
    <w:rsid w:val="00383F52"/>
    <w:rsid w:val="00386291"/>
    <w:rsid w:val="00386A2C"/>
    <w:rsid w:val="00386F42"/>
    <w:rsid w:val="00390020"/>
    <w:rsid w:val="0039132D"/>
    <w:rsid w:val="00391389"/>
    <w:rsid w:val="00391D42"/>
    <w:rsid w:val="00394BA3"/>
    <w:rsid w:val="003B008F"/>
    <w:rsid w:val="003B15F6"/>
    <w:rsid w:val="003B50A9"/>
    <w:rsid w:val="003B6995"/>
    <w:rsid w:val="003C0028"/>
    <w:rsid w:val="003C02BC"/>
    <w:rsid w:val="003C2C06"/>
    <w:rsid w:val="003C6A25"/>
    <w:rsid w:val="003C7916"/>
    <w:rsid w:val="003C7B92"/>
    <w:rsid w:val="003D3C1E"/>
    <w:rsid w:val="003D3EFB"/>
    <w:rsid w:val="003D5448"/>
    <w:rsid w:val="003D6A9B"/>
    <w:rsid w:val="003D7B53"/>
    <w:rsid w:val="003E03E8"/>
    <w:rsid w:val="003E0A1E"/>
    <w:rsid w:val="003E329E"/>
    <w:rsid w:val="003E3580"/>
    <w:rsid w:val="003F0452"/>
    <w:rsid w:val="003F21AD"/>
    <w:rsid w:val="003F2526"/>
    <w:rsid w:val="003F2F93"/>
    <w:rsid w:val="003F3C16"/>
    <w:rsid w:val="003F5EA9"/>
    <w:rsid w:val="004002AB"/>
    <w:rsid w:val="00400ECD"/>
    <w:rsid w:val="00401E18"/>
    <w:rsid w:val="0040279F"/>
    <w:rsid w:val="00403F31"/>
    <w:rsid w:val="0041027F"/>
    <w:rsid w:val="00412067"/>
    <w:rsid w:val="004146FE"/>
    <w:rsid w:val="00417728"/>
    <w:rsid w:val="00422C10"/>
    <w:rsid w:val="00423242"/>
    <w:rsid w:val="00423938"/>
    <w:rsid w:val="00427BA0"/>
    <w:rsid w:val="0043051E"/>
    <w:rsid w:val="00435BBC"/>
    <w:rsid w:val="00436A47"/>
    <w:rsid w:val="00440C1F"/>
    <w:rsid w:val="00444037"/>
    <w:rsid w:val="0044421B"/>
    <w:rsid w:val="00444342"/>
    <w:rsid w:val="0044542F"/>
    <w:rsid w:val="004472EE"/>
    <w:rsid w:val="004514F9"/>
    <w:rsid w:val="004546DE"/>
    <w:rsid w:val="004632B3"/>
    <w:rsid w:val="004644DE"/>
    <w:rsid w:val="0046588A"/>
    <w:rsid w:val="004662EF"/>
    <w:rsid w:val="00466571"/>
    <w:rsid w:val="00471283"/>
    <w:rsid w:val="004719E5"/>
    <w:rsid w:val="0047417C"/>
    <w:rsid w:val="00474FF5"/>
    <w:rsid w:val="00476450"/>
    <w:rsid w:val="004764DA"/>
    <w:rsid w:val="00480027"/>
    <w:rsid w:val="00480077"/>
    <w:rsid w:val="00484537"/>
    <w:rsid w:val="00484B71"/>
    <w:rsid w:val="0049079D"/>
    <w:rsid w:val="004916A8"/>
    <w:rsid w:val="004934A3"/>
    <w:rsid w:val="00496355"/>
    <w:rsid w:val="004A0507"/>
    <w:rsid w:val="004A0AB6"/>
    <w:rsid w:val="004A1AFD"/>
    <w:rsid w:val="004A3471"/>
    <w:rsid w:val="004A4BBF"/>
    <w:rsid w:val="004B2DD9"/>
    <w:rsid w:val="004B69D2"/>
    <w:rsid w:val="004B7537"/>
    <w:rsid w:val="004B7AFB"/>
    <w:rsid w:val="004B7F48"/>
    <w:rsid w:val="004C12CB"/>
    <w:rsid w:val="004C1D0F"/>
    <w:rsid w:val="004C5982"/>
    <w:rsid w:val="004C5F94"/>
    <w:rsid w:val="004C740C"/>
    <w:rsid w:val="004C7842"/>
    <w:rsid w:val="004C7CB6"/>
    <w:rsid w:val="004D018D"/>
    <w:rsid w:val="004D1369"/>
    <w:rsid w:val="004D1959"/>
    <w:rsid w:val="004D3DE6"/>
    <w:rsid w:val="004D4C1E"/>
    <w:rsid w:val="004E0729"/>
    <w:rsid w:val="004E2EEB"/>
    <w:rsid w:val="004E44F6"/>
    <w:rsid w:val="004E494E"/>
    <w:rsid w:val="004E4985"/>
    <w:rsid w:val="004E4AD0"/>
    <w:rsid w:val="004F056F"/>
    <w:rsid w:val="004F1C5A"/>
    <w:rsid w:val="004F3387"/>
    <w:rsid w:val="004F4B4E"/>
    <w:rsid w:val="004F4F3B"/>
    <w:rsid w:val="005014C4"/>
    <w:rsid w:val="00501CC1"/>
    <w:rsid w:val="00502202"/>
    <w:rsid w:val="00513092"/>
    <w:rsid w:val="0051321A"/>
    <w:rsid w:val="0051362E"/>
    <w:rsid w:val="005140D4"/>
    <w:rsid w:val="00514BFA"/>
    <w:rsid w:val="00515660"/>
    <w:rsid w:val="00517C09"/>
    <w:rsid w:val="005201A9"/>
    <w:rsid w:val="00526D02"/>
    <w:rsid w:val="00530B6E"/>
    <w:rsid w:val="0053379C"/>
    <w:rsid w:val="005344CB"/>
    <w:rsid w:val="0053458F"/>
    <w:rsid w:val="0053769F"/>
    <w:rsid w:val="00540B1D"/>
    <w:rsid w:val="00541B6B"/>
    <w:rsid w:val="00543374"/>
    <w:rsid w:val="005449D0"/>
    <w:rsid w:val="005449DF"/>
    <w:rsid w:val="005454BE"/>
    <w:rsid w:val="00545857"/>
    <w:rsid w:val="005475F3"/>
    <w:rsid w:val="00550791"/>
    <w:rsid w:val="00550976"/>
    <w:rsid w:val="005513D9"/>
    <w:rsid w:val="00552FDD"/>
    <w:rsid w:val="00554FE9"/>
    <w:rsid w:val="005550C4"/>
    <w:rsid w:val="005570AE"/>
    <w:rsid w:val="00560847"/>
    <w:rsid w:val="00562833"/>
    <w:rsid w:val="00565400"/>
    <w:rsid w:val="005663A2"/>
    <w:rsid w:val="005719C5"/>
    <w:rsid w:val="005720A3"/>
    <w:rsid w:val="00574150"/>
    <w:rsid w:val="0058244F"/>
    <w:rsid w:val="00582FE6"/>
    <w:rsid w:val="00583734"/>
    <w:rsid w:val="00584A73"/>
    <w:rsid w:val="0058560A"/>
    <w:rsid w:val="00586061"/>
    <w:rsid w:val="005863CC"/>
    <w:rsid w:val="00591B56"/>
    <w:rsid w:val="00592B2B"/>
    <w:rsid w:val="00593FB7"/>
    <w:rsid w:val="0059641F"/>
    <w:rsid w:val="005A056D"/>
    <w:rsid w:val="005A063D"/>
    <w:rsid w:val="005A1BF2"/>
    <w:rsid w:val="005A27E1"/>
    <w:rsid w:val="005A5B42"/>
    <w:rsid w:val="005B0B7B"/>
    <w:rsid w:val="005B1756"/>
    <w:rsid w:val="005B1872"/>
    <w:rsid w:val="005B1D3C"/>
    <w:rsid w:val="005B1FDC"/>
    <w:rsid w:val="005B4D13"/>
    <w:rsid w:val="005C0D27"/>
    <w:rsid w:val="005C1DCE"/>
    <w:rsid w:val="005C7353"/>
    <w:rsid w:val="005C7A1F"/>
    <w:rsid w:val="005D0E4D"/>
    <w:rsid w:val="005D2449"/>
    <w:rsid w:val="005D4ABE"/>
    <w:rsid w:val="005D6FF3"/>
    <w:rsid w:val="005D7881"/>
    <w:rsid w:val="005D7940"/>
    <w:rsid w:val="005E2BD7"/>
    <w:rsid w:val="005E3259"/>
    <w:rsid w:val="005E5676"/>
    <w:rsid w:val="005E5CD4"/>
    <w:rsid w:val="005E609C"/>
    <w:rsid w:val="005F2B53"/>
    <w:rsid w:val="005F4CFB"/>
    <w:rsid w:val="006017B7"/>
    <w:rsid w:val="00601F92"/>
    <w:rsid w:val="00604E2F"/>
    <w:rsid w:val="0060532E"/>
    <w:rsid w:val="0060583A"/>
    <w:rsid w:val="00605EEE"/>
    <w:rsid w:val="006114B3"/>
    <w:rsid w:val="00613A47"/>
    <w:rsid w:val="00617009"/>
    <w:rsid w:val="00617992"/>
    <w:rsid w:val="00621AA2"/>
    <w:rsid w:val="00623ECC"/>
    <w:rsid w:val="00624B95"/>
    <w:rsid w:val="006267A2"/>
    <w:rsid w:val="00627FC1"/>
    <w:rsid w:val="00632A76"/>
    <w:rsid w:val="00632D7C"/>
    <w:rsid w:val="00647489"/>
    <w:rsid w:val="00651A70"/>
    <w:rsid w:val="00652DDF"/>
    <w:rsid w:val="006539C9"/>
    <w:rsid w:val="0065444C"/>
    <w:rsid w:val="0065539A"/>
    <w:rsid w:val="00656ACD"/>
    <w:rsid w:val="006611E8"/>
    <w:rsid w:val="006642C6"/>
    <w:rsid w:val="00664630"/>
    <w:rsid w:val="00665058"/>
    <w:rsid w:val="00665A62"/>
    <w:rsid w:val="00666340"/>
    <w:rsid w:val="006709B8"/>
    <w:rsid w:val="0067444F"/>
    <w:rsid w:val="00674C2A"/>
    <w:rsid w:val="00677B70"/>
    <w:rsid w:val="00682B54"/>
    <w:rsid w:val="006836C7"/>
    <w:rsid w:val="006842A5"/>
    <w:rsid w:val="006849E2"/>
    <w:rsid w:val="0068667C"/>
    <w:rsid w:val="00686EFC"/>
    <w:rsid w:val="00690DBD"/>
    <w:rsid w:val="006916FE"/>
    <w:rsid w:val="006919C8"/>
    <w:rsid w:val="0069246B"/>
    <w:rsid w:val="0069720F"/>
    <w:rsid w:val="006979AE"/>
    <w:rsid w:val="006A19FD"/>
    <w:rsid w:val="006A5FC6"/>
    <w:rsid w:val="006A6463"/>
    <w:rsid w:val="006B0D51"/>
    <w:rsid w:val="006B275A"/>
    <w:rsid w:val="006B59F7"/>
    <w:rsid w:val="006B6C6A"/>
    <w:rsid w:val="006B79BB"/>
    <w:rsid w:val="006C261D"/>
    <w:rsid w:val="006C4137"/>
    <w:rsid w:val="006C447E"/>
    <w:rsid w:val="006C5DDD"/>
    <w:rsid w:val="006C62F5"/>
    <w:rsid w:val="006C6FCB"/>
    <w:rsid w:val="006C78BE"/>
    <w:rsid w:val="006D16A5"/>
    <w:rsid w:val="006D3DF7"/>
    <w:rsid w:val="006D477D"/>
    <w:rsid w:val="006D507B"/>
    <w:rsid w:val="006D5268"/>
    <w:rsid w:val="006D5C0E"/>
    <w:rsid w:val="006D6CDD"/>
    <w:rsid w:val="006E005F"/>
    <w:rsid w:val="006E0D1F"/>
    <w:rsid w:val="006E42B6"/>
    <w:rsid w:val="006E7393"/>
    <w:rsid w:val="006F1FBC"/>
    <w:rsid w:val="006F33EF"/>
    <w:rsid w:val="007012D0"/>
    <w:rsid w:val="00701C2A"/>
    <w:rsid w:val="007049DD"/>
    <w:rsid w:val="00704EA6"/>
    <w:rsid w:val="007056DF"/>
    <w:rsid w:val="00713992"/>
    <w:rsid w:val="007203C4"/>
    <w:rsid w:val="00722813"/>
    <w:rsid w:val="00722AD5"/>
    <w:rsid w:val="0072406B"/>
    <w:rsid w:val="0072417C"/>
    <w:rsid w:val="007256FE"/>
    <w:rsid w:val="007263D9"/>
    <w:rsid w:val="00726CBB"/>
    <w:rsid w:val="007316F7"/>
    <w:rsid w:val="00732FB2"/>
    <w:rsid w:val="00733CC4"/>
    <w:rsid w:val="007364F5"/>
    <w:rsid w:val="007370B8"/>
    <w:rsid w:val="00740ECC"/>
    <w:rsid w:val="007444F3"/>
    <w:rsid w:val="00747C7D"/>
    <w:rsid w:val="00750A90"/>
    <w:rsid w:val="0075142A"/>
    <w:rsid w:val="00751852"/>
    <w:rsid w:val="00751C54"/>
    <w:rsid w:val="00752109"/>
    <w:rsid w:val="007526E9"/>
    <w:rsid w:val="0075499A"/>
    <w:rsid w:val="00754AE9"/>
    <w:rsid w:val="00754F11"/>
    <w:rsid w:val="007562F6"/>
    <w:rsid w:val="00756459"/>
    <w:rsid w:val="007575D8"/>
    <w:rsid w:val="00757C93"/>
    <w:rsid w:val="00760DF2"/>
    <w:rsid w:val="007614B6"/>
    <w:rsid w:val="0076294B"/>
    <w:rsid w:val="00762F4C"/>
    <w:rsid w:val="00763CA2"/>
    <w:rsid w:val="007655A5"/>
    <w:rsid w:val="007656D6"/>
    <w:rsid w:val="00765B63"/>
    <w:rsid w:val="00767DF0"/>
    <w:rsid w:val="0077047B"/>
    <w:rsid w:val="0077082A"/>
    <w:rsid w:val="00773E89"/>
    <w:rsid w:val="00774133"/>
    <w:rsid w:val="00777E82"/>
    <w:rsid w:val="00777F9F"/>
    <w:rsid w:val="00780FA4"/>
    <w:rsid w:val="00781BD7"/>
    <w:rsid w:val="00781C1A"/>
    <w:rsid w:val="007821F8"/>
    <w:rsid w:val="00782604"/>
    <w:rsid w:val="00785119"/>
    <w:rsid w:val="00787238"/>
    <w:rsid w:val="00790B03"/>
    <w:rsid w:val="007915C5"/>
    <w:rsid w:val="00791745"/>
    <w:rsid w:val="00792365"/>
    <w:rsid w:val="0079399C"/>
    <w:rsid w:val="00793AF4"/>
    <w:rsid w:val="00794152"/>
    <w:rsid w:val="007949FB"/>
    <w:rsid w:val="007950C9"/>
    <w:rsid w:val="007954EA"/>
    <w:rsid w:val="007A046E"/>
    <w:rsid w:val="007A2EFE"/>
    <w:rsid w:val="007A3256"/>
    <w:rsid w:val="007A39A1"/>
    <w:rsid w:val="007A403B"/>
    <w:rsid w:val="007A6298"/>
    <w:rsid w:val="007A642F"/>
    <w:rsid w:val="007B076E"/>
    <w:rsid w:val="007B0D95"/>
    <w:rsid w:val="007B1BF3"/>
    <w:rsid w:val="007B26FB"/>
    <w:rsid w:val="007B5F7D"/>
    <w:rsid w:val="007B6122"/>
    <w:rsid w:val="007C0EFD"/>
    <w:rsid w:val="007C14BC"/>
    <w:rsid w:val="007C16D3"/>
    <w:rsid w:val="007C239D"/>
    <w:rsid w:val="007C66B8"/>
    <w:rsid w:val="007D1FE7"/>
    <w:rsid w:val="007D241D"/>
    <w:rsid w:val="007D2469"/>
    <w:rsid w:val="007D2EB6"/>
    <w:rsid w:val="007E0771"/>
    <w:rsid w:val="007E0BBD"/>
    <w:rsid w:val="007E263A"/>
    <w:rsid w:val="007E26E6"/>
    <w:rsid w:val="007E4548"/>
    <w:rsid w:val="007E5CF2"/>
    <w:rsid w:val="007E7283"/>
    <w:rsid w:val="007F0CE2"/>
    <w:rsid w:val="007F2661"/>
    <w:rsid w:val="007F4DC2"/>
    <w:rsid w:val="007F6198"/>
    <w:rsid w:val="00801AA9"/>
    <w:rsid w:val="00802646"/>
    <w:rsid w:val="00807634"/>
    <w:rsid w:val="008101DB"/>
    <w:rsid w:val="008103B7"/>
    <w:rsid w:val="00810446"/>
    <w:rsid w:val="00813123"/>
    <w:rsid w:val="00814D36"/>
    <w:rsid w:val="008164E8"/>
    <w:rsid w:val="00816C7C"/>
    <w:rsid w:val="00824119"/>
    <w:rsid w:val="00824B4A"/>
    <w:rsid w:val="008251A6"/>
    <w:rsid w:val="00830045"/>
    <w:rsid w:val="008327E7"/>
    <w:rsid w:val="0083616C"/>
    <w:rsid w:val="008437CA"/>
    <w:rsid w:val="00844361"/>
    <w:rsid w:val="00845FCE"/>
    <w:rsid w:val="0084736A"/>
    <w:rsid w:val="00850161"/>
    <w:rsid w:val="008524E9"/>
    <w:rsid w:val="00852B7D"/>
    <w:rsid w:val="00853A66"/>
    <w:rsid w:val="0085418D"/>
    <w:rsid w:val="008565C1"/>
    <w:rsid w:val="00856BB1"/>
    <w:rsid w:val="008601F4"/>
    <w:rsid w:val="00860DDB"/>
    <w:rsid w:val="00862060"/>
    <w:rsid w:val="00863D2C"/>
    <w:rsid w:val="00864D71"/>
    <w:rsid w:val="008650DC"/>
    <w:rsid w:val="00867CC6"/>
    <w:rsid w:val="00874342"/>
    <w:rsid w:val="00874F95"/>
    <w:rsid w:val="00875641"/>
    <w:rsid w:val="00877777"/>
    <w:rsid w:val="0088124C"/>
    <w:rsid w:val="00884930"/>
    <w:rsid w:val="0088591D"/>
    <w:rsid w:val="00891429"/>
    <w:rsid w:val="00891629"/>
    <w:rsid w:val="00891887"/>
    <w:rsid w:val="008920CB"/>
    <w:rsid w:val="00893123"/>
    <w:rsid w:val="00894F4A"/>
    <w:rsid w:val="0089644D"/>
    <w:rsid w:val="008A13E2"/>
    <w:rsid w:val="008A174D"/>
    <w:rsid w:val="008A49B1"/>
    <w:rsid w:val="008A7F61"/>
    <w:rsid w:val="008B1023"/>
    <w:rsid w:val="008B293C"/>
    <w:rsid w:val="008B4C34"/>
    <w:rsid w:val="008B55A6"/>
    <w:rsid w:val="008B5B78"/>
    <w:rsid w:val="008B71F5"/>
    <w:rsid w:val="008C02FA"/>
    <w:rsid w:val="008C130E"/>
    <w:rsid w:val="008C3BF3"/>
    <w:rsid w:val="008C5B4E"/>
    <w:rsid w:val="008C7A20"/>
    <w:rsid w:val="008D14AD"/>
    <w:rsid w:val="008D14C0"/>
    <w:rsid w:val="008D48E6"/>
    <w:rsid w:val="008E0686"/>
    <w:rsid w:val="008E1677"/>
    <w:rsid w:val="008E353F"/>
    <w:rsid w:val="008E39F5"/>
    <w:rsid w:val="008E4E0F"/>
    <w:rsid w:val="008F0F49"/>
    <w:rsid w:val="008F3033"/>
    <w:rsid w:val="008F3DEB"/>
    <w:rsid w:val="009016E3"/>
    <w:rsid w:val="00906438"/>
    <w:rsid w:val="00911367"/>
    <w:rsid w:val="00912627"/>
    <w:rsid w:val="00915660"/>
    <w:rsid w:val="00915A42"/>
    <w:rsid w:val="00915CFD"/>
    <w:rsid w:val="00916060"/>
    <w:rsid w:val="0092116A"/>
    <w:rsid w:val="00922D85"/>
    <w:rsid w:val="00922F2F"/>
    <w:rsid w:val="00923577"/>
    <w:rsid w:val="00923D1B"/>
    <w:rsid w:val="0092410E"/>
    <w:rsid w:val="00926625"/>
    <w:rsid w:val="00927536"/>
    <w:rsid w:val="00930312"/>
    <w:rsid w:val="00930C08"/>
    <w:rsid w:val="009331F8"/>
    <w:rsid w:val="0093457D"/>
    <w:rsid w:val="00934AB1"/>
    <w:rsid w:val="0094116D"/>
    <w:rsid w:val="00946624"/>
    <w:rsid w:val="009472A4"/>
    <w:rsid w:val="00954A52"/>
    <w:rsid w:val="00954CAC"/>
    <w:rsid w:val="0095559A"/>
    <w:rsid w:val="009564F7"/>
    <w:rsid w:val="00962EF8"/>
    <w:rsid w:val="0096532C"/>
    <w:rsid w:val="00965727"/>
    <w:rsid w:val="0096652C"/>
    <w:rsid w:val="00966EFA"/>
    <w:rsid w:val="009676F5"/>
    <w:rsid w:val="0097292F"/>
    <w:rsid w:val="00972BDC"/>
    <w:rsid w:val="00975B37"/>
    <w:rsid w:val="00981627"/>
    <w:rsid w:val="00981C1E"/>
    <w:rsid w:val="00983298"/>
    <w:rsid w:val="00984794"/>
    <w:rsid w:val="00984F0A"/>
    <w:rsid w:val="00991562"/>
    <w:rsid w:val="0099212A"/>
    <w:rsid w:val="00996339"/>
    <w:rsid w:val="00996DB2"/>
    <w:rsid w:val="009A038C"/>
    <w:rsid w:val="009A2026"/>
    <w:rsid w:val="009A2E3E"/>
    <w:rsid w:val="009A2F94"/>
    <w:rsid w:val="009A32B1"/>
    <w:rsid w:val="009A337E"/>
    <w:rsid w:val="009A3D6F"/>
    <w:rsid w:val="009A59CF"/>
    <w:rsid w:val="009A621C"/>
    <w:rsid w:val="009A6793"/>
    <w:rsid w:val="009B0DB3"/>
    <w:rsid w:val="009B139E"/>
    <w:rsid w:val="009B2579"/>
    <w:rsid w:val="009B2B6A"/>
    <w:rsid w:val="009B2DB5"/>
    <w:rsid w:val="009B3292"/>
    <w:rsid w:val="009B465D"/>
    <w:rsid w:val="009B4977"/>
    <w:rsid w:val="009B53FA"/>
    <w:rsid w:val="009B572E"/>
    <w:rsid w:val="009B62D8"/>
    <w:rsid w:val="009B6805"/>
    <w:rsid w:val="009C09F0"/>
    <w:rsid w:val="009C467C"/>
    <w:rsid w:val="009C484D"/>
    <w:rsid w:val="009D0234"/>
    <w:rsid w:val="009D1D50"/>
    <w:rsid w:val="009D759F"/>
    <w:rsid w:val="009D7C86"/>
    <w:rsid w:val="009E04E8"/>
    <w:rsid w:val="009E0529"/>
    <w:rsid w:val="009E1A3D"/>
    <w:rsid w:val="009E3E30"/>
    <w:rsid w:val="009E5CAC"/>
    <w:rsid w:val="009F1A0F"/>
    <w:rsid w:val="009F1F5C"/>
    <w:rsid w:val="009F2C61"/>
    <w:rsid w:val="009F3F12"/>
    <w:rsid w:val="009F4BBD"/>
    <w:rsid w:val="009F538A"/>
    <w:rsid w:val="009F63E8"/>
    <w:rsid w:val="009F6FE3"/>
    <w:rsid w:val="009F725E"/>
    <w:rsid w:val="00A02149"/>
    <w:rsid w:val="00A03F05"/>
    <w:rsid w:val="00A06F91"/>
    <w:rsid w:val="00A07CFA"/>
    <w:rsid w:val="00A07D98"/>
    <w:rsid w:val="00A103C1"/>
    <w:rsid w:val="00A122D3"/>
    <w:rsid w:val="00A12644"/>
    <w:rsid w:val="00A2131B"/>
    <w:rsid w:val="00A21645"/>
    <w:rsid w:val="00A21876"/>
    <w:rsid w:val="00A228B1"/>
    <w:rsid w:val="00A2330F"/>
    <w:rsid w:val="00A235A4"/>
    <w:rsid w:val="00A24878"/>
    <w:rsid w:val="00A24EA2"/>
    <w:rsid w:val="00A25E29"/>
    <w:rsid w:val="00A26477"/>
    <w:rsid w:val="00A273E6"/>
    <w:rsid w:val="00A30125"/>
    <w:rsid w:val="00A338A2"/>
    <w:rsid w:val="00A36F2C"/>
    <w:rsid w:val="00A37715"/>
    <w:rsid w:val="00A40125"/>
    <w:rsid w:val="00A46219"/>
    <w:rsid w:val="00A46367"/>
    <w:rsid w:val="00A4683C"/>
    <w:rsid w:val="00A52591"/>
    <w:rsid w:val="00A536E5"/>
    <w:rsid w:val="00A556D9"/>
    <w:rsid w:val="00A62F9A"/>
    <w:rsid w:val="00A71134"/>
    <w:rsid w:val="00A72B6B"/>
    <w:rsid w:val="00A72CFA"/>
    <w:rsid w:val="00A743D3"/>
    <w:rsid w:val="00A75BEF"/>
    <w:rsid w:val="00A76959"/>
    <w:rsid w:val="00A77A3B"/>
    <w:rsid w:val="00A80516"/>
    <w:rsid w:val="00A81968"/>
    <w:rsid w:val="00A85BB2"/>
    <w:rsid w:val="00A8668E"/>
    <w:rsid w:val="00A878DB"/>
    <w:rsid w:val="00A87971"/>
    <w:rsid w:val="00A95505"/>
    <w:rsid w:val="00A9606F"/>
    <w:rsid w:val="00A962A2"/>
    <w:rsid w:val="00AA0B3E"/>
    <w:rsid w:val="00AA1BA4"/>
    <w:rsid w:val="00AA297E"/>
    <w:rsid w:val="00AA2C1E"/>
    <w:rsid w:val="00AA5F83"/>
    <w:rsid w:val="00AB163A"/>
    <w:rsid w:val="00AB1DB4"/>
    <w:rsid w:val="00AB222F"/>
    <w:rsid w:val="00AB3440"/>
    <w:rsid w:val="00AB36CA"/>
    <w:rsid w:val="00AB4278"/>
    <w:rsid w:val="00AB4E6A"/>
    <w:rsid w:val="00AB52D0"/>
    <w:rsid w:val="00AC0283"/>
    <w:rsid w:val="00AC36B0"/>
    <w:rsid w:val="00AC42A7"/>
    <w:rsid w:val="00AD028C"/>
    <w:rsid w:val="00AD2785"/>
    <w:rsid w:val="00AD3A20"/>
    <w:rsid w:val="00AE08BF"/>
    <w:rsid w:val="00AE1FC6"/>
    <w:rsid w:val="00AE2EEE"/>
    <w:rsid w:val="00AE5954"/>
    <w:rsid w:val="00AE5A9E"/>
    <w:rsid w:val="00AE6469"/>
    <w:rsid w:val="00AE7EE9"/>
    <w:rsid w:val="00AF09CE"/>
    <w:rsid w:val="00AF136F"/>
    <w:rsid w:val="00AF238D"/>
    <w:rsid w:val="00AF5785"/>
    <w:rsid w:val="00AF6B00"/>
    <w:rsid w:val="00B01CD1"/>
    <w:rsid w:val="00B026C0"/>
    <w:rsid w:val="00B03656"/>
    <w:rsid w:val="00B04BEF"/>
    <w:rsid w:val="00B0519F"/>
    <w:rsid w:val="00B064CB"/>
    <w:rsid w:val="00B117C1"/>
    <w:rsid w:val="00B12128"/>
    <w:rsid w:val="00B14D16"/>
    <w:rsid w:val="00B17B6F"/>
    <w:rsid w:val="00B226E1"/>
    <w:rsid w:val="00B23BE4"/>
    <w:rsid w:val="00B25F07"/>
    <w:rsid w:val="00B26261"/>
    <w:rsid w:val="00B30AB7"/>
    <w:rsid w:val="00B31A02"/>
    <w:rsid w:val="00B31AAA"/>
    <w:rsid w:val="00B31B13"/>
    <w:rsid w:val="00B3241D"/>
    <w:rsid w:val="00B327A2"/>
    <w:rsid w:val="00B33DBA"/>
    <w:rsid w:val="00B3481A"/>
    <w:rsid w:val="00B34E4E"/>
    <w:rsid w:val="00B36C18"/>
    <w:rsid w:val="00B37595"/>
    <w:rsid w:val="00B426C8"/>
    <w:rsid w:val="00B43437"/>
    <w:rsid w:val="00B4355B"/>
    <w:rsid w:val="00B440DD"/>
    <w:rsid w:val="00B45A49"/>
    <w:rsid w:val="00B45B41"/>
    <w:rsid w:val="00B45D6A"/>
    <w:rsid w:val="00B50013"/>
    <w:rsid w:val="00B5247F"/>
    <w:rsid w:val="00B52942"/>
    <w:rsid w:val="00B5474B"/>
    <w:rsid w:val="00B54D79"/>
    <w:rsid w:val="00B57CA6"/>
    <w:rsid w:val="00B57E6D"/>
    <w:rsid w:val="00B6380F"/>
    <w:rsid w:val="00B64B17"/>
    <w:rsid w:val="00B65412"/>
    <w:rsid w:val="00B65836"/>
    <w:rsid w:val="00B7173F"/>
    <w:rsid w:val="00B72016"/>
    <w:rsid w:val="00B73E14"/>
    <w:rsid w:val="00B743EE"/>
    <w:rsid w:val="00B75D48"/>
    <w:rsid w:val="00B7743B"/>
    <w:rsid w:val="00B77D9B"/>
    <w:rsid w:val="00B806BD"/>
    <w:rsid w:val="00B81B88"/>
    <w:rsid w:val="00B83DA7"/>
    <w:rsid w:val="00B8459B"/>
    <w:rsid w:val="00B8530E"/>
    <w:rsid w:val="00B85579"/>
    <w:rsid w:val="00B85673"/>
    <w:rsid w:val="00B85AC8"/>
    <w:rsid w:val="00B86BD9"/>
    <w:rsid w:val="00B87A14"/>
    <w:rsid w:val="00B9053F"/>
    <w:rsid w:val="00B923EF"/>
    <w:rsid w:val="00B94218"/>
    <w:rsid w:val="00B942C3"/>
    <w:rsid w:val="00B96532"/>
    <w:rsid w:val="00BA4A49"/>
    <w:rsid w:val="00BA53DA"/>
    <w:rsid w:val="00BA5AAA"/>
    <w:rsid w:val="00BA6ED6"/>
    <w:rsid w:val="00BB28B4"/>
    <w:rsid w:val="00BC255B"/>
    <w:rsid w:val="00BC40AD"/>
    <w:rsid w:val="00BC4885"/>
    <w:rsid w:val="00BD0428"/>
    <w:rsid w:val="00BD1639"/>
    <w:rsid w:val="00BD1696"/>
    <w:rsid w:val="00BD4885"/>
    <w:rsid w:val="00BD5E38"/>
    <w:rsid w:val="00BD60F1"/>
    <w:rsid w:val="00BD6713"/>
    <w:rsid w:val="00BE2624"/>
    <w:rsid w:val="00BE2D09"/>
    <w:rsid w:val="00BE54A5"/>
    <w:rsid w:val="00BE5F9A"/>
    <w:rsid w:val="00BE6926"/>
    <w:rsid w:val="00BE6E12"/>
    <w:rsid w:val="00BF08E7"/>
    <w:rsid w:val="00BF105A"/>
    <w:rsid w:val="00BF3F16"/>
    <w:rsid w:val="00BF4693"/>
    <w:rsid w:val="00BF593F"/>
    <w:rsid w:val="00BF5A06"/>
    <w:rsid w:val="00BF6287"/>
    <w:rsid w:val="00BF78F4"/>
    <w:rsid w:val="00C01CE1"/>
    <w:rsid w:val="00C02A94"/>
    <w:rsid w:val="00C04E2E"/>
    <w:rsid w:val="00C0656B"/>
    <w:rsid w:val="00C07C18"/>
    <w:rsid w:val="00C1004D"/>
    <w:rsid w:val="00C108B8"/>
    <w:rsid w:val="00C114B3"/>
    <w:rsid w:val="00C118F7"/>
    <w:rsid w:val="00C12E54"/>
    <w:rsid w:val="00C16D06"/>
    <w:rsid w:val="00C16D61"/>
    <w:rsid w:val="00C219D7"/>
    <w:rsid w:val="00C221A2"/>
    <w:rsid w:val="00C22322"/>
    <w:rsid w:val="00C22ACD"/>
    <w:rsid w:val="00C25A3E"/>
    <w:rsid w:val="00C264F9"/>
    <w:rsid w:val="00C3014B"/>
    <w:rsid w:val="00C31D34"/>
    <w:rsid w:val="00C31FAA"/>
    <w:rsid w:val="00C33856"/>
    <w:rsid w:val="00C34FAE"/>
    <w:rsid w:val="00C35438"/>
    <w:rsid w:val="00C365E0"/>
    <w:rsid w:val="00C40D7A"/>
    <w:rsid w:val="00C45703"/>
    <w:rsid w:val="00C463AF"/>
    <w:rsid w:val="00C50D2D"/>
    <w:rsid w:val="00C51087"/>
    <w:rsid w:val="00C511AF"/>
    <w:rsid w:val="00C52F2B"/>
    <w:rsid w:val="00C60DE7"/>
    <w:rsid w:val="00C61747"/>
    <w:rsid w:val="00C63BDB"/>
    <w:rsid w:val="00C6413D"/>
    <w:rsid w:val="00C668FF"/>
    <w:rsid w:val="00C75592"/>
    <w:rsid w:val="00C765B8"/>
    <w:rsid w:val="00C76E09"/>
    <w:rsid w:val="00C80020"/>
    <w:rsid w:val="00C81185"/>
    <w:rsid w:val="00C861BE"/>
    <w:rsid w:val="00C9222B"/>
    <w:rsid w:val="00C92455"/>
    <w:rsid w:val="00C934AF"/>
    <w:rsid w:val="00C94AA9"/>
    <w:rsid w:val="00C97123"/>
    <w:rsid w:val="00C9744F"/>
    <w:rsid w:val="00CA04D0"/>
    <w:rsid w:val="00CA065E"/>
    <w:rsid w:val="00CA16AF"/>
    <w:rsid w:val="00CA2E3A"/>
    <w:rsid w:val="00CA514A"/>
    <w:rsid w:val="00CB02B3"/>
    <w:rsid w:val="00CB052B"/>
    <w:rsid w:val="00CB12D7"/>
    <w:rsid w:val="00CB55FB"/>
    <w:rsid w:val="00CB5AEA"/>
    <w:rsid w:val="00CB5C21"/>
    <w:rsid w:val="00CB5E21"/>
    <w:rsid w:val="00CB7FF2"/>
    <w:rsid w:val="00CC258E"/>
    <w:rsid w:val="00CC2EBF"/>
    <w:rsid w:val="00CD064F"/>
    <w:rsid w:val="00CD0B6D"/>
    <w:rsid w:val="00CD0CA0"/>
    <w:rsid w:val="00CD27EA"/>
    <w:rsid w:val="00CD2B3E"/>
    <w:rsid w:val="00CD3D9D"/>
    <w:rsid w:val="00CD7475"/>
    <w:rsid w:val="00CE14D2"/>
    <w:rsid w:val="00CE6407"/>
    <w:rsid w:val="00CF0315"/>
    <w:rsid w:val="00CF0520"/>
    <w:rsid w:val="00CF0757"/>
    <w:rsid w:val="00CF213A"/>
    <w:rsid w:val="00CF3952"/>
    <w:rsid w:val="00CF3D3C"/>
    <w:rsid w:val="00CF74EF"/>
    <w:rsid w:val="00D00C6F"/>
    <w:rsid w:val="00D04187"/>
    <w:rsid w:val="00D04684"/>
    <w:rsid w:val="00D07A5E"/>
    <w:rsid w:val="00D128E5"/>
    <w:rsid w:val="00D1339A"/>
    <w:rsid w:val="00D14774"/>
    <w:rsid w:val="00D16C6D"/>
    <w:rsid w:val="00D16EE5"/>
    <w:rsid w:val="00D224AE"/>
    <w:rsid w:val="00D22FD4"/>
    <w:rsid w:val="00D27D4D"/>
    <w:rsid w:val="00D303DC"/>
    <w:rsid w:val="00D305F2"/>
    <w:rsid w:val="00D32EEE"/>
    <w:rsid w:val="00D33040"/>
    <w:rsid w:val="00D336F6"/>
    <w:rsid w:val="00D372F8"/>
    <w:rsid w:val="00D37EDE"/>
    <w:rsid w:val="00D4028A"/>
    <w:rsid w:val="00D4056B"/>
    <w:rsid w:val="00D42951"/>
    <w:rsid w:val="00D42FE3"/>
    <w:rsid w:val="00D4390C"/>
    <w:rsid w:val="00D45A87"/>
    <w:rsid w:val="00D465C4"/>
    <w:rsid w:val="00D46A7C"/>
    <w:rsid w:val="00D50EEC"/>
    <w:rsid w:val="00D517C0"/>
    <w:rsid w:val="00D520A0"/>
    <w:rsid w:val="00D523F8"/>
    <w:rsid w:val="00D52F04"/>
    <w:rsid w:val="00D55C37"/>
    <w:rsid w:val="00D570DC"/>
    <w:rsid w:val="00D61884"/>
    <w:rsid w:val="00D62772"/>
    <w:rsid w:val="00D63618"/>
    <w:rsid w:val="00D657D4"/>
    <w:rsid w:val="00D70BFE"/>
    <w:rsid w:val="00D71859"/>
    <w:rsid w:val="00D732AD"/>
    <w:rsid w:val="00D75BCD"/>
    <w:rsid w:val="00D769FD"/>
    <w:rsid w:val="00D76CC1"/>
    <w:rsid w:val="00D81F3B"/>
    <w:rsid w:val="00D82DFD"/>
    <w:rsid w:val="00D830E6"/>
    <w:rsid w:val="00D8539D"/>
    <w:rsid w:val="00D86BCD"/>
    <w:rsid w:val="00D9275F"/>
    <w:rsid w:val="00D92A31"/>
    <w:rsid w:val="00D94890"/>
    <w:rsid w:val="00DA2E3A"/>
    <w:rsid w:val="00DA64EF"/>
    <w:rsid w:val="00DB14D6"/>
    <w:rsid w:val="00DB228D"/>
    <w:rsid w:val="00DB320A"/>
    <w:rsid w:val="00DB500F"/>
    <w:rsid w:val="00DB6535"/>
    <w:rsid w:val="00DB6979"/>
    <w:rsid w:val="00DB6FB3"/>
    <w:rsid w:val="00DC1036"/>
    <w:rsid w:val="00DC1D58"/>
    <w:rsid w:val="00DC1F8B"/>
    <w:rsid w:val="00DC3A8D"/>
    <w:rsid w:val="00DD1650"/>
    <w:rsid w:val="00DD167E"/>
    <w:rsid w:val="00DD311A"/>
    <w:rsid w:val="00DD5539"/>
    <w:rsid w:val="00DD63F5"/>
    <w:rsid w:val="00DE22D5"/>
    <w:rsid w:val="00DE30E3"/>
    <w:rsid w:val="00DE32B8"/>
    <w:rsid w:val="00DE5380"/>
    <w:rsid w:val="00DE5B68"/>
    <w:rsid w:val="00DE63F9"/>
    <w:rsid w:val="00DE727E"/>
    <w:rsid w:val="00DE7452"/>
    <w:rsid w:val="00DE7D69"/>
    <w:rsid w:val="00DF125E"/>
    <w:rsid w:val="00DF4C5F"/>
    <w:rsid w:val="00E000E1"/>
    <w:rsid w:val="00E0037F"/>
    <w:rsid w:val="00E0188E"/>
    <w:rsid w:val="00E02620"/>
    <w:rsid w:val="00E05DD4"/>
    <w:rsid w:val="00E067CE"/>
    <w:rsid w:val="00E07F5E"/>
    <w:rsid w:val="00E1038C"/>
    <w:rsid w:val="00E14A53"/>
    <w:rsid w:val="00E16EEC"/>
    <w:rsid w:val="00E17E08"/>
    <w:rsid w:val="00E17E56"/>
    <w:rsid w:val="00E20009"/>
    <w:rsid w:val="00E22140"/>
    <w:rsid w:val="00E25699"/>
    <w:rsid w:val="00E25893"/>
    <w:rsid w:val="00E3303F"/>
    <w:rsid w:val="00E349A4"/>
    <w:rsid w:val="00E34E5F"/>
    <w:rsid w:val="00E35145"/>
    <w:rsid w:val="00E35A0B"/>
    <w:rsid w:val="00E365EE"/>
    <w:rsid w:val="00E41DB6"/>
    <w:rsid w:val="00E42A5C"/>
    <w:rsid w:val="00E42C49"/>
    <w:rsid w:val="00E4358B"/>
    <w:rsid w:val="00E43FEF"/>
    <w:rsid w:val="00E47961"/>
    <w:rsid w:val="00E510E0"/>
    <w:rsid w:val="00E51290"/>
    <w:rsid w:val="00E5481E"/>
    <w:rsid w:val="00E54D9F"/>
    <w:rsid w:val="00E556BD"/>
    <w:rsid w:val="00E56BF5"/>
    <w:rsid w:val="00E604F7"/>
    <w:rsid w:val="00E60B84"/>
    <w:rsid w:val="00E63442"/>
    <w:rsid w:val="00E63671"/>
    <w:rsid w:val="00E651FE"/>
    <w:rsid w:val="00E6675A"/>
    <w:rsid w:val="00E66B72"/>
    <w:rsid w:val="00E7695D"/>
    <w:rsid w:val="00E774BF"/>
    <w:rsid w:val="00E809B8"/>
    <w:rsid w:val="00E83F35"/>
    <w:rsid w:val="00E85CCD"/>
    <w:rsid w:val="00E9036B"/>
    <w:rsid w:val="00E9098F"/>
    <w:rsid w:val="00E95E74"/>
    <w:rsid w:val="00EA499F"/>
    <w:rsid w:val="00EA5038"/>
    <w:rsid w:val="00EA52F0"/>
    <w:rsid w:val="00EA5D83"/>
    <w:rsid w:val="00EB21D9"/>
    <w:rsid w:val="00EB3370"/>
    <w:rsid w:val="00EB35D0"/>
    <w:rsid w:val="00EB3859"/>
    <w:rsid w:val="00EB4D3D"/>
    <w:rsid w:val="00EB53DF"/>
    <w:rsid w:val="00EC24EB"/>
    <w:rsid w:val="00EC3254"/>
    <w:rsid w:val="00EC63A9"/>
    <w:rsid w:val="00EC6B83"/>
    <w:rsid w:val="00ED1AC5"/>
    <w:rsid w:val="00ED2BBF"/>
    <w:rsid w:val="00ED52EC"/>
    <w:rsid w:val="00ED58E8"/>
    <w:rsid w:val="00ED59A0"/>
    <w:rsid w:val="00EE1D70"/>
    <w:rsid w:val="00EE1EAE"/>
    <w:rsid w:val="00EE24FA"/>
    <w:rsid w:val="00EE2A7D"/>
    <w:rsid w:val="00EE3DCD"/>
    <w:rsid w:val="00EE470F"/>
    <w:rsid w:val="00EF2A18"/>
    <w:rsid w:val="00EF2FFE"/>
    <w:rsid w:val="00EF454A"/>
    <w:rsid w:val="00EF48E1"/>
    <w:rsid w:val="00F01C18"/>
    <w:rsid w:val="00F01F7C"/>
    <w:rsid w:val="00F04ABA"/>
    <w:rsid w:val="00F053A5"/>
    <w:rsid w:val="00F10965"/>
    <w:rsid w:val="00F10BDF"/>
    <w:rsid w:val="00F11233"/>
    <w:rsid w:val="00F12A15"/>
    <w:rsid w:val="00F15C7F"/>
    <w:rsid w:val="00F172A7"/>
    <w:rsid w:val="00F23039"/>
    <w:rsid w:val="00F27190"/>
    <w:rsid w:val="00F27FC0"/>
    <w:rsid w:val="00F33DBD"/>
    <w:rsid w:val="00F341AE"/>
    <w:rsid w:val="00F34F37"/>
    <w:rsid w:val="00F35D40"/>
    <w:rsid w:val="00F35ED1"/>
    <w:rsid w:val="00F3753F"/>
    <w:rsid w:val="00F41188"/>
    <w:rsid w:val="00F41DB7"/>
    <w:rsid w:val="00F42D89"/>
    <w:rsid w:val="00F431AE"/>
    <w:rsid w:val="00F45ED0"/>
    <w:rsid w:val="00F46413"/>
    <w:rsid w:val="00F46DB1"/>
    <w:rsid w:val="00F474D9"/>
    <w:rsid w:val="00F5007D"/>
    <w:rsid w:val="00F51B63"/>
    <w:rsid w:val="00F51DF5"/>
    <w:rsid w:val="00F52EE7"/>
    <w:rsid w:val="00F54973"/>
    <w:rsid w:val="00F55DBE"/>
    <w:rsid w:val="00F57912"/>
    <w:rsid w:val="00F60A1B"/>
    <w:rsid w:val="00F6146E"/>
    <w:rsid w:val="00F6578A"/>
    <w:rsid w:val="00F70142"/>
    <w:rsid w:val="00F7280F"/>
    <w:rsid w:val="00F72C8C"/>
    <w:rsid w:val="00F73223"/>
    <w:rsid w:val="00F741D3"/>
    <w:rsid w:val="00F74AE7"/>
    <w:rsid w:val="00F7791B"/>
    <w:rsid w:val="00F80C31"/>
    <w:rsid w:val="00F80DEC"/>
    <w:rsid w:val="00F81F7C"/>
    <w:rsid w:val="00F8266A"/>
    <w:rsid w:val="00F82AD2"/>
    <w:rsid w:val="00F84E78"/>
    <w:rsid w:val="00F87217"/>
    <w:rsid w:val="00F909B0"/>
    <w:rsid w:val="00F9325F"/>
    <w:rsid w:val="00F93337"/>
    <w:rsid w:val="00F93CF2"/>
    <w:rsid w:val="00F9446E"/>
    <w:rsid w:val="00F95676"/>
    <w:rsid w:val="00F95E2A"/>
    <w:rsid w:val="00FA0F33"/>
    <w:rsid w:val="00FA2ADD"/>
    <w:rsid w:val="00FA76AB"/>
    <w:rsid w:val="00FB1E22"/>
    <w:rsid w:val="00FB2D9A"/>
    <w:rsid w:val="00FB3D1F"/>
    <w:rsid w:val="00FB5645"/>
    <w:rsid w:val="00FB5786"/>
    <w:rsid w:val="00FB5C95"/>
    <w:rsid w:val="00FB61DD"/>
    <w:rsid w:val="00FC0CD3"/>
    <w:rsid w:val="00FC131A"/>
    <w:rsid w:val="00FC1C70"/>
    <w:rsid w:val="00FC34C4"/>
    <w:rsid w:val="00FC4E2D"/>
    <w:rsid w:val="00FC5EAB"/>
    <w:rsid w:val="00FC68F2"/>
    <w:rsid w:val="00FD0544"/>
    <w:rsid w:val="00FD4034"/>
    <w:rsid w:val="00FD55B2"/>
    <w:rsid w:val="00FD770B"/>
    <w:rsid w:val="00FE09F5"/>
    <w:rsid w:val="00FE1A5F"/>
    <w:rsid w:val="00FE302F"/>
    <w:rsid w:val="00FE59BC"/>
    <w:rsid w:val="00FE7678"/>
    <w:rsid w:val="00FE7951"/>
    <w:rsid w:val="00FF21AA"/>
    <w:rsid w:val="00FF22D6"/>
    <w:rsid w:val="00FF32E9"/>
    <w:rsid w:val="00FF5123"/>
    <w:rsid w:val="00FF5C6D"/>
    <w:rsid w:val="00FF6840"/>
    <w:rsid w:val="00FF7B2B"/>
    <w:rsid w:val="00FF7E43"/>
    <w:rsid w:val="03A37A3D"/>
    <w:rsid w:val="067145EA"/>
    <w:rsid w:val="074E5EF4"/>
    <w:rsid w:val="0D0F29C9"/>
    <w:rsid w:val="14F386D9"/>
    <w:rsid w:val="1BAA8309"/>
    <w:rsid w:val="26459781"/>
    <w:rsid w:val="2710E3B0"/>
    <w:rsid w:val="2895C805"/>
    <w:rsid w:val="2980F6E9"/>
    <w:rsid w:val="31E7B9DD"/>
    <w:rsid w:val="32C2C841"/>
    <w:rsid w:val="373E37B5"/>
    <w:rsid w:val="3833FE98"/>
    <w:rsid w:val="3DC7428F"/>
    <w:rsid w:val="3EEE4334"/>
    <w:rsid w:val="3EF93DDB"/>
    <w:rsid w:val="45F733D0"/>
    <w:rsid w:val="47899BEB"/>
    <w:rsid w:val="4814FCD4"/>
    <w:rsid w:val="49148D7E"/>
    <w:rsid w:val="498EA9E9"/>
    <w:rsid w:val="4C286D9B"/>
    <w:rsid w:val="4E150BA6"/>
    <w:rsid w:val="4ED17BFB"/>
    <w:rsid w:val="543469A7"/>
    <w:rsid w:val="54F761A7"/>
    <w:rsid w:val="559A239B"/>
    <w:rsid w:val="5CDE55C7"/>
    <w:rsid w:val="6010D4A6"/>
    <w:rsid w:val="620F47CE"/>
    <w:rsid w:val="62213C91"/>
    <w:rsid w:val="642B83BA"/>
    <w:rsid w:val="6608D847"/>
    <w:rsid w:val="67700935"/>
    <w:rsid w:val="71F8908A"/>
    <w:rsid w:val="74258C00"/>
    <w:rsid w:val="7892E57E"/>
    <w:rsid w:val="79F41529"/>
    <w:rsid w:val="7F9A5F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2A60E"/>
  <w15:docId w15:val="{9A7550E3-F03E-4A24-BCF7-DCC14E3D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7C0EFD"/>
    <w:pPr>
      <w:widowControl/>
      <w:numPr>
        <w:numId w:val="5"/>
      </w:numPr>
      <w:spacing w:after="240" w:line="240" w:lineRule="auto"/>
      <w:outlineLvl w:val="0"/>
    </w:pPr>
    <w:rPr>
      <w:rFonts w:ascii="Times New Roman" w:eastAsia="Times New Roman" w:hAnsi="Times New Roman" w:cs="Times New Roman"/>
      <w:bCs/>
      <w:kern w:val="32"/>
      <w:sz w:val="24"/>
      <w:szCs w:val="32"/>
      <w:lang w:val="x-none" w:eastAsia="x-none"/>
    </w:rPr>
  </w:style>
  <w:style w:type="paragraph" w:styleId="Heading2">
    <w:name w:val="heading 2"/>
    <w:basedOn w:val="Normal"/>
    <w:next w:val="Normal"/>
    <w:link w:val="Heading2Char"/>
    <w:uiPriority w:val="9"/>
    <w:qFormat/>
    <w:rsid w:val="007C0EFD"/>
    <w:pPr>
      <w:widowControl/>
      <w:numPr>
        <w:ilvl w:val="1"/>
        <w:numId w:val="5"/>
      </w:numPr>
      <w:spacing w:after="240" w:line="240" w:lineRule="auto"/>
      <w:outlineLvl w:val="1"/>
    </w:pPr>
    <w:rPr>
      <w:rFonts w:ascii="Times New Roman" w:eastAsia="Times New Roman" w:hAnsi="Times New Roman" w:cs="Arial"/>
      <w:bCs/>
      <w:iCs/>
      <w:sz w:val="20"/>
      <w:szCs w:val="28"/>
    </w:rPr>
  </w:style>
  <w:style w:type="paragraph" w:styleId="Heading3">
    <w:name w:val="heading 3"/>
    <w:basedOn w:val="Normal"/>
    <w:next w:val="Normal"/>
    <w:link w:val="Heading3Char"/>
    <w:qFormat/>
    <w:rsid w:val="007C0EFD"/>
    <w:pPr>
      <w:keepNext/>
      <w:widowControl/>
      <w:numPr>
        <w:ilvl w:val="2"/>
        <w:numId w:val="5"/>
      </w:numPr>
      <w:spacing w:before="120" w:after="0" w:line="240" w:lineRule="auto"/>
      <w:outlineLvl w:val="2"/>
    </w:pPr>
    <w:rPr>
      <w:rFonts w:ascii="Times New Roman" w:eastAsia="Times New Roman" w:hAnsi="Times New Roman" w:cs="Arial"/>
      <w:bCs/>
      <w:sz w:val="20"/>
      <w:szCs w:val="26"/>
    </w:rPr>
  </w:style>
  <w:style w:type="paragraph" w:styleId="Heading4">
    <w:name w:val="heading 4"/>
    <w:basedOn w:val="Normal"/>
    <w:next w:val="Normal"/>
    <w:link w:val="Heading4Char"/>
    <w:qFormat/>
    <w:rsid w:val="007C0EFD"/>
    <w:pPr>
      <w:keepNext/>
      <w:widowControl/>
      <w:numPr>
        <w:ilvl w:val="3"/>
        <w:numId w:val="5"/>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C0EFD"/>
    <w:pPr>
      <w:widowControl/>
      <w:numPr>
        <w:ilvl w:val="4"/>
        <w:numId w:val="5"/>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C0EFD"/>
    <w:pPr>
      <w:widowControl/>
      <w:numPr>
        <w:ilvl w:val="5"/>
        <w:numId w:val="5"/>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C0EFD"/>
    <w:pPr>
      <w:widowControl/>
      <w:numPr>
        <w:ilvl w:val="6"/>
        <w:numId w:val="5"/>
      </w:numPr>
      <w:spacing w:before="240" w:after="60" w:line="240" w:lineRule="auto"/>
      <w:outlineLvl w:val="6"/>
    </w:pPr>
    <w:rPr>
      <w:rFonts w:ascii="Times New Roman" w:eastAsia="Times New Roman" w:hAnsi="Times New Roman" w:cs="Times New Roman"/>
      <w:sz w:val="20"/>
      <w:szCs w:val="24"/>
    </w:rPr>
  </w:style>
  <w:style w:type="paragraph" w:styleId="Heading8">
    <w:name w:val="heading 8"/>
    <w:basedOn w:val="Normal"/>
    <w:next w:val="Normal"/>
    <w:link w:val="Heading8Char"/>
    <w:qFormat/>
    <w:rsid w:val="007C0EFD"/>
    <w:pPr>
      <w:widowControl/>
      <w:numPr>
        <w:ilvl w:val="7"/>
        <w:numId w:val="5"/>
      </w:numPr>
      <w:spacing w:before="240" w:after="60" w:line="240" w:lineRule="auto"/>
      <w:outlineLvl w:val="7"/>
    </w:pPr>
    <w:rPr>
      <w:rFonts w:ascii="Times New Roman" w:eastAsia="Times New Roman" w:hAnsi="Times New Roman" w:cs="Times New Roman"/>
      <w:i/>
      <w:iCs/>
      <w:sz w:val="20"/>
      <w:szCs w:val="24"/>
    </w:rPr>
  </w:style>
  <w:style w:type="paragraph" w:styleId="Heading9">
    <w:name w:val="heading 9"/>
    <w:basedOn w:val="Normal"/>
    <w:next w:val="Normal"/>
    <w:link w:val="Heading9Char"/>
    <w:qFormat/>
    <w:rsid w:val="007C0EFD"/>
    <w:pPr>
      <w:widowControl/>
      <w:numPr>
        <w:ilvl w:val="8"/>
        <w:numId w:val="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77"/>
    <w:rPr>
      <w:rFonts w:ascii="Tahoma" w:hAnsi="Tahoma" w:cs="Tahoma"/>
      <w:sz w:val="16"/>
      <w:szCs w:val="16"/>
    </w:rPr>
  </w:style>
  <w:style w:type="character" w:styleId="CommentReference">
    <w:name w:val="annotation reference"/>
    <w:basedOn w:val="DefaultParagraphFont"/>
    <w:uiPriority w:val="99"/>
    <w:unhideWhenUsed/>
    <w:rsid w:val="005D2449"/>
    <w:rPr>
      <w:sz w:val="16"/>
      <w:szCs w:val="16"/>
    </w:rPr>
  </w:style>
  <w:style w:type="paragraph" w:styleId="CommentText">
    <w:name w:val="annotation text"/>
    <w:basedOn w:val="Normal"/>
    <w:link w:val="CommentTextChar"/>
    <w:uiPriority w:val="99"/>
    <w:unhideWhenUsed/>
    <w:rsid w:val="005D2449"/>
    <w:pPr>
      <w:spacing w:line="240" w:lineRule="auto"/>
    </w:pPr>
    <w:rPr>
      <w:sz w:val="20"/>
      <w:szCs w:val="20"/>
    </w:rPr>
  </w:style>
  <w:style w:type="character" w:customStyle="1" w:styleId="CommentTextChar">
    <w:name w:val="Comment Text Char"/>
    <w:basedOn w:val="DefaultParagraphFont"/>
    <w:link w:val="CommentText"/>
    <w:uiPriority w:val="99"/>
    <w:rsid w:val="005D2449"/>
    <w:rPr>
      <w:sz w:val="20"/>
      <w:szCs w:val="20"/>
    </w:rPr>
  </w:style>
  <w:style w:type="paragraph" w:styleId="CommentSubject">
    <w:name w:val="annotation subject"/>
    <w:basedOn w:val="CommentText"/>
    <w:next w:val="CommentText"/>
    <w:link w:val="CommentSubjectChar"/>
    <w:uiPriority w:val="99"/>
    <w:semiHidden/>
    <w:unhideWhenUsed/>
    <w:rsid w:val="005D2449"/>
    <w:rPr>
      <w:b/>
      <w:bCs/>
    </w:rPr>
  </w:style>
  <w:style w:type="character" w:customStyle="1" w:styleId="CommentSubjectChar">
    <w:name w:val="Comment Subject Char"/>
    <w:basedOn w:val="CommentTextChar"/>
    <w:link w:val="CommentSubject"/>
    <w:uiPriority w:val="99"/>
    <w:semiHidden/>
    <w:rsid w:val="005D2449"/>
    <w:rPr>
      <w:b/>
      <w:bCs/>
      <w:sz w:val="20"/>
      <w:szCs w:val="20"/>
    </w:rPr>
  </w:style>
  <w:style w:type="paragraph" w:styleId="BodyText2">
    <w:name w:val="Body Text 2"/>
    <w:basedOn w:val="Normal"/>
    <w:link w:val="BodyText2Char"/>
    <w:rsid w:val="00AA0B3E"/>
    <w:pPr>
      <w:widowControl/>
      <w:tabs>
        <w:tab w:val="left" w:pos="-1440"/>
        <w:tab w:val="left" w:pos="720"/>
        <w:tab w:val="left" w:pos="1170"/>
        <w:tab w:val="left" w:pos="1440"/>
      </w:tabs>
      <w:spacing w:after="0" w:line="240" w:lineRule="auto"/>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AA0B3E"/>
    <w:rPr>
      <w:rFonts w:ascii="Arial" w:eastAsia="Times New Roman" w:hAnsi="Arial" w:cs="Times New Roman"/>
      <w:snapToGrid w:val="0"/>
      <w:szCs w:val="20"/>
    </w:rPr>
  </w:style>
  <w:style w:type="paragraph" w:styleId="ListParagraph">
    <w:name w:val="List Paragraph"/>
    <w:basedOn w:val="Normal"/>
    <w:uiPriority w:val="1"/>
    <w:qFormat/>
    <w:rsid w:val="00F84E78"/>
    <w:pPr>
      <w:ind w:left="720"/>
      <w:contextualSpacing/>
    </w:pPr>
  </w:style>
  <w:style w:type="paragraph" w:styleId="BodyText">
    <w:name w:val="Body Text"/>
    <w:basedOn w:val="Normal"/>
    <w:link w:val="BodyTextChar"/>
    <w:uiPriority w:val="99"/>
    <w:semiHidden/>
    <w:unhideWhenUsed/>
    <w:rsid w:val="00285ECB"/>
    <w:pPr>
      <w:spacing w:after="120"/>
    </w:pPr>
  </w:style>
  <w:style w:type="character" w:customStyle="1" w:styleId="BodyTextChar">
    <w:name w:val="Body Text Char"/>
    <w:basedOn w:val="DefaultParagraphFont"/>
    <w:link w:val="BodyText"/>
    <w:uiPriority w:val="99"/>
    <w:semiHidden/>
    <w:rsid w:val="00285ECB"/>
  </w:style>
  <w:style w:type="character" w:customStyle="1" w:styleId="Heading1Char">
    <w:name w:val="Heading 1 Char"/>
    <w:basedOn w:val="DefaultParagraphFont"/>
    <w:link w:val="Heading1"/>
    <w:rsid w:val="007C0EFD"/>
    <w:rPr>
      <w:rFonts w:ascii="Times New Roman" w:eastAsia="Times New Roman" w:hAnsi="Times New Roman" w:cs="Times New Roman"/>
      <w:bCs/>
      <w:kern w:val="32"/>
      <w:sz w:val="24"/>
      <w:szCs w:val="32"/>
      <w:lang w:val="x-none" w:eastAsia="x-none"/>
    </w:rPr>
  </w:style>
  <w:style w:type="character" w:customStyle="1" w:styleId="Heading2Char">
    <w:name w:val="Heading 2 Char"/>
    <w:basedOn w:val="DefaultParagraphFont"/>
    <w:link w:val="Heading2"/>
    <w:uiPriority w:val="9"/>
    <w:rsid w:val="007C0EFD"/>
    <w:rPr>
      <w:rFonts w:ascii="Times New Roman" w:eastAsia="Times New Roman" w:hAnsi="Times New Roman" w:cs="Arial"/>
      <w:bCs/>
      <w:iCs/>
      <w:sz w:val="20"/>
      <w:szCs w:val="28"/>
    </w:rPr>
  </w:style>
  <w:style w:type="character" w:customStyle="1" w:styleId="Heading3Char">
    <w:name w:val="Heading 3 Char"/>
    <w:basedOn w:val="DefaultParagraphFont"/>
    <w:link w:val="Heading3"/>
    <w:rsid w:val="007C0EFD"/>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7C0EF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C0EF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C0EFD"/>
    <w:rPr>
      <w:rFonts w:ascii="Times New Roman" w:eastAsia="Times New Roman" w:hAnsi="Times New Roman" w:cs="Times New Roman"/>
      <w:b/>
      <w:bCs/>
    </w:rPr>
  </w:style>
  <w:style w:type="character" w:customStyle="1" w:styleId="Heading7Char">
    <w:name w:val="Heading 7 Char"/>
    <w:basedOn w:val="DefaultParagraphFont"/>
    <w:link w:val="Heading7"/>
    <w:rsid w:val="007C0EFD"/>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7C0EFD"/>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7C0EFD"/>
    <w:rPr>
      <w:rFonts w:ascii="Arial" w:eastAsia="Times New Roman" w:hAnsi="Arial" w:cs="Arial"/>
    </w:rPr>
  </w:style>
  <w:style w:type="paragraph" w:customStyle="1" w:styleId="StyleHeading1Underline">
    <w:name w:val="Style Heading 1 + Underline"/>
    <w:basedOn w:val="Heading1"/>
    <w:link w:val="StyleHeading1UnderlineChar"/>
    <w:rsid w:val="007C0EFD"/>
    <w:rPr>
      <w:rFonts w:cs="Arial"/>
      <w:u w:val="single"/>
      <w:lang w:val="en-US" w:eastAsia="en-US"/>
    </w:rPr>
  </w:style>
  <w:style w:type="character" w:customStyle="1" w:styleId="StyleHeading1UnderlineChar">
    <w:name w:val="Style Heading 1 + Underline Char"/>
    <w:link w:val="StyleHeading1Underline"/>
    <w:rsid w:val="007C0EFD"/>
    <w:rPr>
      <w:rFonts w:ascii="Times New Roman" w:eastAsia="Times New Roman" w:hAnsi="Times New Roman" w:cs="Arial"/>
      <w:bCs/>
      <w:kern w:val="32"/>
      <w:sz w:val="24"/>
      <w:szCs w:val="32"/>
      <w:u w:val="single"/>
    </w:rPr>
  </w:style>
  <w:style w:type="paragraph" w:customStyle="1" w:styleId="BodyTextHangingIndent5SS">
    <w:name w:val="Body Text Hanging Indent .5 SS"/>
    <w:aliases w:val="0/5s"/>
    <w:basedOn w:val="Normal"/>
    <w:rsid w:val="007C0EFD"/>
    <w:pPr>
      <w:widowControl/>
      <w:spacing w:after="24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uiPriority w:val="59"/>
    <w:rsid w:val="007B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67CC6"/>
    <w:pPr>
      <w:spacing w:after="120"/>
      <w:ind w:left="360"/>
    </w:pPr>
  </w:style>
  <w:style w:type="character" w:customStyle="1" w:styleId="BodyTextIndentChar">
    <w:name w:val="Body Text Indent Char"/>
    <w:basedOn w:val="DefaultParagraphFont"/>
    <w:link w:val="BodyTextIndent"/>
    <w:uiPriority w:val="99"/>
    <w:semiHidden/>
    <w:rsid w:val="00867CC6"/>
  </w:style>
  <w:style w:type="paragraph" w:styleId="Header">
    <w:name w:val="header"/>
    <w:basedOn w:val="Normal"/>
    <w:link w:val="HeaderChar"/>
    <w:uiPriority w:val="99"/>
    <w:unhideWhenUsed/>
    <w:rsid w:val="00121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D3D"/>
  </w:style>
  <w:style w:type="paragraph" w:styleId="Footer">
    <w:name w:val="footer"/>
    <w:basedOn w:val="Normal"/>
    <w:link w:val="FooterChar"/>
    <w:uiPriority w:val="99"/>
    <w:unhideWhenUsed/>
    <w:rsid w:val="00121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D3D"/>
  </w:style>
  <w:style w:type="character" w:customStyle="1" w:styleId="DocID">
    <w:name w:val="DocID"/>
    <w:basedOn w:val="DefaultParagraphFont"/>
    <w:rsid w:val="007D2469"/>
    <w:rPr>
      <w:rFonts w:ascii="Times New Roman" w:eastAsia="Times New Roman" w:hAnsi="Times New Roman" w:cs="Times New Roman"/>
      <w:b w:val="0"/>
      <w:bCs/>
      <w:i w:val="0"/>
      <w:caps/>
      <w:vanish w:val="0"/>
      <w:color w:val="000000"/>
      <w:spacing w:val="2"/>
      <w:sz w:val="16"/>
      <w:u w:val="none"/>
    </w:rPr>
  </w:style>
  <w:style w:type="paragraph" w:styleId="NormalWeb">
    <w:name w:val="Normal (Web)"/>
    <w:basedOn w:val="Normal"/>
    <w:semiHidden/>
    <w:unhideWhenUsed/>
    <w:rsid w:val="00DF4C5F"/>
    <w:pPr>
      <w:widowControl/>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F4C5F"/>
    <w:rPr>
      <w:b/>
      <w:bCs/>
    </w:rPr>
  </w:style>
  <w:style w:type="paragraph" w:styleId="Revision">
    <w:name w:val="Revision"/>
    <w:hidden/>
    <w:uiPriority w:val="99"/>
    <w:semiHidden/>
    <w:rsid w:val="00DF4C5F"/>
    <w:pPr>
      <w:widowControl/>
      <w:spacing w:after="0" w:line="240" w:lineRule="auto"/>
    </w:pPr>
  </w:style>
  <w:style w:type="paragraph" w:customStyle="1" w:styleId="OutHead1">
    <w:name w:val="OutHead1"/>
    <w:basedOn w:val="Normal"/>
    <w:next w:val="Normal"/>
    <w:rsid w:val="006D3DF7"/>
    <w:pPr>
      <w:keepNext/>
      <w:widowControl/>
      <w:numPr>
        <w:numId w:val="16"/>
      </w:numPr>
      <w:spacing w:after="240" w:line="240" w:lineRule="auto"/>
      <w:jc w:val="center"/>
      <w:outlineLvl w:val="0"/>
    </w:pPr>
    <w:rPr>
      <w:rFonts w:ascii="Times New Roman" w:eastAsia="Times New Roman" w:hAnsi="Times New Roman" w:cs="Times New Roman"/>
      <w:b/>
      <w:caps/>
      <w:color w:val="000000"/>
      <w:sz w:val="20"/>
      <w:szCs w:val="20"/>
    </w:rPr>
  </w:style>
  <w:style w:type="paragraph" w:customStyle="1" w:styleId="OutHead2">
    <w:name w:val="OutHead2"/>
    <w:basedOn w:val="Normal"/>
    <w:next w:val="Normal"/>
    <w:rsid w:val="006D3DF7"/>
    <w:pPr>
      <w:keepNext/>
      <w:widowControl/>
      <w:numPr>
        <w:ilvl w:val="1"/>
        <w:numId w:val="16"/>
      </w:numPr>
      <w:spacing w:after="240" w:line="240" w:lineRule="auto"/>
      <w:outlineLvl w:val="1"/>
    </w:pPr>
    <w:rPr>
      <w:rFonts w:ascii="Times New Roman" w:eastAsia="Times New Roman" w:hAnsi="Times New Roman" w:cs="Times New Roman"/>
      <w:b/>
      <w:color w:val="000000"/>
      <w:sz w:val="20"/>
      <w:szCs w:val="20"/>
    </w:rPr>
  </w:style>
  <w:style w:type="paragraph" w:customStyle="1" w:styleId="OutHead3">
    <w:name w:val="OutHead3"/>
    <w:basedOn w:val="Normal"/>
    <w:next w:val="Normal"/>
    <w:rsid w:val="006D3DF7"/>
    <w:pPr>
      <w:keepNext/>
      <w:widowControl/>
      <w:numPr>
        <w:ilvl w:val="2"/>
        <w:numId w:val="16"/>
      </w:numPr>
      <w:spacing w:after="240" w:line="240" w:lineRule="auto"/>
      <w:outlineLvl w:val="2"/>
    </w:pPr>
    <w:rPr>
      <w:rFonts w:ascii="Times New Roman" w:eastAsia="Times New Roman" w:hAnsi="Times New Roman" w:cs="Times New Roman"/>
      <w:b/>
      <w:color w:val="000000"/>
      <w:sz w:val="20"/>
      <w:szCs w:val="20"/>
    </w:rPr>
  </w:style>
  <w:style w:type="paragraph" w:customStyle="1" w:styleId="OutHead4">
    <w:name w:val="OutHead4"/>
    <w:basedOn w:val="Normal"/>
    <w:next w:val="Normal"/>
    <w:rsid w:val="006D3DF7"/>
    <w:pPr>
      <w:keepNext/>
      <w:widowControl/>
      <w:numPr>
        <w:ilvl w:val="3"/>
        <w:numId w:val="16"/>
      </w:numPr>
      <w:spacing w:after="240" w:line="240" w:lineRule="auto"/>
      <w:outlineLvl w:val="3"/>
    </w:pPr>
    <w:rPr>
      <w:rFonts w:ascii="Times New Roman" w:eastAsia="Times New Roman" w:hAnsi="Times New Roman" w:cs="Times New Roman"/>
      <w:b/>
      <w:color w:val="000000"/>
      <w:sz w:val="20"/>
      <w:szCs w:val="20"/>
    </w:rPr>
  </w:style>
  <w:style w:type="paragraph" w:customStyle="1" w:styleId="OutHead5">
    <w:name w:val="OutHead5"/>
    <w:basedOn w:val="Normal"/>
    <w:next w:val="Normal"/>
    <w:rsid w:val="006D3DF7"/>
    <w:pPr>
      <w:keepNext/>
      <w:widowControl/>
      <w:numPr>
        <w:ilvl w:val="4"/>
        <w:numId w:val="16"/>
      </w:numPr>
      <w:spacing w:after="240" w:line="240" w:lineRule="auto"/>
      <w:outlineLvl w:val="4"/>
    </w:pPr>
    <w:rPr>
      <w:rFonts w:ascii="Times New Roman" w:eastAsia="Times New Roman" w:hAnsi="Times New Roman" w:cs="Times New Roman"/>
      <w:b/>
      <w:color w:val="000000"/>
      <w:sz w:val="20"/>
      <w:szCs w:val="20"/>
    </w:rPr>
  </w:style>
  <w:style w:type="paragraph" w:customStyle="1" w:styleId="OutHead6">
    <w:name w:val="OutHead6"/>
    <w:basedOn w:val="Normal"/>
    <w:next w:val="Normal"/>
    <w:rsid w:val="006D3DF7"/>
    <w:pPr>
      <w:keepNext/>
      <w:widowControl/>
      <w:numPr>
        <w:ilvl w:val="5"/>
        <w:numId w:val="16"/>
      </w:numPr>
      <w:spacing w:after="240" w:line="240" w:lineRule="auto"/>
      <w:outlineLvl w:val="5"/>
    </w:pPr>
    <w:rPr>
      <w:rFonts w:ascii="Times New Roman" w:eastAsia="Times New Roman" w:hAnsi="Times New Roman" w:cs="Times New Roman"/>
      <w:b/>
      <w:color w:val="000000"/>
      <w:sz w:val="20"/>
      <w:szCs w:val="20"/>
    </w:rPr>
  </w:style>
  <w:style w:type="paragraph" w:customStyle="1" w:styleId="OutHead7">
    <w:name w:val="OutHead7"/>
    <w:basedOn w:val="Normal"/>
    <w:next w:val="Normal"/>
    <w:rsid w:val="006D3DF7"/>
    <w:pPr>
      <w:keepNext/>
      <w:widowControl/>
      <w:numPr>
        <w:ilvl w:val="6"/>
        <w:numId w:val="16"/>
      </w:numPr>
      <w:spacing w:after="240" w:line="240" w:lineRule="auto"/>
      <w:outlineLvl w:val="6"/>
    </w:pPr>
    <w:rPr>
      <w:rFonts w:ascii="Times New Roman" w:eastAsia="Times New Roman" w:hAnsi="Times New Roman" w:cs="Times New Roman"/>
      <w:b/>
      <w:color w:val="000000"/>
      <w:sz w:val="20"/>
      <w:szCs w:val="20"/>
    </w:rPr>
  </w:style>
  <w:style w:type="paragraph" w:customStyle="1" w:styleId="OutHead8">
    <w:name w:val="OutHead8"/>
    <w:basedOn w:val="Normal"/>
    <w:next w:val="Normal"/>
    <w:rsid w:val="006D3DF7"/>
    <w:pPr>
      <w:keepNext/>
      <w:widowControl/>
      <w:numPr>
        <w:ilvl w:val="7"/>
        <w:numId w:val="16"/>
      </w:numPr>
      <w:spacing w:after="240" w:line="240" w:lineRule="auto"/>
      <w:outlineLvl w:val="7"/>
    </w:pPr>
    <w:rPr>
      <w:rFonts w:ascii="Times New Roman" w:eastAsia="Times New Roman" w:hAnsi="Times New Roman" w:cs="Times New Roman"/>
      <w:b/>
      <w:color w:val="000000"/>
      <w:sz w:val="20"/>
      <w:szCs w:val="20"/>
    </w:rPr>
  </w:style>
  <w:style w:type="character" w:customStyle="1" w:styleId="ssens">
    <w:name w:val="ssens"/>
    <w:basedOn w:val="DefaultParagraphFont"/>
    <w:rsid w:val="00FF32E9"/>
  </w:style>
  <w:style w:type="character" w:styleId="Hyperlink">
    <w:name w:val="Hyperlink"/>
    <w:basedOn w:val="DefaultParagraphFont"/>
    <w:uiPriority w:val="99"/>
    <w:unhideWhenUsed/>
    <w:rsid w:val="000975E8"/>
    <w:rPr>
      <w:color w:val="0000FF" w:themeColor="hyperlink"/>
      <w:u w:val="single"/>
    </w:rPr>
  </w:style>
  <w:style w:type="paragraph" w:customStyle="1" w:styleId="Default">
    <w:name w:val="Default"/>
    <w:rsid w:val="00E41DB6"/>
    <w:pPr>
      <w:widowControl/>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C60DE7"/>
    <w:rPr>
      <w:color w:val="800080" w:themeColor="followedHyperlink"/>
      <w:u w:val="single"/>
    </w:rPr>
  </w:style>
  <w:style w:type="character" w:styleId="UnresolvedMention">
    <w:name w:val="Unresolved Mention"/>
    <w:basedOn w:val="DefaultParagraphFont"/>
    <w:uiPriority w:val="99"/>
    <w:semiHidden/>
    <w:unhideWhenUsed/>
    <w:rsid w:val="00380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8704">
      <w:bodyDiv w:val="1"/>
      <w:marLeft w:val="0"/>
      <w:marRight w:val="0"/>
      <w:marTop w:val="0"/>
      <w:marBottom w:val="0"/>
      <w:divBdr>
        <w:top w:val="none" w:sz="0" w:space="0" w:color="auto"/>
        <w:left w:val="none" w:sz="0" w:space="0" w:color="auto"/>
        <w:bottom w:val="none" w:sz="0" w:space="0" w:color="auto"/>
        <w:right w:val="none" w:sz="0" w:space="0" w:color="auto"/>
      </w:divBdr>
    </w:div>
    <w:div w:id="975110505">
      <w:bodyDiv w:val="1"/>
      <w:marLeft w:val="0"/>
      <w:marRight w:val="0"/>
      <w:marTop w:val="0"/>
      <w:marBottom w:val="0"/>
      <w:divBdr>
        <w:top w:val="none" w:sz="0" w:space="0" w:color="auto"/>
        <w:left w:val="none" w:sz="0" w:space="0" w:color="auto"/>
        <w:bottom w:val="none" w:sz="0" w:space="0" w:color="auto"/>
        <w:right w:val="none" w:sz="0" w:space="0" w:color="auto"/>
      </w:divBdr>
    </w:div>
    <w:div w:id="1048603933">
      <w:bodyDiv w:val="1"/>
      <w:marLeft w:val="0"/>
      <w:marRight w:val="0"/>
      <w:marTop w:val="0"/>
      <w:marBottom w:val="0"/>
      <w:divBdr>
        <w:top w:val="none" w:sz="0" w:space="0" w:color="auto"/>
        <w:left w:val="none" w:sz="0" w:space="0" w:color="auto"/>
        <w:bottom w:val="none" w:sz="0" w:space="0" w:color="auto"/>
        <w:right w:val="none" w:sz="0" w:space="0" w:color="auto"/>
      </w:divBdr>
    </w:div>
    <w:div w:id="2107189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arketplace.state.pa.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s.pa.gov/ehealth/Documents/P3N%20HIO%20Fee%20Schedule%20-%20March%20202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pa.gov/providers/Providers/Pages/Health%20Information%20Technology/HIO-Connection.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CDF8D268B7BA478520F02A146AD438" ma:contentTypeVersion="1" ma:contentTypeDescription="Create a new document." ma:contentTypeScope="" ma:versionID="cd8053adbf5dc7dba8d95cc1d74b1f8b">
  <xsd:schema xmlns:xsd="http://www.w3.org/2001/XMLSchema" xmlns:xs="http://www.w3.org/2001/XMLSchema" xmlns:p="http://schemas.microsoft.com/office/2006/metadata/properties" xmlns:ns1="http://schemas.microsoft.com/sharepoint/v3" targetNamespace="http://schemas.microsoft.com/office/2006/metadata/properties" ma:root="true" ma:fieldsID="5c15975c3c386c271adbe97604297b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A97C6-C18C-4B05-A0B5-6A19166C2671}">
  <ds:schemaRefs>
    <ds:schemaRef ds:uri="http://schemas.microsoft.com/office/2006/metadata/properties"/>
    <ds:schemaRef ds:uri="http://schemas.microsoft.com/office/infopath/2007/PartnerControls"/>
    <ds:schemaRef ds:uri="a68075e6-b85a-4446-b52c-463eb0f4634e"/>
    <ds:schemaRef ds:uri="999da329-6321-443d-b1d8-0452fae03074"/>
  </ds:schemaRefs>
</ds:datastoreItem>
</file>

<file path=customXml/itemProps2.xml><?xml version="1.0" encoding="utf-8"?>
<ds:datastoreItem xmlns:ds="http://schemas.openxmlformats.org/officeDocument/2006/customXml" ds:itemID="{3782640C-CA45-4ACC-9E20-EE0041BD785B}">
  <ds:schemaRefs>
    <ds:schemaRef ds:uri="http://schemas.openxmlformats.org/officeDocument/2006/bibliography"/>
  </ds:schemaRefs>
</ds:datastoreItem>
</file>

<file path=customXml/itemProps3.xml><?xml version="1.0" encoding="utf-8"?>
<ds:datastoreItem xmlns:ds="http://schemas.openxmlformats.org/officeDocument/2006/customXml" ds:itemID="{FB786BE6-C012-49F2-9FB5-E3B1AE9275BB}">
  <ds:schemaRefs>
    <ds:schemaRef ds:uri="http://schemas.microsoft.com/sharepoint/v3/contenttype/forms"/>
  </ds:schemaRefs>
</ds:datastoreItem>
</file>

<file path=customXml/itemProps4.xml><?xml version="1.0" encoding="utf-8"?>
<ds:datastoreItem xmlns:ds="http://schemas.openxmlformats.org/officeDocument/2006/customXml" ds:itemID="{994A4167-30BB-4CA8-A32C-59B9C2B6DDB3}"/>
</file>

<file path=docProps/app.xml><?xml version="1.0" encoding="utf-8"?>
<Properties xmlns="http://schemas.openxmlformats.org/officeDocument/2006/extended-properties" xmlns:vt="http://schemas.openxmlformats.org/officeDocument/2006/docPropsVTypes">
  <Template>Normal</Template>
  <TotalTime>2</TotalTime>
  <Pages>36</Pages>
  <Words>16424</Words>
  <Characters>93623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109828</CharactersWithSpaces>
  <SharedDoc>false</SharedDoc>
  <HLinks>
    <vt:vector size="24" baseType="variant">
      <vt:variant>
        <vt:i4>458839</vt:i4>
      </vt:variant>
      <vt:variant>
        <vt:i4>21</vt:i4>
      </vt:variant>
      <vt:variant>
        <vt:i4>0</vt:i4>
      </vt:variant>
      <vt:variant>
        <vt:i4>5</vt:i4>
      </vt:variant>
      <vt:variant>
        <vt:lpwstr>https://www.dgs.pa.gov/Pages/default.aspx</vt:lpwstr>
      </vt:variant>
      <vt:variant>
        <vt:lpwstr/>
      </vt:variant>
      <vt:variant>
        <vt:i4>262148</vt:i4>
      </vt:variant>
      <vt:variant>
        <vt:i4>18</vt:i4>
      </vt:variant>
      <vt:variant>
        <vt:i4>0</vt:i4>
      </vt:variant>
      <vt:variant>
        <vt:i4>5</vt:i4>
      </vt:variant>
      <vt:variant>
        <vt:lpwstr>http://www.emarketplace.state.pa.us/</vt:lpwstr>
      </vt:variant>
      <vt:variant>
        <vt:lpwstr/>
      </vt:variant>
      <vt:variant>
        <vt:i4>4849738</vt:i4>
      </vt:variant>
      <vt:variant>
        <vt:i4>12</vt:i4>
      </vt:variant>
      <vt:variant>
        <vt:i4>0</vt:i4>
      </vt:variant>
      <vt:variant>
        <vt:i4>5</vt:i4>
      </vt:variant>
      <vt:variant>
        <vt:lpwstr>https://www.dhs.pa.gov/ehealth/Documents/P3N HIO Fee Model and Schedule - April 2021.pdf</vt:lpwstr>
      </vt:variant>
      <vt:variant>
        <vt:lpwstr/>
      </vt:variant>
      <vt:variant>
        <vt:i4>3473525</vt:i4>
      </vt:variant>
      <vt:variant>
        <vt:i4>0</vt:i4>
      </vt:variant>
      <vt:variant>
        <vt:i4>0</vt:i4>
      </vt:variant>
      <vt:variant>
        <vt:i4>5</vt:i4>
      </vt:variant>
      <vt:variant>
        <vt:lpwstr>https://www.dhs.pa.gov/providers/Providers/Pages/Health Information Technology/HIO-Connection.aspx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Crystal (OA)</dc:creator>
  <cp:keywords/>
  <dc:description/>
  <cp:lastModifiedBy>Shaffer, Kay</cp:lastModifiedBy>
  <cp:revision>4</cp:revision>
  <cp:lastPrinted>2015-04-09T11:53:00Z</cp:lastPrinted>
  <dcterms:created xsi:type="dcterms:W3CDTF">2023-11-02T17:12:00Z</dcterms:created>
  <dcterms:modified xsi:type="dcterms:W3CDTF">2023-11-13T17:53:00Z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CLAC 4459773.1</vt:lpwstr>
  </property>
  <property fmtid="{D5CDD505-2E9C-101B-9397-08002B2CF9AE}" pid="3" name="ContentTypeId">
    <vt:lpwstr>0x010100BDCDF8D268B7BA478520F02A146AD438</vt:lpwstr>
  </property>
  <property fmtid="{D5CDD505-2E9C-101B-9397-08002B2CF9AE}" pid="4" name="_dlc_DocIdItemGuid">
    <vt:lpwstr>c3c782ab-61ae-467f-9eb0-74e99288a713</vt:lpwstr>
  </property>
  <property fmtid="{D5CDD505-2E9C-101B-9397-08002B2CF9AE}" pid="5" name="Order">
    <vt:r8>2112200</vt:r8>
  </property>
  <property fmtid="{D5CDD505-2E9C-101B-9397-08002B2CF9AE}" pid="6" name="MediaServiceImageTags">
    <vt:lpwstr/>
  </property>
  <property fmtid="{D5CDD505-2E9C-101B-9397-08002B2CF9AE}" pid="7" name="MSIP_Label_5f6b6050-ebef-4124-82db-2317de8fbc66_Enabled">
    <vt:lpwstr>true</vt:lpwstr>
  </property>
  <property fmtid="{D5CDD505-2E9C-101B-9397-08002B2CF9AE}" pid="8" name="MSIP_Label_5f6b6050-ebef-4124-82db-2317de8fbc66_SetDate">
    <vt:lpwstr>2023-06-21T17:32:40Z</vt:lpwstr>
  </property>
  <property fmtid="{D5CDD505-2E9C-101B-9397-08002B2CF9AE}" pid="9" name="MSIP_Label_5f6b6050-ebef-4124-82db-2317de8fbc66_Method">
    <vt:lpwstr>Privileged</vt:lpwstr>
  </property>
  <property fmtid="{D5CDD505-2E9C-101B-9397-08002B2CF9AE}" pid="10" name="MSIP_Label_5f6b6050-ebef-4124-82db-2317de8fbc66_Name">
    <vt:lpwstr>Public</vt:lpwstr>
  </property>
  <property fmtid="{D5CDD505-2E9C-101B-9397-08002B2CF9AE}" pid="11" name="MSIP_Label_5f6b6050-ebef-4124-82db-2317de8fbc66_SiteId">
    <vt:lpwstr>37d46c56-7c66-4402-a160-55c2313b910d</vt:lpwstr>
  </property>
  <property fmtid="{D5CDD505-2E9C-101B-9397-08002B2CF9AE}" pid="12" name="MSIP_Label_5f6b6050-ebef-4124-82db-2317de8fbc66_ActionId">
    <vt:lpwstr>89c452ac-e4f7-4dcf-989e-d729b9e5c46a</vt:lpwstr>
  </property>
  <property fmtid="{D5CDD505-2E9C-101B-9397-08002B2CF9AE}" pid="13" name="MSIP_Label_5f6b6050-ebef-4124-82db-2317de8fbc66_ContentBits">
    <vt:lpwstr>0</vt:lpwstr>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TemplateUrl">
    <vt:lpwstr/>
  </property>
</Properties>
</file>