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C7EB0" w14:textId="77777777" w:rsidR="00931106" w:rsidRDefault="00931106" w:rsidP="00836F65">
      <w:pPr>
        <w:jc w:val="center"/>
        <w:rPr>
          <w:b/>
        </w:rPr>
      </w:pPr>
      <w:r>
        <w:rPr>
          <w:b/>
        </w:rPr>
        <w:t xml:space="preserve">Department of </w:t>
      </w:r>
      <w:r w:rsidR="00421166">
        <w:rPr>
          <w:b/>
        </w:rPr>
        <w:t>Human Services</w:t>
      </w:r>
      <w:r>
        <w:rPr>
          <w:b/>
        </w:rPr>
        <w:t xml:space="preserve"> </w:t>
      </w:r>
    </w:p>
    <w:p w14:paraId="7EB41224" w14:textId="079AEE1C" w:rsidR="00DF7849" w:rsidRDefault="00931106" w:rsidP="00836F65">
      <w:pPr>
        <w:jc w:val="center"/>
        <w:rPr>
          <w:b/>
        </w:rPr>
      </w:pPr>
      <w:r>
        <w:rPr>
          <w:b/>
        </w:rPr>
        <w:t xml:space="preserve">Office of Mental Health &amp; Substance Abuse Services </w:t>
      </w:r>
    </w:p>
    <w:p w14:paraId="6B5B7DEF" w14:textId="77777777" w:rsidR="00455F1C" w:rsidRDefault="00455F1C" w:rsidP="00836F65">
      <w:pPr>
        <w:jc w:val="center"/>
        <w:rPr>
          <w:b/>
        </w:rPr>
      </w:pPr>
    </w:p>
    <w:p w14:paraId="5D28E384" w14:textId="31BAEE7A" w:rsidR="00005A4E" w:rsidRDefault="00931106" w:rsidP="00836F65">
      <w:pPr>
        <w:jc w:val="center"/>
        <w:rPr>
          <w:b/>
        </w:rPr>
      </w:pPr>
      <w:r>
        <w:rPr>
          <w:b/>
        </w:rPr>
        <w:t xml:space="preserve">Licensing Application Instructions </w:t>
      </w:r>
    </w:p>
    <w:p w14:paraId="04AD2349" w14:textId="5DAD58B9" w:rsidR="00005A4E" w:rsidRDefault="00421166" w:rsidP="00836F65">
      <w:pPr>
        <w:jc w:val="center"/>
        <w:rPr>
          <w:b/>
          <w:sz w:val="16"/>
          <w:szCs w:val="16"/>
        </w:rPr>
      </w:pPr>
      <w:r>
        <w:rPr>
          <w:b/>
          <w:sz w:val="16"/>
          <w:szCs w:val="16"/>
        </w:rPr>
        <w:t xml:space="preserve">Updated </w:t>
      </w:r>
      <w:r w:rsidR="00B22C49">
        <w:rPr>
          <w:b/>
          <w:sz w:val="16"/>
          <w:szCs w:val="16"/>
        </w:rPr>
        <w:t>September</w:t>
      </w:r>
      <w:r w:rsidR="00716C79">
        <w:rPr>
          <w:b/>
          <w:sz w:val="16"/>
          <w:szCs w:val="16"/>
        </w:rPr>
        <w:t xml:space="preserve"> 2019</w:t>
      </w:r>
    </w:p>
    <w:p w14:paraId="5E31A605" w14:textId="77777777" w:rsidR="00455F1C" w:rsidRDefault="00455F1C" w:rsidP="00836F65">
      <w:pPr>
        <w:jc w:val="center"/>
        <w:rPr>
          <w:b/>
          <w:sz w:val="16"/>
          <w:szCs w:val="16"/>
        </w:rPr>
      </w:pPr>
    </w:p>
    <w:p w14:paraId="6A396BE0" w14:textId="7264D6CF" w:rsidR="00B22C49" w:rsidRDefault="00455F1C" w:rsidP="00455F1C">
      <w:pPr>
        <w:rPr>
          <w:spacing w:val="-1"/>
        </w:rPr>
      </w:pPr>
      <w:r w:rsidRPr="00455F1C">
        <w:rPr>
          <w:spacing w:val="-1"/>
        </w:rPr>
        <w:t>This</w:t>
      </w:r>
      <w:r w:rsidRPr="00455F1C">
        <w:t xml:space="preserve"> </w:t>
      </w:r>
      <w:r w:rsidRPr="00455F1C">
        <w:rPr>
          <w:spacing w:val="-1"/>
        </w:rPr>
        <w:t>checklist</w:t>
      </w:r>
      <w:r w:rsidRPr="00455F1C">
        <w:t xml:space="preserve"> </w:t>
      </w:r>
      <w:r w:rsidRPr="00455F1C">
        <w:rPr>
          <w:spacing w:val="-1"/>
        </w:rPr>
        <w:t>is</w:t>
      </w:r>
      <w:r w:rsidRPr="00455F1C">
        <w:t xml:space="preserve"> </w:t>
      </w:r>
      <w:r w:rsidRPr="00455F1C">
        <w:rPr>
          <w:spacing w:val="-1"/>
        </w:rPr>
        <w:t>designed</w:t>
      </w:r>
      <w:r w:rsidRPr="00455F1C">
        <w:t xml:space="preserve"> </w:t>
      </w:r>
      <w:r w:rsidRPr="00455F1C">
        <w:rPr>
          <w:spacing w:val="-1"/>
        </w:rPr>
        <w:t>to</w:t>
      </w:r>
      <w:r w:rsidRPr="00455F1C">
        <w:t xml:space="preserve"> </w:t>
      </w:r>
      <w:r w:rsidRPr="00455F1C">
        <w:rPr>
          <w:spacing w:val="-1"/>
        </w:rPr>
        <w:t>assist</w:t>
      </w:r>
      <w:r w:rsidRPr="00455F1C">
        <w:rPr>
          <w:spacing w:val="1"/>
        </w:rPr>
        <w:t xml:space="preserve"> </w:t>
      </w:r>
      <w:r w:rsidRPr="00455F1C">
        <w:rPr>
          <w:spacing w:val="-2"/>
        </w:rPr>
        <w:t>you</w:t>
      </w:r>
      <w:r w:rsidRPr="00455F1C">
        <w:t xml:space="preserve"> in</w:t>
      </w:r>
      <w:r w:rsidRPr="00455F1C">
        <w:rPr>
          <w:spacing w:val="-1"/>
        </w:rPr>
        <w:t xml:space="preserve"> completing</w:t>
      </w:r>
      <w:r w:rsidRPr="00455F1C">
        <w:t xml:space="preserve"> </w:t>
      </w:r>
      <w:r w:rsidRPr="00455F1C">
        <w:rPr>
          <w:spacing w:val="-1"/>
        </w:rPr>
        <w:t>the</w:t>
      </w:r>
      <w:r w:rsidRPr="00455F1C">
        <w:t xml:space="preserve"> </w:t>
      </w:r>
      <w:r w:rsidRPr="00455F1C">
        <w:rPr>
          <w:spacing w:val="-1"/>
        </w:rPr>
        <w:t>initial</w:t>
      </w:r>
      <w:r w:rsidRPr="00455F1C">
        <w:t xml:space="preserve"> </w:t>
      </w:r>
      <w:r w:rsidRPr="00455F1C">
        <w:rPr>
          <w:spacing w:val="-1"/>
        </w:rPr>
        <w:t>application</w:t>
      </w:r>
      <w:r w:rsidRPr="00455F1C">
        <w:t xml:space="preserve"> </w:t>
      </w:r>
      <w:r w:rsidRPr="00455F1C">
        <w:rPr>
          <w:spacing w:val="-1"/>
        </w:rPr>
        <w:t>for</w:t>
      </w:r>
      <w:r w:rsidRPr="00455F1C">
        <w:t xml:space="preserve"> a </w:t>
      </w:r>
      <w:r w:rsidRPr="00455F1C">
        <w:rPr>
          <w:spacing w:val="-1"/>
        </w:rPr>
        <w:t>Certificate</w:t>
      </w:r>
      <w:r w:rsidRPr="00455F1C">
        <w:rPr>
          <w:spacing w:val="1"/>
        </w:rPr>
        <w:t xml:space="preserve"> </w:t>
      </w:r>
      <w:r w:rsidRPr="00455F1C">
        <w:rPr>
          <w:spacing w:val="-1"/>
        </w:rPr>
        <w:t>of</w:t>
      </w:r>
      <w:r w:rsidRPr="00455F1C">
        <w:t xml:space="preserve"> </w:t>
      </w:r>
      <w:r w:rsidRPr="00455F1C">
        <w:rPr>
          <w:spacing w:val="-1"/>
        </w:rPr>
        <w:t>Compliance</w:t>
      </w:r>
      <w:r w:rsidRPr="00455F1C">
        <w:rPr>
          <w:spacing w:val="1"/>
        </w:rPr>
        <w:t xml:space="preserve"> </w:t>
      </w:r>
      <w:r w:rsidRPr="00455F1C">
        <w:rPr>
          <w:spacing w:val="-1"/>
        </w:rPr>
        <w:t>to</w:t>
      </w:r>
      <w:r w:rsidRPr="00455F1C">
        <w:t xml:space="preserve"> </w:t>
      </w:r>
      <w:r w:rsidRPr="00455F1C">
        <w:rPr>
          <w:spacing w:val="-1"/>
        </w:rPr>
        <w:t>operate</w:t>
      </w:r>
      <w:r w:rsidRPr="00455F1C">
        <w:t xml:space="preserve"> a </w:t>
      </w:r>
      <w:r w:rsidRPr="00455F1C">
        <w:rPr>
          <w:spacing w:val="-1"/>
        </w:rPr>
        <w:t>human</w:t>
      </w:r>
      <w:r>
        <w:rPr>
          <w:spacing w:val="68"/>
        </w:rPr>
        <w:t xml:space="preserve"> </w:t>
      </w:r>
      <w:r w:rsidRPr="00455F1C">
        <w:rPr>
          <w:spacing w:val="-1"/>
        </w:rPr>
        <w:t>service</w:t>
      </w:r>
      <w:r w:rsidRPr="00455F1C">
        <w:t xml:space="preserve"> </w:t>
      </w:r>
      <w:r w:rsidRPr="00455F1C">
        <w:rPr>
          <w:spacing w:val="-1"/>
        </w:rPr>
        <w:t>setting</w:t>
      </w:r>
      <w:r>
        <w:rPr>
          <w:spacing w:val="-1"/>
        </w:rPr>
        <w:t xml:space="preserve"> in one of the levels of care listed below</w:t>
      </w:r>
      <w:r w:rsidRPr="00455F1C">
        <w:rPr>
          <w:spacing w:val="-1"/>
        </w:rPr>
        <w:t>.</w:t>
      </w:r>
      <w:r w:rsidRPr="00455F1C">
        <w:rPr>
          <w:spacing w:val="50"/>
        </w:rPr>
        <w:t xml:space="preserve"> </w:t>
      </w:r>
      <w:r w:rsidRPr="00455F1C">
        <w:rPr>
          <w:spacing w:val="-1"/>
          <w:u w:val="single"/>
        </w:rPr>
        <w:t>If</w:t>
      </w:r>
      <w:r w:rsidRPr="00455F1C">
        <w:rPr>
          <w:u w:val="single"/>
        </w:rPr>
        <w:t xml:space="preserve"> </w:t>
      </w:r>
      <w:r w:rsidRPr="00455F1C">
        <w:rPr>
          <w:spacing w:val="-1"/>
          <w:u w:val="single"/>
        </w:rPr>
        <w:t>the</w:t>
      </w:r>
      <w:r w:rsidRPr="00455F1C">
        <w:rPr>
          <w:u w:val="single"/>
        </w:rPr>
        <w:t xml:space="preserve"> </w:t>
      </w:r>
      <w:r w:rsidRPr="00455F1C">
        <w:rPr>
          <w:spacing w:val="-1"/>
          <w:u w:val="single"/>
        </w:rPr>
        <w:t>application</w:t>
      </w:r>
      <w:r w:rsidRPr="00455F1C">
        <w:rPr>
          <w:u w:val="single"/>
        </w:rPr>
        <w:t xml:space="preserve"> </w:t>
      </w:r>
      <w:r w:rsidRPr="00455F1C">
        <w:rPr>
          <w:spacing w:val="-1"/>
          <w:u w:val="single"/>
        </w:rPr>
        <w:t>packet</w:t>
      </w:r>
      <w:r w:rsidRPr="00455F1C">
        <w:rPr>
          <w:u w:val="single"/>
        </w:rPr>
        <w:t xml:space="preserve"> </w:t>
      </w:r>
      <w:r w:rsidRPr="00455F1C">
        <w:rPr>
          <w:spacing w:val="-1"/>
          <w:u w:val="single"/>
        </w:rPr>
        <w:t>is</w:t>
      </w:r>
      <w:r w:rsidRPr="00455F1C">
        <w:rPr>
          <w:u w:val="single"/>
        </w:rPr>
        <w:t xml:space="preserve"> </w:t>
      </w:r>
      <w:r w:rsidRPr="00455F1C">
        <w:rPr>
          <w:spacing w:val="-1"/>
          <w:u w:val="single"/>
        </w:rPr>
        <w:t>not</w:t>
      </w:r>
      <w:r w:rsidRPr="00455F1C">
        <w:rPr>
          <w:u w:val="single"/>
        </w:rPr>
        <w:t xml:space="preserve"> </w:t>
      </w:r>
      <w:r w:rsidRPr="00455F1C">
        <w:rPr>
          <w:spacing w:val="-1"/>
          <w:u w:val="single"/>
        </w:rPr>
        <w:t>complete</w:t>
      </w:r>
      <w:r w:rsidRPr="00455F1C">
        <w:rPr>
          <w:spacing w:val="2"/>
          <w:u w:val="single"/>
        </w:rPr>
        <w:t xml:space="preserve"> </w:t>
      </w:r>
      <w:r w:rsidRPr="00455F1C">
        <w:rPr>
          <w:spacing w:val="-1"/>
          <w:u w:val="single"/>
        </w:rPr>
        <w:t>when</w:t>
      </w:r>
      <w:r w:rsidRPr="00455F1C">
        <w:rPr>
          <w:spacing w:val="-3"/>
          <w:u w:val="single"/>
        </w:rPr>
        <w:t xml:space="preserve"> </w:t>
      </w:r>
      <w:r w:rsidRPr="00455F1C">
        <w:rPr>
          <w:spacing w:val="-1"/>
          <w:u w:val="single"/>
        </w:rPr>
        <w:t>submitted,</w:t>
      </w:r>
      <w:r w:rsidRPr="00455F1C">
        <w:rPr>
          <w:u w:val="single"/>
        </w:rPr>
        <w:t xml:space="preserve"> </w:t>
      </w:r>
      <w:r w:rsidRPr="00455F1C">
        <w:rPr>
          <w:spacing w:val="-1"/>
          <w:u w:val="single"/>
        </w:rPr>
        <w:t>it</w:t>
      </w:r>
      <w:r w:rsidRPr="00455F1C">
        <w:rPr>
          <w:u w:val="single"/>
        </w:rPr>
        <w:t xml:space="preserve"> </w:t>
      </w:r>
      <w:r w:rsidRPr="00455F1C">
        <w:rPr>
          <w:spacing w:val="-1"/>
          <w:u w:val="single"/>
        </w:rPr>
        <w:t>will</w:t>
      </w:r>
      <w:r w:rsidRPr="00455F1C">
        <w:rPr>
          <w:u w:val="single"/>
        </w:rPr>
        <w:t xml:space="preserve"> be</w:t>
      </w:r>
      <w:r w:rsidRPr="00455F1C">
        <w:rPr>
          <w:spacing w:val="-1"/>
          <w:u w:val="single"/>
        </w:rPr>
        <w:t xml:space="preserve"> returned</w:t>
      </w:r>
      <w:r w:rsidRPr="00455F1C">
        <w:rPr>
          <w:spacing w:val="1"/>
          <w:u w:val="single"/>
        </w:rPr>
        <w:t xml:space="preserve"> </w:t>
      </w:r>
      <w:r w:rsidRPr="00455F1C">
        <w:rPr>
          <w:spacing w:val="-1"/>
          <w:u w:val="single"/>
        </w:rPr>
        <w:t>to</w:t>
      </w:r>
      <w:r w:rsidRPr="00455F1C">
        <w:rPr>
          <w:u w:val="single"/>
        </w:rPr>
        <w:t xml:space="preserve"> </w:t>
      </w:r>
      <w:r w:rsidRPr="00455F1C">
        <w:rPr>
          <w:spacing w:val="-1"/>
          <w:u w:val="single"/>
        </w:rPr>
        <w:t>you</w:t>
      </w:r>
      <w:r w:rsidRPr="00455F1C">
        <w:rPr>
          <w:u w:val="single"/>
        </w:rPr>
        <w:t xml:space="preserve"> </w:t>
      </w:r>
      <w:r w:rsidRPr="00455F1C">
        <w:rPr>
          <w:spacing w:val="-1"/>
          <w:u w:val="single"/>
        </w:rPr>
        <w:t>to</w:t>
      </w:r>
      <w:r w:rsidRPr="00455F1C">
        <w:rPr>
          <w:u w:val="single"/>
        </w:rPr>
        <w:t xml:space="preserve"> be</w:t>
      </w:r>
      <w:r w:rsidRPr="00455F1C">
        <w:rPr>
          <w:spacing w:val="-1"/>
          <w:u w:val="single"/>
        </w:rPr>
        <w:t xml:space="preserve"> completed</w:t>
      </w:r>
      <w:r w:rsidRPr="00455F1C">
        <w:rPr>
          <w:u w:val="single"/>
        </w:rPr>
        <w:t xml:space="preserve"> </w:t>
      </w:r>
      <w:r w:rsidRPr="00455F1C">
        <w:rPr>
          <w:spacing w:val="-1"/>
          <w:u w:val="single"/>
        </w:rPr>
        <w:t>and</w:t>
      </w:r>
      <w:r w:rsidRPr="00455F1C">
        <w:rPr>
          <w:spacing w:val="30"/>
        </w:rPr>
        <w:t xml:space="preserve"> </w:t>
      </w:r>
      <w:r w:rsidRPr="00455F1C">
        <w:rPr>
          <w:spacing w:val="-1"/>
          <w:u w:val="single"/>
        </w:rPr>
        <w:t>resubmitted</w:t>
      </w:r>
      <w:r w:rsidRPr="00455F1C">
        <w:rPr>
          <w:spacing w:val="-1"/>
        </w:rPr>
        <w:t>.</w:t>
      </w:r>
      <w:r w:rsidRPr="00455F1C">
        <w:rPr>
          <w:spacing w:val="50"/>
        </w:rPr>
        <w:t xml:space="preserve"> </w:t>
      </w:r>
      <w:r w:rsidRPr="00455F1C">
        <w:rPr>
          <w:spacing w:val="-1"/>
        </w:rPr>
        <w:t>If</w:t>
      </w:r>
      <w:r w:rsidRPr="00455F1C">
        <w:t xml:space="preserve"> </w:t>
      </w:r>
      <w:r w:rsidRPr="00455F1C">
        <w:rPr>
          <w:spacing w:val="-1"/>
        </w:rPr>
        <w:t>you</w:t>
      </w:r>
      <w:r w:rsidRPr="00455F1C">
        <w:t xml:space="preserve"> </w:t>
      </w:r>
      <w:r w:rsidRPr="00455F1C">
        <w:rPr>
          <w:spacing w:val="-1"/>
        </w:rPr>
        <w:t>have</w:t>
      </w:r>
      <w:r w:rsidRPr="00455F1C">
        <w:t xml:space="preserve"> </w:t>
      </w:r>
      <w:r w:rsidRPr="00455F1C">
        <w:rPr>
          <w:spacing w:val="-1"/>
        </w:rPr>
        <w:t>questions</w:t>
      </w:r>
      <w:r w:rsidRPr="00455F1C">
        <w:t xml:space="preserve"> </w:t>
      </w:r>
      <w:r w:rsidRPr="00455F1C">
        <w:rPr>
          <w:spacing w:val="-1"/>
        </w:rPr>
        <w:t>about</w:t>
      </w:r>
      <w:r w:rsidRPr="00455F1C">
        <w:t xml:space="preserve"> </w:t>
      </w:r>
      <w:r w:rsidRPr="00455F1C">
        <w:rPr>
          <w:spacing w:val="-1"/>
        </w:rPr>
        <w:t>any</w:t>
      </w:r>
      <w:r w:rsidRPr="00455F1C">
        <w:t xml:space="preserve"> </w:t>
      </w:r>
      <w:r w:rsidRPr="00455F1C">
        <w:rPr>
          <w:spacing w:val="-1"/>
        </w:rPr>
        <w:t>required</w:t>
      </w:r>
      <w:r w:rsidRPr="00455F1C">
        <w:t xml:space="preserve"> </w:t>
      </w:r>
      <w:r w:rsidRPr="00455F1C">
        <w:rPr>
          <w:spacing w:val="-1"/>
        </w:rPr>
        <w:t>document,</w:t>
      </w:r>
      <w:r w:rsidRPr="00455F1C">
        <w:rPr>
          <w:spacing w:val="1"/>
        </w:rPr>
        <w:t xml:space="preserve"> </w:t>
      </w:r>
      <w:r w:rsidRPr="00455F1C">
        <w:rPr>
          <w:spacing w:val="-1"/>
        </w:rPr>
        <w:t>you</w:t>
      </w:r>
      <w:r>
        <w:rPr>
          <w:spacing w:val="77"/>
        </w:rPr>
        <w:t xml:space="preserve"> </w:t>
      </w:r>
      <w:r w:rsidRPr="00455F1C">
        <w:rPr>
          <w:spacing w:val="-1"/>
        </w:rPr>
        <w:t>may</w:t>
      </w:r>
      <w:r w:rsidRPr="00455F1C">
        <w:rPr>
          <w:spacing w:val="-2"/>
        </w:rPr>
        <w:t xml:space="preserve"> </w:t>
      </w:r>
      <w:r w:rsidRPr="00455F1C">
        <w:rPr>
          <w:spacing w:val="-1"/>
        </w:rPr>
        <w:t>call</w:t>
      </w:r>
      <w:r w:rsidRPr="00455F1C">
        <w:t xml:space="preserve"> </w:t>
      </w:r>
      <w:r w:rsidRPr="00455F1C">
        <w:rPr>
          <w:spacing w:val="-1"/>
        </w:rPr>
        <w:t>the</w:t>
      </w:r>
      <w:r w:rsidRPr="00455F1C">
        <w:t xml:space="preserve"> </w:t>
      </w:r>
      <w:r w:rsidRPr="00455F1C">
        <w:rPr>
          <w:spacing w:val="-1"/>
        </w:rPr>
        <w:t>Human</w:t>
      </w:r>
      <w:r w:rsidRPr="00455F1C">
        <w:t xml:space="preserve"> </w:t>
      </w:r>
      <w:r w:rsidRPr="00455F1C">
        <w:rPr>
          <w:spacing w:val="-1"/>
        </w:rPr>
        <w:t>Services</w:t>
      </w:r>
      <w:r w:rsidRPr="00455F1C">
        <w:rPr>
          <w:spacing w:val="1"/>
        </w:rPr>
        <w:t xml:space="preserve"> </w:t>
      </w:r>
      <w:r w:rsidRPr="00455F1C">
        <w:rPr>
          <w:spacing w:val="-1"/>
        </w:rPr>
        <w:t>Licensing</w:t>
      </w:r>
      <w:r w:rsidRPr="00455F1C">
        <w:t xml:space="preserve"> </w:t>
      </w:r>
      <w:r w:rsidRPr="00455F1C">
        <w:rPr>
          <w:spacing w:val="-1"/>
        </w:rPr>
        <w:t>Administration at</w:t>
      </w:r>
      <w:r w:rsidRPr="00455F1C">
        <w:t xml:space="preserve"> </w:t>
      </w:r>
      <w:r w:rsidRPr="00455F1C">
        <w:rPr>
          <w:spacing w:val="-1"/>
        </w:rPr>
        <w:t>717-705-6954</w:t>
      </w:r>
      <w:r w:rsidRPr="00455F1C">
        <w:t xml:space="preserve"> </w:t>
      </w:r>
      <w:r w:rsidRPr="00455F1C">
        <w:rPr>
          <w:spacing w:val="-1"/>
        </w:rPr>
        <w:t>for</w:t>
      </w:r>
      <w:r w:rsidRPr="00455F1C">
        <w:t xml:space="preserve"> </w:t>
      </w:r>
      <w:r w:rsidRPr="00455F1C">
        <w:rPr>
          <w:spacing w:val="-1"/>
        </w:rPr>
        <w:t>clarification.</w:t>
      </w:r>
    </w:p>
    <w:p w14:paraId="2191C594" w14:textId="77777777" w:rsidR="00455F1C" w:rsidRDefault="00455F1C" w:rsidP="00455F1C">
      <w:pPr>
        <w:rPr>
          <w:b/>
          <w:sz w:val="16"/>
          <w:szCs w:val="16"/>
        </w:rPr>
      </w:pPr>
    </w:p>
    <w:p w14:paraId="012F6351" w14:textId="77777777" w:rsidR="00005A4E" w:rsidRDefault="00005A4E" w:rsidP="00836F65">
      <w:pPr>
        <w:jc w:val="center"/>
        <w:rPr>
          <w:b/>
          <w:sz w:val="16"/>
          <w:szCs w:val="16"/>
        </w:rPr>
      </w:pPr>
    </w:p>
    <w:p w14:paraId="1201CBF5" w14:textId="093F1561" w:rsidR="00005A4E" w:rsidRDefault="00005A4E" w:rsidP="00005A4E">
      <w:pPr>
        <w:rPr>
          <w:b/>
        </w:rPr>
      </w:pPr>
      <w:r>
        <w:rPr>
          <w:b/>
        </w:rPr>
        <w:t>1</w:t>
      </w:r>
      <w:r w:rsidR="006D5756">
        <w:rPr>
          <w:b/>
        </w:rPr>
        <w:t xml:space="preserve">.  </w:t>
      </w:r>
      <w:r w:rsidR="00B22C49">
        <w:rPr>
          <w:b/>
        </w:rPr>
        <w:t xml:space="preserve">Items necessary to be considered a </w:t>
      </w:r>
      <w:r w:rsidR="00B22C49" w:rsidRPr="00B22C49">
        <w:rPr>
          <w:b/>
          <w:u w:val="single"/>
        </w:rPr>
        <w:t>complete</w:t>
      </w:r>
      <w:r w:rsidR="00B22C49">
        <w:rPr>
          <w:b/>
        </w:rPr>
        <w:t xml:space="preserve"> application are as follows:</w:t>
      </w:r>
    </w:p>
    <w:p w14:paraId="69FA2BF4" w14:textId="77777777" w:rsidR="00307F2E" w:rsidRDefault="00307F2E" w:rsidP="00005A4E">
      <w:pPr>
        <w:rPr>
          <w:b/>
        </w:rPr>
      </w:pPr>
    </w:p>
    <w:p w14:paraId="3D750C97" w14:textId="77777777" w:rsidR="00005A4E" w:rsidRDefault="00005A4E" w:rsidP="00B50F95">
      <w:pPr>
        <w:pStyle w:val="ListParagraph"/>
        <w:numPr>
          <w:ilvl w:val="0"/>
          <w:numId w:val="6"/>
        </w:numPr>
      </w:pPr>
      <w:r>
        <w:t>Application for Certif</w:t>
      </w:r>
      <w:r w:rsidR="00C06A67">
        <w:t>icate of Compliance (License) HS</w:t>
      </w:r>
      <w:r>
        <w:t xml:space="preserve">633. The type of agency/facility/service block must specify one of the following: </w:t>
      </w:r>
    </w:p>
    <w:p w14:paraId="4E70D006" w14:textId="77777777" w:rsidR="005749CC" w:rsidRDefault="005749CC" w:rsidP="005749CC">
      <w:pPr>
        <w:ind w:left="720"/>
      </w:pPr>
    </w:p>
    <w:p w14:paraId="58E967D8" w14:textId="77777777" w:rsidR="00005A4E" w:rsidRDefault="00005A4E" w:rsidP="00307F2E">
      <w:pPr>
        <w:ind w:left="1260" w:hanging="540"/>
      </w:pPr>
      <w:r>
        <w:t>1</w:t>
      </w:r>
      <w:r w:rsidR="005749CC">
        <w:t xml:space="preserve">. </w:t>
      </w:r>
      <w:r w:rsidR="005749CC">
        <w:tab/>
        <w:t xml:space="preserve">Community Hospital Inpatient </w:t>
      </w:r>
      <w:r>
        <w:t xml:space="preserve">– 5100 Regulations </w:t>
      </w:r>
    </w:p>
    <w:p w14:paraId="0D41B85E" w14:textId="77777777" w:rsidR="00005A4E" w:rsidRDefault="00005A4E" w:rsidP="00307F2E">
      <w:pPr>
        <w:ind w:left="1260" w:hanging="540"/>
      </w:pPr>
      <w:r>
        <w:t>2.</w:t>
      </w:r>
      <w:r>
        <w:tab/>
        <w:t xml:space="preserve">Private Psychiatric Hospital – 5300 Regulations </w:t>
      </w:r>
    </w:p>
    <w:p w14:paraId="2D4A9B08" w14:textId="77777777" w:rsidR="00005A4E" w:rsidRDefault="00005A4E" w:rsidP="00307F2E">
      <w:pPr>
        <w:ind w:left="1260" w:hanging="540"/>
      </w:pPr>
      <w:r>
        <w:t>3.</w:t>
      </w:r>
      <w:r>
        <w:tab/>
        <w:t>County Prison Inpatient Unit – draft 5320 Forensic IP Regulations</w:t>
      </w:r>
    </w:p>
    <w:p w14:paraId="222A542E" w14:textId="77777777" w:rsidR="00005A4E" w:rsidRPr="00005A4E" w:rsidRDefault="00005A4E" w:rsidP="00307F2E">
      <w:pPr>
        <w:ind w:left="1260" w:hanging="540"/>
      </w:pPr>
      <w:r>
        <w:t>4.</w:t>
      </w:r>
      <w:r>
        <w:tab/>
        <w:t xml:space="preserve">Outpatient Psychiatric Clinic (OP) – 5200 Regulations </w:t>
      </w:r>
    </w:p>
    <w:p w14:paraId="4CEC2D1F" w14:textId="77777777" w:rsidR="00DA4A19" w:rsidRDefault="00005A4E" w:rsidP="00307F2E">
      <w:pPr>
        <w:ind w:left="1260" w:hanging="540"/>
      </w:pPr>
      <w:r w:rsidRPr="00005A4E">
        <w:t>5.</w:t>
      </w:r>
      <w:r w:rsidRPr="00005A4E">
        <w:tab/>
      </w:r>
      <w:r>
        <w:t xml:space="preserve">Partial Hospital Program (PH) </w:t>
      </w:r>
      <w:r w:rsidR="00DA4A19">
        <w:t xml:space="preserve">– 5210 Regulations </w:t>
      </w:r>
      <w:r w:rsidR="00DA4A19" w:rsidRPr="00A8324C">
        <w:tab/>
      </w:r>
      <w:r w:rsidR="00DA4A19">
        <w:t xml:space="preserve"> </w:t>
      </w:r>
    </w:p>
    <w:p w14:paraId="1B8BD1E2" w14:textId="77777777" w:rsidR="00DA4A19" w:rsidRDefault="00A8324C" w:rsidP="00307F2E">
      <w:pPr>
        <w:ind w:left="1260" w:hanging="540"/>
      </w:pPr>
      <w:r>
        <w:t>6</w:t>
      </w:r>
      <w:r w:rsidR="00DA4A19">
        <w:t>.</w:t>
      </w:r>
      <w:r w:rsidR="00DA4A19">
        <w:tab/>
        <w:t>Residential Treatment Facility for Adults (RTFA) – OMHSAS Letter November 1995</w:t>
      </w:r>
    </w:p>
    <w:p w14:paraId="5DFF99DA" w14:textId="77777777" w:rsidR="00DA4A19" w:rsidRDefault="00A8324C" w:rsidP="00307F2E">
      <w:pPr>
        <w:ind w:left="1260" w:hanging="540"/>
      </w:pPr>
      <w:r>
        <w:t>7</w:t>
      </w:r>
      <w:r w:rsidR="00DA4A19">
        <w:t>.</w:t>
      </w:r>
      <w:r w:rsidR="00DA4A19">
        <w:tab/>
        <w:t xml:space="preserve">Family Based Services (FB) – draft 5260 Regulations </w:t>
      </w:r>
    </w:p>
    <w:p w14:paraId="31BE165D" w14:textId="77777777" w:rsidR="00DA4A19" w:rsidRDefault="00A8324C" w:rsidP="00307F2E">
      <w:pPr>
        <w:ind w:left="1260" w:hanging="540"/>
      </w:pPr>
      <w:r>
        <w:t>8</w:t>
      </w:r>
      <w:r w:rsidR="00DA4A19">
        <w:t>.</w:t>
      </w:r>
      <w:r w:rsidR="00DA4A19">
        <w:tab/>
        <w:t xml:space="preserve">Crisis Intervention (CI for Telephone, Walk-In, &amp; Mobile) – draft 5240 Regulations </w:t>
      </w:r>
    </w:p>
    <w:p w14:paraId="646CC347" w14:textId="77777777" w:rsidR="00DA4A19" w:rsidRDefault="00A8324C" w:rsidP="00307F2E">
      <w:pPr>
        <w:ind w:left="1260" w:hanging="540"/>
      </w:pPr>
      <w:r>
        <w:t>9</w:t>
      </w:r>
      <w:r w:rsidR="00DA4A19">
        <w:t>.</w:t>
      </w:r>
      <w:r w:rsidR="00DA4A19">
        <w:tab/>
        <w:t>Crisis Residential (CI for Residential) – draft 5240 Regulations</w:t>
      </w:r>
    </w:p>
    <w:p w14:paraId="3B8C5E4C" w14:textId="77777777" w:rsidR="0065558C" w:rsidRDefault="00A8324C" w:rsidP="00307F2E">
      <w:pPr>
        <w:ind w:left="1260" w:hanging="540"/>
      </w:pPr>
      <w:r>
        <w:t>10</w:t>
      </w:r>
      <w:r w:rsidR="00DA4A19">
        <w:t>.</w:t>
      </w:r>
      <w:r w:rsidR="00DA4A19">
        <w:tab/>
      </w:r>
      <w:r w:rsidR="00DA4A19" w:rsidRPr="00777E98">
        <w:t xml:space="preserve">Psychiatric Rehabilitation Services (PRS) – </w:t>
      </w:r>
      <w:r>
        <w:t>5230 Regulations</w:t>
      </w:r>
    </w:p>
    <w:p w14:paraId="130A6BD8" w14:textId="77777777" w:rsidR="0065558C" w:rsidRDefault="00A8324C" w:rsidP="00307F2E">
      <w:pPr>
        <w:ind w:left="1080" w:hanging="360"/>
      </w:pPr>
      <w:r>
        <w:t>11</w:t>
      </w:r>
      <w:r w:rsidR="0065558C">
        <w:t>.    Assertive Community Treatment (ACT</w:t>
      </w:r>
      <w:r w:rsidR="005749CC">
        <w:t>) -</w:t>
      </w:r>
      <w:r w:rsidR="0065558C">
        <w:t xml:space="preserve"> Bulletin OMHSAS -08-03</w:t>
      </w:r>
    </w:p>
    <w:p w14:paraId="11D7F5F8" w14:textId="3BE098B9" w:rsidR="0065558C" w:rsidRDefault="00A8324C" w:rsidP="00307F2E">
      <w:pPr>
        <w:ind w:left="1080" w:hanging="360"/>
      </w:pPr>
      <w:r>
        <w:t>12</w:t>
      </w:r>
      <w:r w:rsidR="0065558C">
        <w:t>.    Peer Support Services (Freestanding</w:t>
      </w:r>
      <w:r w:rsidR="005749CC">
        <w:t>) -</w:t>
      </w:r>
      <w:r w:rsidR="0065558C">
        <w:t xml:space="preserve"> Bulletin OMHSAS-</w:t>
      </w:r>
      <w:r w:rsidR="00094FDC">
        <w:t>16-12</w:t>
      </w:r>
    </w:p>
    <w:p w14:paraId="324FB2D8" w14:textId="7E946E4F" w:rsidR="00435D5C" w:rsidRDefault="00435D5C" w:rsidP="00307F2E">
      <w:pPr>
        <w:ind w:left="1080" w:hanging="360"/>
      </w:pPr>
      <w:r>
        <w:t>13.</w:t>
      </w:r>
      <w:r>
        <w:tab/>
        <w:t xml:space="preserve">   Community Residential Rehabilitation(CRR) – 5310 Regulations</w:t>
      </w:r>
    </w:p>
    <w:p w14:paraId="793F62D1" w14:textId="446B6270" w:rsidR="00435D5C" w:rsidRDefault="00435D5C" w:rsidP="00307F2E">
      <w:pPr>
        <w:ind w:left="1080" w:hanging="360"/>
      </w:pPr>
      <w:r>
        <w:t>14.</w:t>
      </w:r>
      <w:r>
        <w:tab/>
        <w:t xml:space="preserve">   Long-Term Structured Residence(LTSR) – 5320 Regulations </w:t>
      </w:r>
    </w:p>
    <w:p w14:paraId="66AC4644" w14:textId="0C73EBC3" w:rsidR="00716C79" w:rsidRDefault="00716C79" w:rsidP="00307F2E">
      <w:pPr>
        <w:ind w:left="1080" w:hanging="360"/>
      </w:pPr>
      <w:r>
        <w:t>15.</w:t>
      </w:r>
      <w:r>
        <w:tab/>
        <w:t xml:space="preserve">   </w:t>
      </w:r>
      <w:r w:rsidRPr="00716C79">
        <w:t>Intensive Behavioral Health Services</w:t>
      </w:r>
      <w:r>
        <w:t>(IBHS)-5240 Regulations</w:t>
      </w:r>
    </w:p>
    <w:p w14:paraId="2503DCEC" w14:textId="77777777" w:rsidR="0065558C" w:rsidRDefault="0065558C" w:rsidP="00DA4A19">
      <w:pPr>
        <w:ind w:left="720" w:hanging="720"/>
      </w:pPr>
      <w:r>
        <w:t xml:space="preserve">                        </w:t>
      </w:r>
    </w:p>
    <w:p w14:paraId="203F1B8F" w14:textId="77777777" w:rsidR="00DA4A19" w:rsidRDefault="00DA4A19" w:rsidP="00B50F95">
      <w:pPr>
        <w:pStyle w:val="ListParagraph"/>
        <w:numPr>
          <w:ilvl w:val="0"/>
          <w:numId w:val="6"/>
        </w:numPr>
      </w:pPr>
      <w:r>
        <w:t xml:space="preserve">Copy of the Department of Labor and Industry (L&amp;I), Department of Health (DOH) or responsible Municipality (after </w:t>
      </w:r>
      <w:smartTag w:uri="urn:schemas-microsoft-com:office:smarttags" w:element="date">
        <w:smartTagPr>
          <w:attr w:name="Month" w:val="4"/>
          <w:attr w:name="Day" w:val="9"/>
          <w:attr w:name="Year" w:val="2004"/>
        </w:smartTagPr>
        <w:r>
          <w:t>April 9, 2004</w:t>
        </w:r>
      </w:smartTag>
      <w:r>
        <w:t xml:space="preserve"> under the Uniform Construction Code) occupancy certificate(s) where services and administrative services will be provided. </w:t>
      </w:r>
    </w:p>
    <w:p w14:paraId="3010FDEA" w14:textId="77777777" w:rsidR="00DA4A19" w:rsidRDefault="00DA4A19" w:rsidP="00DA4A19"/>
    <w:p w14:paraId="16E9BFFE" w14:textId="77777777" w:rsidR="00DA4A19" w:rsidRDefault="00DA4A19" w:rsidP="00B50F95">
      <w:pPr>
        <w:pStyle w:val="ListParagraph"/>
        <w:numPr>
          <w:ilvl w:val="0"/>
          <w:numId w:val="6"/>
        </w:numPr>
      </w:pPr>
      <w:r>
        <w:t>Letter of support from the responsible County MH/</w:t>
      </w:r>
      <w:r w:rsidR="005749CC">
        <w:t>ID</w:t>
      </w:r>
      <w:r>
        <w:t xml:space="preserve"> Administrator(s) where the program site(s) is physically located. </w:t>
      </w:r>
    </w:p>
    <w:p w14:paraId="20773FC7" w14:textId="77777777" w:rsidR="00DA4A19" w:rsidRDefault="00DA4A19" w:rsidP="00DA4A19"/>
    <w:p w14:paraId="19D67A3B" w14:textId="77777777" w:rsidR="00DA4A19" w:rsidRDefault="003A7055" w:rsidP="00B50F95">
      <w:pPr>
        <w:pStyle w:val="ListParagraph"/>
        <w:numPr>
          <w:ilvl w:val="0"/>
          <w:numId w:val="6"/>
        </w:numPr>
      </w:pPr>
      <w:r>
        <w:t xml:space="preserve">Copy of the agency’s legal entity Articles of Incorporation and any fictitious name documents. The name on these documents must be the same as shown on the </w:t>
      </w:r>
      <w:r w:rsidR="00DE46B1">
        <w:t>HS</w:t>
      </w:r>
      <w:r>
        <w:t>633.</w:t>
      </w:r>
    </w:p>
    <w:p w14:paraId="541BE11B" w14:textId="77777777" w:rsidR="00777E98" w:rsidRDefault="00777E98" w:rsidP="00777E98">
      <w:pPr>
        <w:pStyle w:val="ListParagraph"/>
      </w:pPr>
    </w:p>
    <w:p w14:paraId="4C97A113" w14:textId="699C97A0" w:rsidR="00777E98" w:rsidRDefault="00777E98" w:rsidP="00B50F95">
      <w:pPr>
        <w:pStyle w:val="ListParagraph"/>
        <w:numPr>
          <w:ilvl w:val="0"/>
          <w:numId w:val="6"/>
        </w:numPr>
      </w:pPr>
      <w:r>
        <w:t>Copy of the agency’s IRS documentation of 501c3 (non-profit) status, when applicable.</w:t>
      </w:r>
    </w:p>
    <w:p w14:paraId="210CB77D" w14:textId="77777777" w:rsidR="00B22C49" w:rsidRDefault="00B22C49" w:rsidP="00B22C49">
      <w:pPr>
        <w:pStyle w:val="ListParagraph"/>
      </w:pPr>
    </w:p>
    <w:p w14:paraId="599A5FBC" w14:textId="3D2B00C1" w:rsidR="00B22C49" w:rsidRDefault="00B22C49" w:rsidP="00B22C49">
      <w:pPr>
        <w:pStyle w:val="ListParagraph"/>
        <w:numPr>
          <w:ilvl w:val="0"/>
          <w:numId w:val="6"/>
        </w:numPr>
      </w:pPr>
      <w:r w:rsidRPr="00B22C49">
        <w:rPr>
          <w:bCs/>
          <w:spacing w:val="-1"/>
        </w:rPr>
        <w:t>Foreign</w:t>
      </w:r>
      <w:r w:rsidRPr="00B22C49">
        <w:rPr>
          <w:bCs/>
        </w:rPr>
        <w:t xml:space="preserve"> </w:t>
      </w:r>
      <w:r w:rsidRPr="00B22C49">
        <w:rPr>
          <w:bCs/>
          <w:spacing w:val="-1"/>
        </w:rPr>
        <w:t>Business</w:t>
      </w:r>
      <w:r w:rsidRPr="00B22C49">
        <w:rPr>
          <w:b/>
          <w:bCs/>
          <w:spacing w:val="-1"/>
        </w:rPr>
        <w:t xml:space="preserve"> </w:t>
      </w:r>
      <w:r>
        <w:t xml:space="preserve">- </w:t>
      </w:r>
      <w:r w:rsidRPr="00B22C49">
        <w:rPr>
          <w:spacing w:val="-1"/>
        </w:rPr>
        <w:t>If</w:t>
      </w:r>
      <w:r>
        <w:t xml:space="preserve"> </w:t>
      </w:r>
      <w:r w:rsidRPr="00B22C49">
        <w:rPr>
          <w:spacing w:val="-1"/>
        </w:rPr>
        <w:t>the</w:t>
      </w:r>
      <w:r>
        <w:t xml:space="preserve"> </w:t>
      </w:r>
      <w:r w:rsidRPr="00B22C49">
        <w:rPr>
          <w:spacing w:val="-1"/>
        </w:rPr>
        <w:t>legal</w:t>
      </w:r>
      <w:r>
        <w:t xml:space="preserve"> </w:t>
      </w:r>
      <w:r w:rsidRPr="00B22C49">
        <w:rPr>
          <w:spacing w:val="-1"/>
        </w:rPr>
        <w:t>entity</w:t>
      </w:r>
      <w:r>
        <w:t xml:space="preserve"> </w:t>
      </w:r>
      <w:r w:rsidRPr="00B22C49">
        <w:rPr>
          <w:spacing w:val="-1"/>
        </w:rPr>
        <w:t>is</w:t>
      </w:r>
      <w:r>
        <w:t xml:space="preserve"> a </w:t>
      </w:r>
      <w:r w:rsidRPr="00B22C49">
        <w:rPr>
          <w:spacing w:val="-1"/>
        </w:rPr>
        <w:t>Corporation,</w:t>
      </w:r>
      <w:r>
        <w:t xml:space="preserve"> </w:t>
      </w:r>
      <w:r w:rsidRPr="00B22C49">
        <w:rPr>
          <w:spacing w:val="-1"/>
        </w:rPr>
        <w:t>LLC,</w:t>
      </w:r>
      <w:r>
        <w:t xml:space="preserve"> </w:t>
      </w:r>
      <w:r w:rsidRPr="00B22C49">
        <w:rPr>
          <w:spacing w:val="-1"/>
        </w:rPr>
        <w:t>LP,</w:t>
      </w:r>
      <w:r>
        <w:t xml:space="preserve"> </w:t>
      </w:r>
      <w:proofErr w:type="spellStart"/>
      <w:r w:rsidRPr="00B22C49">
        <w:rPr>
          <w:spacing w:val="-1"/>
        </w:rPr>
        <w:t>etc</w:t>
      </w:r>
      <w:proofErr w:type="spellEnd"/>
      <w:r>
        <w:t xml:space="preserve"> </w:t>
      </w:r>
      <w:r w:rsidRPr="00B22C49">
        <w:rPr>
          <w:spacing w:val="-1"/>
        </w:rPr>
        <w:t>formed</w:t>
      </w:r>
      <w:r>
        <w:t xml:space="preserve"> </w:t>
      </w:r>
      <w:r w:rsidRPr="00B22C49">
        <w:rPr>
          <w:spacing w:val="-1"/>
        </w:rPr>
        <w:t>in</w:t>
      </w:r>
      <w:r>
        <w:t xml:space="preserve"> a </w:t>
      </w:r>
      <w:r w:rsidRPr="00B22C49">
        <w:rPr>
          <w:spacing w:val="-1"/>
        </w:rPr>
        <w:t>state</w:t>
      </w:r>
      <w:r>
        <w:t xml:space="preserve"> </w:t>
      </w:r>
      <w:r w:rsidRPr="00B22C49">
        <w:rPr>
          <w:spacing w:val="-1"/>
        </w:rPr>
        <w:t>other than</w:t>
      </w:r>
      <w:r>
        <w:t xml:space="preserve"> </w:t>
      </w:r>
      <w:r w:rsidRPr="00B22C49">
        <w:rPr>
          <w:spacing w:val="-1"/>
        </w:rPr>
        <w:t>Pennsylvania,</w:t>
      </w:r>
      <w:r>
        <w:t xml:space="preserve"> </w:t>
      </w:r>
      <w:r w:rsidRPr="00B22C49">
        <w:rPr>
          <w:spacing w:val="-1"/>
        </w:rPr>
        <w:t>then</w:t>
      </w:r>
      <w:r>
        <w:t xml:space="preserve"> a</w:t>
      </w:r>
      <w:r w:rsidRPr="00B22C49">
        <w:rPr>
          <w:spacing w:val="77"/>
        </w:rPr>
        <w:t xml:space="preserve"> </w:t>
      </w:r>
      <w:r w:rsidRPr="00B22C49">
        <w:rPr>
          <w:spacing w:val="-1"/>
        </w:rPr>
        <w:t>copy of</w:t>
      </w:r>
      <w:r>
        <w:t xml:space="preserve"> </w:t>
      </w:r>
      <w:r w:rsidRPr="00B22C49">
        <w:rPr>
          <w:spacing w:val="-1"/>
        </w:rPr>
        <w:t>the</w:t>
      </w:r>
      <w:r>
        <w:t xml:space="preserve"> </w:t>
      </w:r>
      <w:r w:rsidRPr="00B22C49">
        <w:rPr>
          <w:spacing w:val="-1"/>
        </w:rPr>
        <w:t>Department</w:t>
      </w:r>
      <w:r>
        <w:t xml:space="preserve"> </w:t>
      </w:r>
      <w:r w:rsidRPr="00B22C49">
        <w:rPr>
          <w:spacing w:val="-1"/>
        </w:rPr>
        <w:t>of</w:t>
      </w:r>
      <w:r>
        <w:t xml:space="preserve"> </w:t>
      </w:r>
      <w:r w:rsidRPr="00B22C49">
        <w:rPr>
          <w:spacing w:val="-1"/>
        </w:rPr>
        <w:t>State’s</w:t>
      </w:r>
      <w:r w:rsidRPr="00B22C49">
        <w:rPr>
          <w:spacing w:val="-2"/>
        </w:rPr>
        <w:t xml:space="preserve"> </w:t>
      </w:r>
      <w:r w:rsidRPr="00B22C49">
        <w:rPr>
          <w:b/>
          <w:bCs/>
          <w:i/>
          <w:iCs/>
          <w:spacing w:val="-1"/>
        </w:rPr>
        <w:t>approved</w:t>
      </w:r>
      <w:r w:rsidRPr="00B22C49">
        <w:rPr>
          <w:b/>
          <w:bCs/>
          <w:i/>
          <w:iCs/>
        </w:rPr>
        <w:t xml:space="preserve"> </w:t>
      </w:r>
      <w:r w:rsidRPr="00B22C49">
        <w:rPr>
          <w:spacing w:val="-1"/>
        </w:rPr>
        <w:t>authorization</w:t>
      </w:r>
      <w:r w:rsidRPr="00B22C49">
        <w:rPr>
          <w:spacing w:val="1"/>
        </w:rPr>
        <w:t xml:space="preserve"> </w:t>
      </w:r>
      <w:r w:rsidRPr="00B22C49">
        <w:rPr>
          <w:spacing w:val="-1"/>
        </w:rPr>
        <w:t>to</w:t>
      </w:r>
      <w:r>
        <w:t xml:space="preserve"> </w:t>
      </w:r>
      <w:r w:rsidRPr="00B22C49">
        <w:rPr>
          <w:spacing w:val="-1"/>
        </w:rPr>
        <w:t>do</w:t>
      </w:r>
      <w:r>
        <w:t xml:space="preserve"> </w:t>
      </w:r>
      <w:r w:rsidRPr="00B22C49">
        <w:rPr>
          <w:spacing w:val="-1"/>
        </w:rPr>
        <w:t>business</w:t>
      </w:r>
      <w:r w:rsidRPr="00B22C49">
        <w:rPr>
          <w:spacing w:val="1"/>
        </w:rPr>
        <w:t xml:space="preserve"> </w:t>
      </w:r>
      <w:r w:rsidRPr="00B22C49">
        <w:rPr>
          <w:spacing w:val="-1"/>
        </w:rPr>
        <w:t>in</w:t>
      </w:r>
      <w:r>
        <w:t xml:space="preserve"> </w:t>
      </w:r>
      <w:r w:rsidRPr="00B22C49">
        <w:rPr>
          <w:spacing w:val="-1"/>
        </w:rPr>
        <w:t>Pennsylvania</w:t>
      </w:r>
      <w:r>
        <w:t xml:space="preserve"> </w:t>
      </w:r>
      <w:r w:rsidRPr="00B22C49">
        <w:rPr>
          <w:spacing w:val="-1"/>
        </w:rPr>
        <w:t>must</w:t>
      </w:r>
      <w:r>
        <w:t xml:space="preserve"> </w:t>
      </w:r>
      <w:r w:rsidRPr="00B22C49">
        <w:rPr>
          <w:spacing w:val="-1"/>
        </w:rPr>
        <w:t>be</w:t>
      </w:r>
      <w:r>
        <w:t xml:space="preserve"> </w:t>
      </w:r>
      <w:r w:rsidRPr="00B22C49">
        <w:rPr>
          <w:spacing w:val="-1"/>
        </w:rPr>
        <w:t>included.</w:t>
      </w:r>
    </w:p>
    <w:p w14:paraId="700B2EB1" w14:textId="77777777" w:rsidR="00DA4A19" w:rsidRDefault="00DA4A19" w:rsidP="00DA4A19">
      <w:pPr>
        <w:ind w:left="720" w:hanging="720"/>
      </w:pPr>
    </w:p>
    <w:p w14:paraId="278B7230" w14:textId="2F0AB4F9" w:rsidR="0047070E" w:rsidRDefault="0047070E" w:rsidP="0047070E">
      <w:pPr>
        <w:pStyle w:val="ListParagraph"/>
        <w:numPr>
          <w:ilvl w:val="0"/>
          <w:numId w:val="6"/>
        </w:numPr>
      </w:pPr>
      <w:r>
        <w:lastRenderedPageBreak/>
        <w:t>A</w:t>
      </w:r>
      <w:r w:rsidRPr="0047070E">
        <w:t xml:space="preserve"> service description </w:t>
      </w:r>
      <w:r>
        <w:t>that includes</w:t>
      </w:r>
      <w:r w:rsidRPr="0047070E">
        <w:t xml:space="preserve"> all elements as outlined in the </w:t>
      </w:r>
      <w:r>
        <w:t>applicable</w:t>
      </w:r>
      <w:r w:rsidRPr="0047070E">
        <w:t xml:space="preserve"> licensing regulations. If there is not specific guidance listed as part of the licensing regulations, please submit a service description that includes at a minimum the following:</w:t>
      </w:r>
    </w:p>
    <w:p w14:paraId="5DC48495" w14:textId="77777777" w:rsidR="0018289B" w:rsidRDefault="0018289B" w:rsidP="0018289B"/>
    <w:p w14:paraId="571F378C" w14:textId="77777777" w:rsidR="003A7055" w:rsidRDefault="003A7055" w:rsidP="00BC60E5">
      <w:pPr>
        <w:ind w:left="1260" w:hanging="540"/>
      </w:pPr>
      <w:r>
        <w:t>1.</w:t>
      </w:r>
      <w:r>
        <w:tab/>
        <w:t>Name, address, and telephone number of the agency contact person</w:t>
      </w:r>
      <w:r w:rsidR="00BC60E5">
        <w:t xml:space="preserve"> </w:t>
      </w:r>
      <w:r>
        <w:t xml:space="preserve">for this license application. </w:t>
      </w:r>
    </w:p>
    <w:p w14:paraId="63A2D385" w14:textId="77777777" w:rsidR="003A7055" w:rsidRDefault="003A7055" w:rsidP="00BC60E5">
      <w:pPr>
        <w:ind w:left="1260" w:hanging="540"/>
      </w:pPr>
      <w:r>
        <w:t xml:space="preserve">2. </w:t>
      </w:r>
      <w:r>
        <w:tab/>
        <w:t>The specific services</w:t>
      </w:r>
      <w:r w:rsidR="003D2D15">
        <w:t xml:space="preserve"> that are to be provided by the</w:t>
      </w:r>
      <w:r>
        <w:t xml:space="preserve"> licensed</w:t>
      </w:r>
      <w:r w:rsidR="005749CC">
        <w:t xml:space="preserve"> </w:t>
      </w:r>
      <w:r>
        <w:tab/>
        <w:t>p</w:t>
      </w:r>
      <w:r w:rsidR="005749CC">
        <w:t>rogram.</w:t>
      </w:r>
    </w:p>
    <w:p w14:paraId="7899711A" w14:textId="77777777" w:rsidR="003A7055" w:rsidRDefault="003A7055" w:rsidP="00BC60E5">
      <w:pPr>
        <w:ind w:left="1260" w:hanging="540"/>
      </w:pPr>
      <w:r>
        <w:t>3.</w:t>
      </w:r>
      <w:r>
        <w:tab/>
        <w:t xml:space="preserve">Age and/or special needs populations to be served in the program. </w:t>
      </w:r>
    </w:p>
    <w:p w14:paraId="3194DFD8" w14:textId="77777777" w:rsidR="003A7055" w:rsidRDefault="001A0A00" w:rsidP="00BC60E5">
      <w:pPr>
        <w:ind w:left="1260" w:hanging="540"/>
      </w:pPr>
      <w:r>
        <w:t>4.</w:t>
      </w:r>
      <w:r>
        <w:tab/>
        <w:t xml:space="preserve">Joint Commission (JCAHO) </w:t>
      </w:r>
      <w:r w:rsidR="003A7055">
        <w:t>status for “for profit” agencies to provide OP</w:t>
      </w:r>
      <w:r w:rsidR="005749CC">
        <w:t xml:space="preserve"> </w:t>
      </w:r>
      <w:r w:rsidR="003A7055">
        <w:t>or PH</w:t>
      </w:r>
      <w:r w:rsidR="0018289B">
        <w:t xml:space="preserve"> </w:t>
      </w:r>
      <w:r w:rsidR="003D2D15">
        <w:t>s</w:t>
      </w:r>
      <w:r>
        <w:t>ervices as well as for RTF</w:t>
      </w:r>
      <w:r w:rsidR="003A7055">
        <w:t>A and Private Psychiatric</w:t>
      </w:r>
      <w:r w:rsidR="003D2D15">
        <w:t xml:space="preserve"> </w:t>
      </w:r>
      <w:r w:rsidR="003A7055">
        <w:t xml:space="preserve">Hospitals. </w:t>
      </w:r>
    </w:p>
    <w:p w14:paraId="487649BC" w14:textId="7090BACC" w:rsidR="00B22C49" w:rsidRDefault="003A7055" w:rsidP="00B22C49">
      <w:pPr>
        <w:ind w:left="1260" w:hanging="540"/>
      </w:pPr>
      <w:r>
        <w:t>5.</w:t>
      </w:r>
      <w:r>
        <w:tab/>
        <w:t xml:space="preserve">Staff roster and supervisory table of organization for the program </w:t>
      </w:r>
      <w:r w:rsidR="00BC60E5">
        <w:t>t</w:t>
      </w:r>
      <w:r>
        <w:t xml:space="preserve">hat will be licensed. The staff roster should include the name (or </w:t>
      </w:r>
      <w:r w:rsidR="00BC60E5">
        <w:t>v</w:t>
      </w:r>
      <w:r>
        <w:t>acant position), job title, education, mental health experience, and hours per week that work will be performed in the licensed program for each staff perso</w:t>
      </w:r>
      <w:r w:rsidR="003D2D15">
        <w:t xml:space="preserve">n. Clearly show who will be the </w:t>
      </w:r>
      <w:r>
        <w:t>Program Director.</w:t>
      </w:r>
    </w:p>
    <w:p w14:paraId="7B5B121A" w14:textId="37EC700E" w:rsidR="00B22C49" w:rsidRDefault="00B22C49" w:rsidP="00B22C49">
      <w:pPr>
        <w:ind w:left="1260" w:hanging="540"/>
        <w:rPr>
          <w:b/>
        </w:rPr>
      </w:pPr>
    </w:p>
    <w:p w14:paraId="04939059" w14:textId="77777777" w:rsidR="00B22C49" w:rsidRPr="00B22C49" w:rsidRDefault="00B22C49" w:rsidP="00B22C49">
      <w:pPr>
        <w:ind w:left="1260" w:hanging="540"/>
        <w:rPr>
          <w:b/>
        </w:rPr>
      </w:pPr>
    </w:p>
    <w:p w14:paraId="600299F7" w14:textId="1FADEA14" w:rsidR="00B22C49" w:rsidRPr="00B22C49" w:rsidRDefault="00B22C49" w:rsidP="00B22C49">
      <w:pPr>
        <w:ind w:left="1260" w:hanging="900"/>
        <w:rPr>
          <w:b/>
        </w:rPr>
      </w:pPr>
      <w:r w:rsidRPr="00B22C49">
        <w:rPr>
          <w:b/>
        </w:rPr>
        <w:t>The completed Application Packet should be submitted to:</w:t>
      </w:r>
    </w:p>
    <w:p w14:paraId="5BDE453B" w14:textId="77777777" w:rsidR="00B22C49" w:rsidRDefault="00B22C49" w:rsidP="00B22C49">
      <w:pPr>
        <w:ind w:left="1260" w:hanging="540"/>
      </w:pPr>
    </w:p>
    <w:p w14:paraId="7C313556" w14:textId="29D1400C" w:rsidR="00B22C49" w:rsidRPr="00B22C49" w:rsidRDefault="00B22C49" w:rsidP="00B22C49">
      <w:pPr>
        <w:ind w:left="1260" w:hanging="810"/>
      </w:pPr>
      <w:r w:rsidRPr="00B22C49">
        <w:rPr>
          <w:b/>
          <w:bCs/>
          <w:u w:val="thick"/>
        </w:rPr>
        <w:t>Via First Class Mail</w:t>
      </w:r>
      <w:r w:rsidRPr="00B22C49">
        <w:rPr>
          <w:u w:val="thick"/>
        </w:rPr>
        <w:t>:</w:t>
      </w:r>
      <w:r w:rsidRPr="00B22C49">
        <w:tab/>
      </w:r>
      <w:r>
        <w:tab/>
      </w:r>
      <w:r>
        <w:tab/>
      </w:r>
      <w:r w:rsidRPr="00B22C49">
        <w:rPr>
          <w:b/>
          <w:bCs/>
          <w:u w:val="thick"/>
        </w:rPr>
        <w:t>Via Courier</w:t>
      </w:r>
      <w:r w:rsidRPr="00B22C49">
        <w:rPr>
          <w:u w:val="thick"/>
        </w:rPr>
        <w:t>:</w:t>
      </w:r>
    </w:p>
    <w:p w14:paraId="06D824F9" w14:textId="5B92DFE7" w:rsidR="00B22C49" w:rsidRPr="00B22C49" w:rsidRDefault="00B22C49" w:rsidP="00B22C49">
      <w:pPr>
        <w:ind w:left="1260" w:hanging="810"/>
      </w:pPr>
      <w:r w:rsidRPr="00B22C49">
        <w:t>Department of Human Services</w:t>
      </w:r>
      <w:r w:rsidRPr="00B22C49">
        <w:tab/>
      </w:r>
      <w:r>
        <w:tab/>
      </w:r>
      <w:r w:rsidRPr="00B22C49">
        <w:t>Department of Human Services</w:t>
      </w:r>
    </w:p>
    <w:p w14:paraId="2D0F1A55" w14:textId="2CA48F10" w:rsidR="00B22C49" w:rsidRPr="00B22C49" w:rsidRDefault="00B22C49" w:rsidP="00B22C49">
      <w:pPr>
        <w:ind w:left="1260" w:hanging="810"/>
      </w:pPr>
      <w:r w:rsidRPr="00B22C49">
        <w:t>Human Services Licensing</w:t>
      </w:r>
      <w:r w:rsidRPr="00B22C49">
        <w:tab/>
      </w:r>
      <w:r>
        <w:tab/>
      </w:r>
      <w:r w:rsidRPr="00B22C49">
        <w:t>Human Services Licensing</w:t>
      </w:r>
    </w:p>
    <w:p w14:paraId="3771F95C" w14:textId="6EE24190" w:rsidR="00B22C49" w:rsidRPr="00B22C49" w:rsidRDefault="00B22C49" w:rsidP="00B22C49">
      <w:pPr>
        <w:ind w:left="1260" w:hanging="810"/>
      </w:pPr>
      <w:r w:rsidRPr="00B22C49">
        <w:t>P.O. Box 2675</w:t>
      </w:r>
      <w:r w:rsidRPr="00B22C49">
        <w:tab/>
        <w:t xml:space="preserve">Room 623, </w:t>
      </w:r>
      <w:r>
        <w:tab/>
      </w:r>
      <w:r>
        <w:tab/>
      </w:r>
      <w:r w:rsidRPr="00B22C49">
        <w:t>Health &amp; Welfare Building</w:t>
      </w:r>
    </w:p>
    <w:p w14:paraId="51E7C632" w14:textId="77777777" w:rsidR="00B22C49" w:rsidRDefault="00B22C49" w:rsidP="00B22C49">
      <w:pPr>
        <w:ind w:left="1260" w:hanging="810"/>
      </w:pPr>
      <w:r w:rsidRPr="00B22C49">
        <w:t>Harrisburg, PA  17105-2675</w:t>
      </w:r>
      <w:r w:rsidRPr="00B22C49">
        <w:tab/>
      </w:r>
      <w:r>
        <w:tab/>
      </w:r>
      <w:r w:rsidRPr="00B22C49">
        <w:t xml:space="preserve">7th &amp; Forster Streets </w:t>
      </w:r>
    </w:p>
    <w:p w14:paraId="2A780707" w14:textId="1C461999" w:rsidR="00B22C49" w:rsidRPr="00B22C49" w:rsidRDefault="00B22C49" w:rsidP="00B22C49">
      <w:pPr>
        <w:ind w:left="1260" w:hanging="810"/>
      </w:pPr>
      <w:r>
        <w:tab/>
      </w:r>
      <w:r>
        <w:tab/>
      </w:r>
      <w:r>
        <w:tab/>
      </w:r>
      <w:r>
        <w:tab/>
      </w:r>
      <w:r>
        <w:tab/>
      </w:r>
      <w:r>
        <w:tab/>
      </w:r>
      <w:r w:rsidRPr="00B22C49">
        <w:t>Harrisburg, PA  17120</w:t>
      </w:r>
    </w:p>
    <w:p w14:paraId="750C9C54" w14:textId="77777777" w:rsidR="00B22C49" w:rsidRDefault="00B22C49" w:rsidP="00B22C49">
      <w:pPr>
        <w:ind w:left="1260" w:hanging="810"/>
      </w:pPr>
    </w:p>
    <w:p w14:paraId="3C0A12A9" w14:textId="77777777" w:rsidR="00307F2E" w:rsidRDefault="00307F2E" w:rsidP="003D2D15">
      <w:pPr>
        <w:ind w:left="2160"/>
      </w:pPr>
    </w:p>
    <w:p w14:paraId="697AB788" w14:textId="77777777" w:rsidR="00B50F95" w:rsidRDefault="00B50F95" w:rsidP="003A7055">
      <w:pPr>
        <w:rPr>
          <w:b/>
        </w:rPr>
      </w:pPr>
    </w:p>
    <w:p w14:paraId="23DFC9F4" w14:textId="77EA59BE" w:rsidR="005749CC" w:rsidRDefault="003D2D15" w:rsidP="005749CC">
      <w:pPr>
        <w:rPr>
          <w:b/>
        </w:rPr>
      </w:pPr>
      <w:r w:rsidRPr="005749CC">
        <w:rPr>
          <w:b/>
        </w:rPr>
        <w:t>2</w:t>
      </w:r>
      <w:r w:rsidR="006D5756" w:rsidRPr="005749CC">
        <w:rPr>
          <w:b/>
        </w:rPr>
        <w:t xml:space="preserve">.   Mail the completed Civil Rights Compliance Questionnaire directly to the responsible </w:t>
      </w:r>
      <w:r w:rsidR="00D951A7" w:rsidRPr="005749CC">
        <w:rPr>
          <w:b/>
        </w:rPr>
        <w:t xml:space="preserve">  </w:t>
      </w:r>
    </w:p>
    <w:p w14:paraId="5B535E8B" w14:textId="77777777" w:rsidR="0018289B" w:rsidRDefault="005749CC" w:rsidP="0018289B">
      <w:pPr>
        <w:ind w:left="360"/>
        <w:rPr>
          <w:b/>
        </w:rPr>
      </w:pPr>
      <w:r w:rsidRPr="005749CC">
        <w:rPr>
          <w:b/>
        </w:rPr>
        <w:t xml:space="preserve">Department of </w:t>
      </w:r>
      <w:r w:rsidR="00C06A67">
        <w:rPr>
          <w:b/>
        </w:rPr>
        <w:t>Human Services</w:t>
      </w:r>
      <w:r w:rsidRPr="005749CC">
        <w:rPr>
          <w:b/>
        </w:rPr>
        <w:t xml:space="preserve">, Bureau of Equal Opportunity (BEO) Office listed below. </w:t>
      </w:r>
      <w:r w:rsidR="0018289B">
        <w:rPr>
          <w:b/>
        </w:rPr>
        <w:t xml:space="preserve"> </w:t>
      </w:r>
    </w:p>
    <w:p w14:paraId="285EF096" w14:textId="77777777" w:rsidR="0018289B" w:rsidRDefault="0018289B" w:rsidP="0018289B">
      <w:pPr>
        <w:ind w:left="360"/>
        <w:rPr>
          <w:b/>
        </w:rPr>
      </w:pPr>
    </w:p>
    <w:p w14:paraId="5D406828" w14:textId="48CD8800" w:rsidR="0018289B" w:rsidRDefault="00B50F95" w:rsidP="0018289B">
      <w:pPr>
        <w:ind w:left="360"/>
      </w:pPr>
      <w:r>
        <w:t>Do not send the completed</w:t>
      </w:r>
      <w:r w:rsidR="005749CC" w:rsidRPr="0018289B">
        <w:t xml:space="preserve"> questionnaire to OMHSAS with the license application package.                                                An approval letter from BEO must be obtained from the BEO office prior to the Department issuing a license. This questionnaire will be required to be submitted by the licensed agency annually thereafter or when the main site address changes or when there is a change in legal entity. A new BEO Civil Rights Compliance Questionnaire will be sent to the provider along with the annual license renewal application (</w:t>
      </w:r>
      <w:r w:rsidR="00C06A67">
        <w:t>HS</w:t>
      </w:r>
      <w:r w:rsidR="005749CC" w:rsidRPr="0018289B">
        <w:t xml:space="preserve">633 form) each year. </w:t>
      </w:r>
      <w:r w:rsidR="0018289B" w:rsidRPr="0018289B">
        <w:t xml:space="preserve">   </w:t>
      </w:r>
    </w:p>
    <w:p w14:paraId="0FE75626" w14:textId="77777777" w:rsidR="0047070E" w:rsidRDefault="0047070E" w:rsidP="0018289B">
      <w:pPr>
        <w:ind w:left="360"/>
      </w:pPr>
    </w:p>
    <w:p w14:paraId="1C2EADBA" w14:textId="39040FD3" w:rsidR="00C06A67" w:rsidRPr="00C06A67" w:rsidRDefault="005B52AE" w:rsidP="00C06A67">
      <w:pPr>
        <w:ind w:left="360"/>
      </w:pPr>
      <w:hyperlink r:id="rId7" w:history="1">
        <w:r w:rsidR="0095524F" w:rsidRPr="005B52AE">
          <w:rPr>
            <w:rStyle w:val="Hyperlink"/>
          </w:rPr>
          <w:t>Civil Rights Compliance Questionnaire Central Northern Region</w:t>
        </w:r>
      </w:hyperlink>
      <w:r w:rsidR="00AA1A01" w:rsidRPr="00C06A67">
        <w:t xml:space="preserve"> </w:t>
      </w:r>
      <w:r w:rsidR="00C06A67" w:rsidRPr="00C06A67">
        <w:t>(PDF download)</w:t>
      </w:r>
    </w:p>
    <w:p w14:paraId="45CB6D05" w14:textId="3DE43DE0" w:rsidR="00C06A67" w:rsidRPr="00C06A67" w:rsidRDefault="008D0D2E" w:rsidP="00C06A67">
      <w:pPr>
        <w:ind w:left="360"/>
      </w:pPr>
      <w:hyperlink r:id="rId8" w:history="1">
        <w:r w:rsidR="00145752" w:rsidRPr="008D0D2E">
          <w:rPr>
            <w:rStyle w:val="Hyperlink"/>
          </w:rPr>
          <w:t>Civil Rights Compliance Q</w:t>
        </w:r>
        <w:r w:rsidRPr="008D0D2E">
          <w:rPr>
            <w:rStyle w:val="Hyperlink"/>
          </w:rPr>
          <w:t>uestionnaire Western Region</w:t>
        </w:r>
      </w:hyperlink>
      <w:r w:rsidR="00145752" w:rsidRPr="00C06A67">
        <w:t xml:space="preserve"> </w:t>
      </w:r>
      <w:r w:rsidR="00C06A67" w:rsidRPr="00C06A67">
        <w:t>(PDF download)</w:t>
      </w:r>
    </w:p>
    <w:p w14:paraId="2822385A" w14:textId="2C2BB033" w:rsidR="00C06A67" w:rsidRPr="00C06A67" w:rsidRDefault="00C50BFF" w:rsidP="00C06A67">
      <w:pPr>
        <w:ind w:left="360"/>
      </w:pPr>
      <w:hyperlink r:id="rId9" w:history="1">
        <w:r w:rsidR="00CB4479" w:rsidRPr="00C50BFF">
          <w:rPr>
            <w:rStyle w:val="Hyperlink"/>
          </w:rPr>
          <w:t>Civil Rights Compliance Questionnaire Southeast</w:t>
        </w:r>
        <w:r w:rsidRPr="00C50BFF">
          <w:rPr>
            <w:rStyle w:val="Hyperlink"/>
          </w:rPr>
          <w:t>ern Region</w:t>
        </w:r>
      </w:hyperlink>
      <w:r w:rsidR="00CB4479" w:rsidRPr="00C06A67">
        <w:t xml:space="preserve"> </w:t>
      </w:r>
      <w:r w:rsidR="00C06A67" w:rsidRPr="00C06A67">
        <w:t>(PDF download)</w:t>
      </w:r>
    </w:p>
    <w:p w14:paraId="43D89EE0" w14:textId="26CF6B81" w:rsidR="00C06A67" w:rsidRPr="00C06A67" w:rsidRDefault="00FB3701" w:rsidP="00C06A67">
      <w:pPr>
        <w:ind w:left="360"/>
      </w:pPr>
      <w:hyperlink r:id="rId10" w:history="1">
        <w:r w:rsidR="00C50BFF" w:rsidRPr="00FB3701">
          <w:rPr>
            <w:rStyle w:val="Hyperlink"/>
          </w:rPr>
          <w:t>Bureau of E</w:t>
        </w:r>
        <w:r w:rsidRPr="00FB3701">
          <w:rPr>
            <w:rStyle w:val="Hyperlink"/>
          </w:rPr>
          <w:t>qual Opportunity (BEO) Regional Office Contact Information</w:t>
        </w:r>
        <w:r w:rsidR="00C06A67" w:rsidRPr="00FB3701">
          <w:rPr>
            <w:rStyle w:val="Hyperlink"/>
          </w:rPr>
          <w:t> </w:t>
        </w:r>
      </w:hyperlink>
      <w:r w:rsidR="00C06A67" w:rsidRPr="00C06A67">
        <w:t>(PDF download)</w:t>
      </w:r>
    </w:p>
    <w:p w14:paraId="6853CA78" w14:textId="77777777" w:rsidR="00C06A67" w:rsidRPr="0018289B" w:rsidRDefault="00C06A67" w:rsidP="0018289B">
      <w:pPr>
        <w:ind w:left="360"/>
      </w:pPr>
    </w:p>
    <w:p w14:paraId="48A4DD12" w14:textId="77777777" w:rsidR="00B22C49" w:rsidRDefault="00B22C49" w:rsidP="0018289B">
      <w:pPr>
        <w:ind w:left="360"/>
      </w:pPr>
    </w:p>
    <w:p w14:paraId="076131E7" w14:textId="77777777" w:rsidR="005749CC" w:rsidRDefault="005749CC" w:rsidP="0018289B">
      <w:pPr>
        <w:ind w:left="360"/>
        <w:rPr>
          <w:b/>
        </w:rPr>
      </w:pPr>
      <w:r w:rsidRPr="005749CC">
        <w:rPr>
          <w:b/>
        </w:rPr>
        <w:t xml:space="preserve">Hospitals licensed by the Department of Health are exempt from this requirement as their Civil Rights Compliance is handled by the Department of Health (DOH). This includes all OMHSAS licensed programs if physically located in a hospital building covered by the hospital’s Department of Health license. </w:t>
      </w:r>
    </w:p>
    <w:p w14:paraId="36C41780" w14:textId="77777777" w:rsidR="00896FD5" w:rsidRPr="005749CC" w:rsidRDefault="00896FD5" w:rsidP="0018289B">
      <w:pPr>
        <w:ind w:left="360"/>
        <w:rPr>
          <w:b/>
        </w:rPr>
      </w:pPr>
    </w:p>
    <w:p w14:paraId="1BC66644" w14:textId="77777777" w:rsidR="00F27D53" w:rsidRDefault="00F27D53" w:rsidP="003A7055">
      <w:pPr>
        <w:rPr>
          <w:b/>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70"/>
      </w:tblGrid>
      <w:tr w:rsidR="00EE7116" w14:paraId="2471A4B3" w14:textId="77777777" w:rsidTr="00556FA2">
        <w:tc>
          <w:tcPr>
            <w:tcW w:w="4860" w:type="dxa"/>
          </w:tcPr>
          <w:p w14:paraId="254DED3C" w14:textId="77777777" w:rsidR="00EE7116" w:rsidRPr="005864A5" w:rsidRDefault="00EE7116" w:rsidP="00BC60E5">
            <w:pPr>
              <w:numPr>
                <w:ilvl w:val="0"/>
                <w:numId w:val="4"/>
              </w:numPr>
              <w:rPr>
                <w:b/>
              </w:rPr>
            </w:pPr>
            <w:r>
              <w:t>D</w:t>
            </w:r>
            <w:r w:rsidR="00D70010">
              <w:t>HS</w:t>
            </w:r>
            <w:r>
              <w:t xml:space="preserve"> BEO – Central Regional Office </w:t>
            </w:r>
          </w:p>
          <w:p w14:paraId="3992E8EB" w14:textId="77777777" w:rsidR="00EE7116" w:rsidRPr="00F27D53" w:rsidRDefault="00EE7116" w:rsidP="00BC60E5">
            <w:pPr>
              <w:ind w:left="720"/>
              <w:rPr>
                <w:b/>
              </w:rPr>
            </w:pPr>
            <w:r>
              <w:t>625 Forster Street</w:t>
            </w:r>
          </w:p>
          <w:p w14:paraId="53FE5C35" w14:textId="77777777" w:rsidR="00EE7116" w:rsidRDefault="00EE7116" w:rsidP="00BC60E5">
            <w:pPr>
              <w:ind w:left="720"/>
            </w:pPr>
            <w:r>
              <w:t xml:space="preserve">Room 225, Health &amp; Welfare Building </w:t>
            </w:r>
          </w:p>
          <w:p w14:paraId="6024391D" w14:textId="77777777" w:rsidR="00EE7116" w:rsidRDefault="00EE7116" w:rsidP="00BC60E5">
            <w:pPr>
              <w:ind w:left="720"/>
            </w:pPr>
            <w:r>
              <w:t>Harrisburg, PA. 17102</w:t>
            </w:r>
          </w:p>
          <w:p w14:paraId="68B001E6" w14:textId="77777777" w:rsidR="00EE7116" w:rsidRDefault="00EE7116" w:rsidP="00BC60E5">
            <w:pPr>
              <w:rPr>
                <w:b/>
              </w:rPr>
            </w:pPr>
            <w:r>
              <w:t xml:space="preserve">            Telephone: (717) 705-8204</w:t>
            </w:r>
          </w:p>
        </w:tc>
        <w:tc>
          <w:tcPr>
            <w:tcW w:w="4770" w:type="dxa"/>
          </w:tcPr>
          <w:p w14:paraId="4345B1C4" w14:textId="77777777" w:rsidR="00EE7116" w:rsidRDefault="00EE7116" w:rsidP="00EE7116">
            <w:pPr>
              <w:ind w:left="72" w:firstLine="270"/>
              <w:rPr>
                <w:sz w:val="18"/>
                <w:szCs w:val="18"/>
              </w:rPr>
            </w:pPr>
          </w:p>
          <w:p w14:paraId="63C1848B" w14:textId="77777777" w:rsidR="00EE7116" w:rsidRDefault="00EE7116" w:rsidP="00EE7116">
            <w:pPr>
              <w:ind w:left="72" w:firstLine="270"/>
              <w:rPr>
                <w:sz w:val="18"/>
                <w:szCs w:val="18"/>
              </w:rPr>
            </w:pPr>
            <w:r>
              <w:rPr>
                <w:sz w:val="18"/>
                <w:szCs w:val="18"/>
              </w:rPr>
              <w:t xml:space="preserve">Counties served: Adams, Bedford, Blair, Bradford, Cambria, Centre, Clinton, Columbia, Cumberland, Dauphin, Franklin, Fulton, Huntington, Juniata, Lackawanna, Lancaster, Lebanon, Lehigh, Luzerne, Lycoming, Mifflin, Monroe, Montour, Northampton, Northumberland, Perry, Pike, Snyder, Somerset, Sullivan, Susquehanna, Tioga, Union, Wayne, Wyoming and York.  </w:t>
            </w:r>
          </w:p>
          <w:p w14:paraId="1206A842" w14:textId="77777777" w:rsidR="00EE7116" w:rsidRDefault="00EE7116" w:rsidP="003818BC">
            <w:pPr>
              <w:ind w:left="72" w:firstLine="270"/>
              <w:jc w:val="both"/>
            </w:pPr>
          </w:p>
        </w:tc>
      </w:tr>
    </w:tbl>
    <w:p w14:paraId="36C82DC3" w14:textId="77777777" w:rsidR="008C4C4D" w:rsidRDefault="0081418C" w:rsidP="008C4C4D">
      <w:pPr>
        <w:ind w:left="720"/>
        <w:rPr>
          <w:sz w:val="18"/>
          <w:szCs w:val="18"/>
        </w:rPr>
      </w:pPr>
      <w:r>
        <w:rPr>
          <w:sz w:val="18"/>
          <w:szCs w:val="18"/>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760"/>
      </w:tblGrid>
      <w:tr w:rsidR="00BC60E5" w14:paraId="75FB8D03" w14:textId="77777777" w:rsidTr="00556FA2">
        <w:tc>
          <w:tcPr>
            <w:tcW w:w="4860" w:type="dxa"/>
          </w:tcPr>
          <w:p w14:paraId="3890574D" w14:textId="77777777" w:rsidR="00BC60E5" w:rsidRDefault="00BC60E5" w:rsidP="00BC60E5">
            <w:pPr>
              <w:numPr>
                <w:ilvl w:val="0"/>
                <w:numId w:val="4"/>
              </w:numPr>
            </w:pPr>
            <w:r>
              <w:t>D</w:t>
            </w:r>
            <w:r w:rsidR="00D70010">
              <w:t>HS</w:t>
            </w:r>
            <w:r>
              <w:t xml:space="preserve"> BEO – Southeast Regional Office</w:t>
            </w:r>
          </w:p>
          <w:p w14:paraId="1471E710" w14:textId="77777777" w:rsidR="00BC60E5" w:rsidRDefault="00BC60E5" w:rsidP="00BC60E5">
            <w:pPr>
              <w:ind w:left="720"/>
            </w:pPr>
            <w:r>
              <w:t>1105-B  Philadelphia State Office Building</w:t>
            </w:r>
          </w:p>
          <w:p w14:paraId="70BA0C3A" w14:textId="77777777" w:rsidR="00BC60E5" w:rsidRDefault="00BC60E5" w:rsidP="00BC60E5">
            <w:pPr>
              <w:ind w:left="720"/>
            </w:pPr>
            <w:r>
              <w:t xml:space="preserve">801 Market Street, Suite 5034 </w:t>
            </w:r>
          </w:p>
          <w:p w14:paraId="2C740ED9" w14:textId="77777777" w:rsidR="00BC60E5" w:rsidRDefault="00BC60E5" w:rsidP="00BC60E5">
            <w:pPr>
              <w:ind w:left="720"/>
            </w:pPr>
            <w:r>
              <w:t>Philadelphia, PA.   19130-4088</w:t>
            </w:r>
          </w:p>
          <w:p w14:paraId="7B6A6562" w14:textId="77777777" w:rsidR="00BC60E5" w:rsidRDefault="00BC60E5" w:rsidP="00BC60E5">
            <w:pPr>
              <w:ind w:left="720"/>
            </w:pPr>
            <w:r>
              <w:t>Telephone: (215) 560-2230-2818</w:t>
            </w:r>
          </w:p>
          <w:p w14:paraId="3BC0568A" w14:textId="77777777" w:rsidR="00BC60E5" w:rsidRDefault="00BC60E5" w:rsidP="003818BC">
            <w:pPr>
              <w:rPr>
                <w:b/>
              </w:rPr>
            </w:pPr>
          </w:p>
        </w:tc>
        <w:tc>
          <w:tcPr>
            <w:tcW w:w="4770" w:type="dxa"/>
          </w:tcPr>
          <w:p w14:paraId="5CC4C260" w14:textId="77777777" w:rsidR="00EE7116" w:rsidRDefault="00EE7116" w:rsidP="00EE7116">
            <w:pPr>
              <w:ind w:left="72" w:firstLine="270"/>
              <w:rPr>
                <w:sz w:val="18"/>
                <w:szCs w:val="18"/>
              </w:rPr>
            </w:pPr>
          </w:p>
          <w:p w14:paraId="0361B957" w14:textId="77777777" w:rsidR="00EE7116" w:rsidRDefault="00EE7116" w:rsidP="00EE7116">
            <w:pPr>
              <w:ind w:left="72" w:firstLine="270"/>
              <w:rPr>
                <w:sz w:val="18"/>
                <w:szCs w:val="18"/>
              </w:rPr>
            </w:pPr>
          </w:p>
          <w:p w14:paraId="570FF7A0" w14:textId="77777777" w:rsidR="00EE7116" w:rsidRDefault="00EE7116" w:rsidP="00EE7116">
            <w:pPr>
              <w:ind w:left="72" w:firstLine="270"/>
              <w:rPr>
                <w:sz w:val="18"/>
                <w:szCs w:val="18"/>
              </w:rPr>
            </w:pPr>
          </w:p>
          <w:p w14:paraId="1A9B97BC" w14:textId="77777777" w:rsidR="00BC60E5" w:rsidRDefault="00BC60E5" w:rsidP="00EE7116">
            <w:pPr>
              <w:ind w:left="72" w:firstLine="270"/>
              <w:rPr>
                <w:sz w:val="18"/>
                <w:szCs w:val="18"/>
              </w:rPr>
            </w:pPr>
            <w:r>
              <w:rPr>
                <w:sz w:val="18"/>
                <w:szCs w:val="18"/>
              </w:rPr>
              <w:t>Counties served: Berks, Bucks, Carbon, Chester, Delaware, Montgomery, and Philadelphia</w:t>
            </w:r>
            <w:r w:rsidR="00EE7116">
              <w:rPr>
                <w:sz w:val="18"/>
                <w:szCs w:val="18"/>
              </w:rPr>
              <w:t xml:space="preserve"> and</w:t>
            </w:r>
            <w:r>
              <w:rPr>
                <w:sz w:val="18"/>
                <w:szCs w:val="18"/>
              </w:rPr>
              <w:t xml:space="preserve"> Schuylkill. </w:t>
            </w:r>
          </w:p>
          <w:p w14:paraId="5E18BC45" w14:textId="77777777" w:rsidR="00BC60E5" w:rsidRDefault="00BC60E5" w:rsidP="003818BC">
            <w:pPr>
              <w:rPr>
                <w:b/>
              </w:rPr>
            </w:pPr>
          </w:p>
        </w:tc>
      </w:tr>
    </w:tbl>
    <w:p w14:paraId="4E5DA626" w14:textId="77777777" w:rsidR="008C4C4D" w:rsidRDefault="008C4C4D" w:rsidP="008C4C4D">
      <w:pPr>
        <w:ind w:left="720"/>
        <w:rPr>
          <w:sz w:val="18"/>
          <w:szCs w:val="18"/>
        </w:rPr>
      </w:pPr>
      <w:r>
        <w:rPr>
          <w:sz w:val="18"/>
          <w:szCs w:val="18"/>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760"/>
      </w:tblGrid>
      <w:tr w:rsidR="00BC60E5" w14:paraId="0BD812DA" w14:textId="77777777" w:rsidTr="00556FA2">
        <w:tc>
          <w:tcPr>
            <w:tcW w:w="4860" w:type="dxa"/>
          </w:tcPr>
          <w:p w14:paraId="79BBD598" w14:textId="77777777" w:rsidR="00BC60E5" w:rsidRDefault="00BC60E5" w:rsidP="00BC60E5">
            <w:pPr>
              <w:numPr>
                <w:ilvl w:val="0"/>
                <w:numId w:val="4"/>
              </w:numPr>
            </w:pPr>
            <w:r>
              <w:t>D</w:t>
            </w:r>
            <w:r w:rsidR="00D70010">
              <w:t>HS</w:t>
            </w:r>
            <w:r>
              <w:t xml:space="preserve"> BEO – Western Regional Office</w:t>
            </w:r>
          </w:p>
          <w:p w14:paraId="35FE2799" w14:textId="77777777" w:rsidR="00BC60E5" w:rsidRDefault="00BC60E5" w:rsidP="00BC60E5">
            <w:pPr>
              <w:ind w:left="720"/>
            </w:pPr>
            <w:r>
              <w:t xml:space="preserve">301 Fifth Avenue, Suite 410 </w:t>
            </w:r>
          </w:p>
          <w:p w14:paraId="7241EA53" w14:textId="77777777" w:rsidR="00BC60E5" w:rsidRDefault="00BC60E5" w:rsidP="00BC60E5">
            <w:pPr>
              <w:ind w:left="720"/>
            </w:pPr>
            <w:r>
              <w:t>Pittsburgh, PA.  15222-1210</w:t>
            </w:r>
          </w:p>
          <w:p w14:paraId="65C778DF" w14:textId="77777777" w:rsidR="00BC60E5" w:rsidRDefault="00BC60E5" w:rsidP="00BC60E5">
            <w:pPr>
              <w:ind w:left="720"/>
            </w:pPr>
            <w:r>
              <w:t>Telephone: (412) 565-7607</w:t>
            </w:r>
          </w:p>
          <w:p w14:paraId="3074F3A1" w14:textId="77777777" w:rsidR="00BC60E5" w:rsidRDefault="00BC60E5" w:rsidP="003818BC">
            <w:pPr>
              <w:rPr>
                <w:b/>
              </w:rPr>
            </w:pPr>
          </w:p>
        </w:tc>
        <w:tc>
          <w:tcPr>
            <w:tcW w:w="4770" w:type="dxa"/>
          </w:tcPr>
          <w:p w14:paraId="11B3418E" w14:textId="77777777" w:rsidR="00EE7116" w:rsidRDefault="00EE7116" w:rsidP="00EE7116">
            <w:pPr>
              <w:ind w:left="72" w:firstLine="270"/>
              <w:rPr>
                <w:sz w:val="18"/>
                <w:szCs w:val="18"/>
              </w:rPr>
            </w:pPr>
          </w:p>
          <w:p w14:paraId="24E6A4CD" w14:textId="77777777" w:rsidR="00BC60E5" w:rsidRDefault="00BC60E5" w:rsidP="00EE7116">
            <w:pPr>
              <w:ind w:left="72" w:firstLine="270"/>
              <w:rPr>
                <w:sz w:val="18"/>
                <w:szCs w:val="18"/>
              </w:rPr>
            </w:pPr>
            <w:r>
              <w:rPr>
                <w:sz w:val="18"/>
                <w:szCs w:val="18"/>
              </w:rPr>
              <w:t xml:space="preserve">Counties Served: Allegheny, Armstrong, Beaver,  Butler, Cameron, Clarion, Clearfield, Crawford, Elk,  Erie, Fayette, Forest, Greene, Indiana, Jefferson, Lawrence, McKean, Mercer, Potter, Venango, </w:t>
            </w:r>
            <w:r w:rsidR="00EE7116">
              <w:rPr>
                <w:sz w:val="18"/>
                <w:szCs w:val="18"/>
              </w:rPr>
              <w:t xml:space="preserve">Warren, Washington and </w:t>
            </w:r>
            <w:r>
              <w:rPr>
                <w:sz w:val="18"/>
                <w:szCs w:val="18"/>
              </w:rPr>
              <w:t>Westmoreland.</w:t>
            </w:r>
          </w:p>
          <w:p w14:paraId="3F4D1980" w14:textId="77777777" w:rsidR="00BC60E5" w:rsidRDefault="00BC60E5" w:rsidP="003818BC">
            <w:pPr>
              <w:rPr>
                <w:b/>
              </w:rPr>
            </w:pPr>
          </w:p>
        </w:tc>
      </w:tr>
    </w:tbl>
    <w:p w14:paraId="7B57F661" w14:textId="77777777" w:rsidR="0081418C" w:rsidRDefault="0081418C" w:rsidP="0081418C">
      <w:pPr>
        <w:rPr>
          <w:sz w:val="18"/>
          <w:szCs w:val="18"/>
        </w:rPr>
      </w:pPr>
    </w:p>
    <w:p w14:paraId="7893E87D" w14:textId="77777777" w:rsidR="00B50F95" w:rsidRPr="00556FA2" w:rsidRDefault="00B50F95" w:rsidP="007D41C7">
      <w:pPr>
        <w:rPr>
          <w:sz w:val="18"/>
          <w:szCs w:val="18"/>
        </w:rPr>
      </w:pPr>
    </w:p>
    <w:p w14:paraId="5D4AE9FC" w14:textId="4B612050" w:rsidR="006C3973" w:rsidRDefault="003D2D15" w:rsidP="00F8418C">
      <w:pPr>
        <w:ind w:left="360" w:hanging="360"/>
        <w:jc w:val="both"/>
        <w:rPr>
          <w:b/>
        </w:rPr>
      </w:pPr>
      <w:r>
        <w:rPr>
          <w:b/>
        </w:rPr>
        <w:t>3</w:t>
      </w:r>
      <w:r w:rsidR="0081418C">
        <w:rPr>
          <w:b/>
        </w:rPr>
        <w:t xml:space="preserve">.  </w:t>
      </w:r>
      <w:r w:rsidR="0081418C" w:rsidRPr="003D2D15">
        <w:rPr>
          <w:b/>
        </w:rPr>
        <w:t xml:space="preserve">The Field Office will contact the applicant to schedule an on-site survey </w:t>
      </w:r>
      <w:r w:rsidR="0081418C">
        <w:t xml:space="preserve">and process the </w:t>
      </w:r>
      <w:r w:rsidR="006C3973" w:rsidRPr="006C3973">
        <w:t xml:space="preserve">licensing recommendation. A Certificate of Compliance (license) will then be mailed to the provider from the Department of </w:t>
      </w:r>
      <w:r w:rsidR="00421166">
        <w:t>Human Services</w:t>
      </w:r>
      <w:r w:rsidR="006C3973" w:rsidRPr="006C3973">
        <w:t>, Licensing Administration office</w:t>
      </w:r>
      <w:r w:rsidR="00455F1C">
        <w:t>.</w:t>
      </w:r>
    </w:p>
    <w:p w14:paraId="1DFF5C04" w14:textId="77777777" w:rsidR="006C3973" w:rsidRPr="00556FA2" w:rsidRDefault="006C3973" w:rsidP="006C3973">
      <w:pPr>
        <w:rPr>
          <w:b/>
          <w:sz w:val="18"/>
          <w:szCs w:val="18"/>
        </w:rPr>
      </w:pPr>
    </w:p>
    <w:p w14:paraId="6879B568" w14:textId="77777777" w:rsidR="006C3973" w:rsidRPr="00556FA2" w:rsidRDefault="006C3973" w:rsidP="006A7C45">
      <w:pPr>
        <w:rPr>
          <w:sz w:val="18"/>
          <w:szCs w:val="18"/>
        </w:rPr>
      </w:pPr>
    </w:p>
    <w:p w14:paraId="20313A37" w14:textId="77777777" w:rsidR="006C3973" w:rsidRDefault="003D2D15" w:rsidP="006A7C45">
      <w:pPr>
        <w:rPr>
          <w:b/>
        </w:rPr>
      </w:pPr>
      <w:r>
        <w:rPr>
          <w:b/>
        </w:rPr>
        <w:t>4</w:t>
      </w:r>
      <w:r w:rsidRPr="003A7055">
        <w:rPr>
          <w:b/>
        </w:rPr>
        <w:t>.</w:t>
      </w:r>
      <w:r>
        <w:rPr>
          <w:b/>
        </w:rPr>
        <w:t xml:space="preserve">   Inpatient Units located and operated by a community hospital are reviewed by the </w:t>
      </w:r>
      <w:r w:rsidR="006C3973">
        <w:rPr>
          <w:b/>
        </w:rPr>
        <w:t xml:space="preserve">    </w:t>
      </w:r>
    </w:p>
    <w:p w14:paraId="1B9304E2" w14:textId="77777777" w:rsidR="000B3B1C" w:rsidRDefault="006C3973" w:rsidP="00556FA2">
      <w:pPr>
        <w:ind w:left="360"/>
      </w:pPr>
      <w:r>
        <w:rPr>
          <w:b/>
        </w:rPr>
        <w:t>Department of Health (DOH) hospital surveyors</w:t>
      </w:r>
      <w:r w:rsidR="00B34B0A">
        <w:rPr>
          <w:b/>
        </w:rPr>
        <w:t>.</w:t>
      </w:r>
      <w:r>
        <w:rPr>
          <w:b/>
        </w:rPr>
        <w:t xml:space="preserve"> </w:t>
      </w:r>
      <w:r w:rsidR="00B34B0A">
        <w:t xml:space="preserve">  </w:t>
      </w:r>
      <w:r>
        <w:t>Upon recommendation of the DOH licensing surveyor, OMHSAS, issues a Certificate of Compliance stamped “approved.” Application for a D</w:t>
      </w:r>
      <w:r w:rsidR="00D70010">
        <w:t>HS</w:t>
      </w:r>
      <w:r>
        <w:t xml:space="preserve"> Certificate of Compliance must be submitted in this document. </w:t>
      </w:r>
    </w:p>
    <w:p w14:paraId="722F0EB7" w14:textId="77777777" w:rsidR="00F8418C" w:rsidRDefault="00F8418C" w:rsidP="00556FA2">
      <w:pPr>
        <w:ind w:left="360"/>
      </w:pPr>
    </w:p>
    <w:p w14:paraId="0A2069D4" w14:textId="42A3A129" w:rsidR="00881953" w:rsidRPr="006E6567" w:rsidRDefault="00BB25B0" w:rsidP="00881953">
      <w:pPr>
        <w:pStyle w:val="ListParagraph"/>
        <w:numPr>
          <w:ilvl w:val="0"/>
          <w:numId w:val="8"/>
        </w:numPr>
        <w:ind w:left="360"/>
      </w:pPr>
      <w:proofErr w:type="spellStart"/>
      <w:r w:rsidRPr="00B21294">
        <w:rPr>
          <w:b/>
        </w:rPr>
        <w:t>PROMISe</w:t>
      </w:r>
      <w:proofErr w:type="spellEnd"/>
      <w:r w:rsidRPr="00B21294">
        <w:rPr>
          <w:b/>
        </w:rPr>
        <w:t xml:space="preserve"> Enrollment is required for the following </w:t>
      </w:r>
      <w:r w:rsidR="00470E76">
        <w:rPr>
          <w:b/>
        </w:rPr>
        <w:t xml:space="preserve">licensed </w:t>
      </w:r>
      <w:r w:rsidRPr="00B21294">
        <w:rPr>
          <w:b/>
        </w:rPr>
        <w:t xml:space="preserve">levels of care included in the State Medicaid Plan: </w:t>
      </w:r>
      <w:r>
        <w:t>Community Hospital Inpatient, Private Psychiatric Hospital, Outpatient Psychiatric Clinic (OP), Partial Hospital Program, Residential Treatment Facility for Adults (RTFA)</w:t>
      </w:r>
      <w:r w:rsidR="004A1E49">
        <w:t xml:space="preserve"> (co-occurring non hospital rehab and detox)</w:t>
      </w:r>
      <w:r>
        <w:t>, Family Based Services (FB), Crisis Intervention (CI for Telephone, Walk-In, &amp; Mobile), Peer Support Services (Freestanding)</w:t>
      </w:r>
      <w:r w:rsidR="00B22C49">
        <w:t xml:space="preserve">, </w:t>
      </w:r>
      <w:r w:rsidR="0037486E">
        <w:t>Intensive Behavioral Health Services (IBHS)</w:t>
      </w:r>
      <w:r w:rsidR="00B21294">
        <w:t xml:space="preserve">.  Following receipt of the license, </w:t>
      </w:r>
      <w:r w:rsidR="00470E76">
        <w:t>information and forms can be found at</w:t>
      </w:r>
      <w:r>
        <w:t xml:space="preserve"> the </w:t>
      </w:r>
      <w:proofErr w:type="spellStart"/>
      <w:r>
        <w:t>PROMISe</w:t>
      </w:r>
      <w:proofErr w:type="spellEnd"/>
      <w:r>
        <w:t xml:space="preserve"> website at:  </w:t>
      </w:r>
      <w:r w:rsidR="003313E8">
        <w:t xml:space="preserve">  </w:t>
      </w:r>
      <w:hyperlink r:id="rId11" w:history="1">
        <w:r w:rsidR="00E67651" w:rsidRPr="00E67651">
          <w:rPr>
            <w:rStyle w:val="Hyperlink"/>
          </w:rPr>
          <w:t>Provider Enrollment</w:t>
        </w:r>
      </w:hyperlink>
    </w:p>
    <w:p w14:paraId="4ED8A8BD" w14:textId="77777777" w:rsidR="00B21294" w:rsidRDefault="00B21294" w:rsidP="00B21294">
      <w:pPr>
        <w:pStyle w:val="ListParagraph"/>
        <w:ind w:left="360"/>
      </w:pPr>
    </w:p>
    <w:p w14:paraId="68CE303A" w14:textId="77777777" w:rsidR="00F8418C" w:rsidRPr="00B21294" w:rsidRDefault="00BB25B0" w:rsidP="00B21294">
      <w:pPr>
        <w:pStyle w:val="ListParagraph"/>
        <w:numPr>
          <w:ilvl w:val="0"/>
          <w:numId w:val="8"/>
        </w:numPr>
        <w:ind w:left="360"/>
      </w:pPr>
      <w:proofErr w:type="spellStart"/>
      <w:r w:rsidRPr="00B21294">
        <w:rPr>
          <w:b/>
        </w:rPr>
        <w:t>PROMISe</w:t>
      </w:r>
      <w:proofErr w:type="spellEnd"/>
      <w:r w:rsidRPr="00B21294">
        <w:rPr>
          <w:b/>
        </w:rPr>
        <w:t xml:space="preserve"> Enrollment is required for the following </w:t>
      </w:r>
      <w:r w:rsidR="00470E76">
        <w:rPr>
          <w:b/>
        </w:rPr>
        <w:t xml:space="preserve">licensed </w:t>
      </w:r>
      <w:r w:rsidRPr="00B21294">
        <w:rPr>
          <w:b/>
        </w:rPr>
        <w:t xml:space="preserve">levels of care that </w:t>
      </w:r>
      <w:r w:rsidR="00B21294">
        <w:rPr>
          <w:b/>
        </w:rPr>
        <w:t>are Medicaid funded</w:t>
      </w:r>
      <w:r w:rsidRPr="00B21294">
        <w:rPr>
          <w:b/>
        </w:rPr>
        <w:t xml:space="preserve"> as Supplemental Services: </w:t>
      </w:r>
      <w:r w:rsidRPr="00777E98">
        <w:t>Psychiatric Rehabilitation Services (PRS)</w:t>
      </w:r>
      <w:r>
        <w:t xml:space="preserve">, Assertive Community Treatment (ACT). </w:t>
      </w:r>
      <w:r w:rsidR="00B21294">
        <w:t xml:space="preserve">Following receipt of the license, contact the Managed Care Organization </w:t>
      </w:r>
      <w:r w:rsidR="00470E76">
        <w:t xml:space="preserve">(MCO) </w:t>
      </w:r>
      <w:r w:rsidR="00B21294">
        <w:t xml:space="preserve">to initiate the </w:t>
      </w:r>
      <w:proofErr w:type="spellStart"/>
      <w:r w:rsidR="00B21294">
        <w:t>PROMISe</w:t>
      </w:r>
      <w:proofErr w:type="spellEnd"/>
      <w:r w:rsidR="00B21294">
        <w:t xml:space="preserve"> enrollment process.</w:t>
      </w:r>
      <w:bookmarkStart w:id="0" w:name="_GoBack"/>
      <w:bookmarkEnd w:id="0"/>
    </w:p>
    <w:sectPr w:rsidR="00F8418C" w:rsidRPr="00B21294" w:rsidSect="00896FD5">
      <w:headerReference w:type="default" r:id="rId12"/>
      <w:footerReference w:type="default" r:id="rId13"/>
      <w:pgSz w:w="12240" w:h="15840"/>
      <w:pgMar w:top="986" w:right="1170" w:bottom="1152"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8C930" w14:textId="77777777" w:rsidR="00C0694C" w:rsidRDefault="00C0694C">
      <w:r>
        <w:separator/>
      </w:r>
    </w:p>
  </w:endnote>
  <w:endnote w:type="continuationSeparator" w:id="0">
    <w:p w14:paraId="37A266A1" w14:textId="77777777" w:rsidR="00C0694C" w:rsidRDefault="00C0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981D" w14:textId="2EDC465D" w:rsidR="00D10C2C" w:rsidRDefault="00D10C2C">
    <w:pPr>
      <w:pStyle w:val="Footer"/>
      <w:jc w:val="center"/>
    </w:pPr>
    <w:r>
      <w:fldChar w:fldCharType="begin"/>
    </w:r>
    <w:r>
      <w:instrText xml:space="preserve"> PAGE   \* MERGEFORMAT </w:instrText>
    </w:r>
    <w:r>
      <w:fldChar w:fldCharType="separate"/>
    </w:r>
    <w:r w:rsidR="00D04F46">
      <w:rPr>
        <w:noProof/>
      </w:rPr>
      <w:t>1</w:t>
    </w:r>
    <w:r>
      <w:rPr>
        <w:noProof/>
      </w:rPr>
      <w:fldChar w:fldCharType="end"/>
    </w:r>
  </w:p>
  <w:p w14:paraId="41896F9F" w14:textId="77777777" w:rsidR="00D10C2C" w:rsidRDefault="00D1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D22D5" w14:textId="77777777" w:rsidR="00C0694C" w:rsidRDefault="00C0694C">
      <w:r>
        <w:separator/>
      </w:r>
    </w:p>
  </w:footnote>
  <w:footnote w:type="continuationSeparator" w:id="0">
    <w:p w14:paraId="0AA0EF3F" w14:textId="77777777" w:rsidR="00C0694C" w:rsidRDefault="00C06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16" w:type="dxa"/>
      <w:tblLook w:val="01E0" w:firstRow="1" w:lastRow="1" w:firstColumn="1" w:lastColumn="1" w:noHBand="0" w:noVBand="0"/>
    </w:tblPr>
    <w:tblGrid>
      <w:gridCol w:w="3168"/>
      <w:gridCol w:w="2520"/>
      <w:gridCol w:w="3168"/>
    </w:tblGrid>
    <w:tr w:rsidR="00D10C2C" w:rsidRPr="002E054A" w14:paraId="50486430" w14:textId="77777777" w:rsidTr="001A0A00">
      <w:tc>
        <w:tcPr>
          <w:tcW w:w="3168" w:type="dxa"/>
          <w:vAlign w:val="center"/>
        </w:tcPr>
        <w:p w14:paraId="3E885364" w14:textId="77777777" w:rsidR="00D10C2C" w:rsidRPr="006E0187" w:rsidRDefault="00D10C2C" w:rsidP="002E054A">
          <w:pPr>
            <w:jc w:val="center"/>
            <w:rPr>
              <w:b/>
              <w:smallCaps/>
              <w:sz w:val="20"/>
              <w:szCs w:val="20"/>
            </w:rPr>
          </w:pPr>
          <w:r w:rsidRPr="006E0187">
            <w:rPr>
              <w:b/>
              <w:smallCaps/>
              <w:sz w:val="20"/>
              <w:szCs w:val="20"/>
            </w:rPr>
            <w:t>Pennsylvania</w:t>
          </w:r>
        </w:p>
        <w:p w14:paraId="0EF3F0E2" w14:textId="77777777" w:rsidR="00D10C2C" w:rsidRPr="006E0187" w:rsidRDefault="00D10C2C" w:rsidP="00421166">
          <w:pPr>
            <w:jc w:val="center"/>
            <w:rPr>
              <w:b/>
              <w:smallCaps/>
              <w:sz w:val="20"/>
              <w:szCs w:val="20"/>
            </w:rPr>
          </w:pPr>
          <w:r w:rsidRPr="006E0187">
            <w:rPr>
              <w:smallCaps/>
              <w:sz w:val="20"/>
              <w:szCs w:val="20"/>
            </w:rPr>
            <w:t xml:space="preserve">Department Of </w:t>
          </w:r>
          <w:r w:rsidR="00421166">
            <w:rPr>
              <w:smallCaps/>
              <w:sz w:val="20"/>
              <w:szCs w:val="20"/>
            </w:rPr>
            <w:t>Human Services</w:t>
          </w:r>
        </w:p>
      </w:tc>
      <w:tc>
        <w:tcPr>
          <w:tcW w:w="2520" w:type="dxa"/>
          <w:vAlign w:val="bottom"/>
        </w:tcPr>
        <w:p w14:paraId="3F6CC181" w14:textId="77777777" w:rsidR="00D10C2C" w:rsidRPr="006E0187" w:rsidRDefault="00D10C2C" w:rsidP="002E054A">
          <w:pPr>
            <w:jc w:val="center"/>
            <w:rPr>
              <w:b/>
              <w:smallCaps/>
              <w:sz w:val="20"/>
              <w:szCs w:val="20"/>
            </w:rPr>
          </w:pPr>
          <w:r w:rsidRPr="006E0187">
            <w:rPr>
              <w:b/>
              <w:sz w:val="20"/>
              <w:szCs w:val="20"/>
            </w:rPr>
            <w:t>New Licensing Application Package</w:t>
          </w:r>
        </w:p>
      </w:tc>
      <w:tc>
        <w:tcPr>
          <w:tcW w:w="3168" w:type="dxa"/>
          <w:vAlign w:val="center"/>
        </w:tcPr>
        <w:p w14:paraId="4A483C91" w14:textId="77777777" w:rsidR="00D10C2C" w:rsidRPr="006E0187" w:rsidRDefault="00D10C2C" w:rsidP="002E054A">
          <w:pPr>
            <w:pStyle w:val="Header"/>
            <w:jc w:val="center"/>
            <w:rPr>
              <w:smallCaps/>
              <w:sz w:val="20"/>
              <w:szCs w:val="20"/>
            </w:rPr>
          </w:pPr>
          <w:r w:rsidRPr="006E0187">
            <w:rPr>
              <w:smallCaps/>
              <w:sz w:val="20"/>
              <w:szCs w:val="20"/>
            </w:rPr>
            <w:t>Office Of Mental Health &amp; Substance Abuse Services</w:t>
          </w:r>
          <w:r w:rsidRPr="006E0187">
            <w:rPr>
              <w:b/>
              <w:smallCaps/>
              <w:sz w:val="20"/>
              <w:szCs w:val="20"/>
            </w:rPr>
            <w:t xml:space="preserve"> </w:t>
          </w:r>
        </w:p>
      </w:tc>
    </w:tr>
  </w:tbl>
  <w:p w14:paraId="0438534B" w14:textId="77777777" w:rsidR="00D10C2C" w:rsidRPr="00B03862" w:rsidRDefault="00D10C2C">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6B"/>
    <w:multiLevelType w:val="hybridMultilevel"/>
    <w:tmpl w:val="FF24A18A"/>
    <w:lvl w:ilvl="0" w:tplc="C0A6386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B3585"/>
    <w:multiLevelType w:val="hybridMultilevel"/>
    <w:tmpl w:val="B05C6770"/>
    <w:lvl w:ilvl="0" w:tplc="8972519C">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5D0E71"/>
    <w:multiLevelType w:val="hybridMultilevel"/>
    <w:tmpl w:val="881C0654"/>
    <w:lvl w:ilvl="0" w:tplc="8972519C">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221B4"/>
    <w:multiLevelType w:val="hybridMultilevel"/>
    <w:tmpl w:val="BC66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5914F4"/>
    <w:multiLevelType w:val="hybridMultilevel"/>
    <w:tmpl w:val="DF6CF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1A7D99"/>
    <w:multiLevelType w:val="hybridMultilevel"/>
    <w:tmpl w:val="703294C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0E544E"/>
    <w:multiLevelType w:val="hybridMultilevel"/>
    <w:tmpl w:val="E62C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F0F91"/>
    <w:multiLevelType w:val="hybridMultilevel"/>
    <w:tmpl w:val="B2C608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7"/>
  </w:num>
  <w:num w:numId="3">
    <w:abstractNumId w:val="4"/>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ED"/>
    <w:rsid w:val="00005A4E"/>
    <w:rsid w:val="00031901"/>
    <w:rsid w:val="000939BD"/>
    <w:rsid w:val="00094FDC"/>
    <w:rsid w:val="000B3B1C"/>
    <w:rsid w:val="000D188A"/>
    <w:rsid w:val="001268F2"/>
    <w:rsid w:val="00145752"/>
    <w:rsid w:val="001670ED"/>
    <w:rsid w:val="00180CFB"/>
    <w:rsid w:val="0018289B"/>
    <w:rsid w:val="001A0A00"/>
    <w:rsid w:val="001A32C4"/>
    <w:rsid w:val="001B5AB5"/>
    <w:rsid w:val="001B6B0D"/>
    <w:rsid w:val="001C0643"/>
    <w:rsid w:val="001D533B"/>
    <w:rsid w:val="001E59B0"/>
    <w:rsid w:val="00225B21"/>
    <w:rsid w:val="002319F6"/>
    <w:rsid w:val="002E054A"/>
    <w:rsid w:val="00307F2E"/>
    <w:rsid w:val="00325A47"/>
    <w:rsid w:val="003313E8"/>
    <w:rsid w:val="00366B85"/>
    <w:rsid w:val="0037486E"/>
    <w:rsid w:val="00384E91"/>
    <w:rsid w:val="00391D55"/>
    <w:rsid w:val="003A7055"/>
    <w:rsid w:val="003B09CB"/>
    <w:rsid w:val="003D2D15"/>
    <w:rsid w:val="00421166"/>
    <w:rsid w:val="00435D5C"/>
    <w:rsid w:val="004378B9"/>
    <w:rsid w:val="00455F1C"/>
    <w:rsid w:val="0047070E"/>
    <w:rsid w:val="00470E76"/>
    <w:rsid w:val="004909A9"/>
    <w:rsid w:val="0049796A"/>
    <w:rsid w:val="004A1E49"/>
    <w:rsid w:val="004B41FB"/>
    <w:rsid w:val="00500DDB"/>
    <w:rsid w:val="00556FA2"/>
    <w:rsid w:val="005749CC"/>
    <w:rsid w:val="00577AB0"/>
    <w:rsid w:val="005864A5"/>
    <w:rsid w:val="005B52AE"/>
    <w:rsid w:val="00612D68"/>
    <w:rsid w:val="006314E9"/>
    <w:rsid w:val="006433DA"/>
    <w:rsid w:val="0065558C"/>
    <w:rsid w:val="00666490"/>
    <w:rsid w:val="006A7C45"/>
    <w:rsid w:val="006B38EE"/>
    <w:rsid w:val="006B6AE1"/>
    <w:rsid w:val="006C3973"/>
    <w:rsid w:val="006D5756"/>
    <w:rsid w:val="006E0187"/>
    <w:rsid w:val="006E6567"/>
    <w:rsid w:val="00716C79"/>
    <w:rsid w:val="00777E98"/>
    <w:rsid w:val="007D41C7"/>
    <w:rsid w:val="007E5525"/>
    <w:rsid w:val="0081418C"/>
    <w:rsid w:val="00836F65"/>
    <w:rsid w:val="00881953"/>
    <w:rsid w:val="00896FD5"/>
    <w:rsid w:val="008C4C4D"/>
    <w:rsid w:val="008D0D2E"/>
    <w:rsid w:val="008D47D8"/>
    <w:rsid w:val="008D51F6"/>
    <w:rsid w:val="008F02DB"/>
    <w:rsid w:val="00931106"/>
    <w:rsid w:val="00932C69"/>
    <w:rsid w:val="0095524F"/>
    <w:rsid w:val="00991C34"/>
    <w:rsid w:val="009C5FF7"/>
    <w:rsid w:val="00A358D9"/>
    <w:rsid w:val="00A8324C"/>
    <w:rsid w:val="00AA1A01"/>
    <w:rsid w:val="00AC0D79"/>
    <w:rsid w:val="00AC1A0B"/>
    <w:rsid w:val="00AF25DF"/>
    <w:rsid w:val="00B03862"/>
    <w:rsid w:val="00B16FBC"/>
    <w:rsid w:val="00B21294"/>
    <w:rsid w:val="00B22C49"/>
    <w:rsid w:val="00B34B0A"/>
    <w:rsid w:val="00B50F95"/>
    <w:rsid w:val="00BB25B0"/>
    <w:rsid w:val="00BC60E5"/>
    <w:rsid w:val="00C0694C"/>
    <w:rsid w:val="00C06A67"/>
    <w:rsid w:val="00C073E4"/>
    <w:rsid w:val="00C225D0"/>
    <w:rsid w:val="00C50BFF"/>
    <w:rsid w:val="00C53913"/>
    <w:rsid w:val="00CB4479"/>
    <w:rsid w:val="00CE49EA"/>
    <w:rsid w:val="00D04F46"/>
    <w:rsid w:val="00D10C2C"/>
    <w:rsid w:val="00D70010"/>
    <w:rsid w:val="00D951A7"/>
    <w:rsid w:val="00DA4A19"/>
    <w:rsid w:val="00DB6536"/>
    <w:rsid w:val="00DE46B1"/>
    <w:rsid w:val="00DF7849"/>
    <w:rsid w:val="00E136F0"/>
    <w:rsid w:val="00E147F0"/>
    <w:rsid w:val="00E252AE"/>
    <w:rsid w:val="00E67651"/>
    <w:rsid w:val="00EC49B2"/>
    <w:rsid w:val="00EE7116"/>
    <w:rsid w:val="00F27D53"/>
    <w:rsid w:val="00F83F1E"/>
    <w:rsid w:val="00F8418C"/>
    <w:rsid w:val="00F94A00"/>
    <w:rsid w:val="00FB3701"/>
    <w:rsid w:val="00FC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74BAAE7"/>
  <w15:docId w15:val="{0F3F715A-3C70-483A-BACA-57D6C662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F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6F65"/>
    <w:rPr>
      <w:color w:val="0000FF"/>
      <w:u w:val="single"/>
    </w:rPr>
  </w:style>
  <w:style w:type="paragraph" w:styleId="Header">
    <w:name w:val="header"/>
    <w:basedOn w:val="Normal"/>
    <w:rsid w:val="00B03862"/>
    <w:pPr>
      <w:tabs>
        <w:tab w:val="center" w:pos="4320"/>
        <w:tab w:val="right" w:pos="8640"/>
      </w:tabs>
    </w:pPr>
  </w:style>
  <w:style w:type="paragraph" w:styleId="Footer">
    <w:name w:val="footer"/>
    <w:basedOn w:val="Normal"/>
    <w:link w:val="FooterChar"/>
    <w:uiPriority w:val="99"/>
    <w:rsid w:val="00B03862"/>
    <w:pPr>
      <w:tabs>
        <w:tab w:val="center" w:pos="4320"/>
        <w:tab w:val="right" w:pos="8640"/>
      </w:tabs>
    </w:pPr>
  </w:style>
  <w:style w:type="table" w:styleId="TableGrid">
    <w:name w:val="Table Grid"/>
    <w:basedOn w:val="TableNormal"/>
    <w:rsid w:val="00B0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D2D15"/>
    <w:rPr>
      <w:sz w:val="24"/>
      <w:szCs w:val="24"/>
    </w:rPr>
  </w:style>
  <w:style w:type="paragraph" w:styleId="ListParagraph">
    <w:name w:val="List Paragraph"/>
    <w:basedOn w:val="Normal"/>
    <w:uiPriority w:val="34"/>
    <w:qFormat/>
    <w:rsid w:val="00D951A7"/>
    <w:pPr>
      <w:ind w:left="720"/>
      <w:contextualSpacing/>
    </w:pPr>
  </w:style>
  <w:style w:type="character" w:styleId="CommentReference">
    <w:name w:val="annotation reference"/>
    <w:basedOn w:val="DefaultParagraphFont"/>
    <w:uiPriority w:val="99"/>
    <w:semiHidden/>
    <w:unhideWhenUsed/>
    <w:rsid w:val="00A8324C"/>
    <w:rPr>
      <w:sz w:val="16"/>
      <w:szCs w:val="16"/>
    </w:rPr>
  </w:style>
  <w:style w:type="paragraph" w:styleId="CommentText">
    <w:name w:val="annotation text"/>
    <w:basedOn w:val="Normal"/>
    <w:link w:val="CommentTextChar"/>
    <w:uiPriority w:val="99"/>
    <w:semiHidden/>
    <w:unhideWhenUsed/>
    <w:rsid w:val="00A8324C"/>
    <w:rPr>
      <w:sz w:val="20"/>
      <w:szCs w:val="20"/>
    </w:rPr>
  </w:style>
  <w:style w:type="character" w:customStyle="1" w:styleId="CommentTextChar">
    <w:name w:val="Comment Text Char"/>
    <w:basedOn w:val="DefaultParagraphFont"/>
    <w:link w:val="CommentText"/>
    <w:uiPriority w:val="99"/>
    <w:semiHidden/>
    <w:rsid w:val="00A8324C"/>
  </w:style>
  <w:style w:type="paragraph" w:styleId="CommentSubject">
    <w:name w:val="annotation subject"/>
    <w:basedOn w:val="CommentText"/>
    <w:next w:val="CommentText"/>
    <w:link w:val="CommentSubjectChar"/>
    <w:uiPriority w:val="99"/>
    <w:semiHidden/>
    <w:unhideWhenUsed/>
    <w:rsid w:val="00A8324C"/>
    <w:rPr>
      <w:b/>
      <w:bCs/>
    </w:rPr>
  </w:style>
  <w:style w:type="character" w:customStyle="1" w:styleId="CommentSubjectChar">
    <w:name w:val="Comment Subject Char"/>
    <w:basedOn w:val="CommentTextChar"/>
    <w:link w:val="CommentSubject"/>
    <w:uiPriority w:val="99"/>
    <w:semiHidden/>
    <w:rsid w:val="00A8324C"/>
    <w:rPr>
      <w:b/>
      <w:bCs/>
    </w:rPr>
  </w:style>
  <w:style w:type="paragraph" w:styleId="BalloonText">
    <w:name w:val="Balloon Text"/>
    <w:basedOn w:val="Normal"/>
    <w:link w:val="BalloonTextChar"/>
    <w:uiPriority w:val="99"/>
    <w:semiHidden/>
    <w:unhideWhenUsed/>
    <w:rsid w:val="00A8324C"/>
    <w:rPr>
      <w:rFonts w:ascii="Tahoma" w:hAnsi="Tahoma" w:cs="Tahoma"/>
      <w:sz w:val="16"/>
      <w:szCs w:val="16"/>
    </w:rPr>
  </w:style>
  <w:style w:type="character" w:customStyle="1" w:styleId="BalloonTextChar">
    <w:name w:val="Balloon Text Char"/>
    <w:basedOn w:val="DefaultParagraphFont"/>
    <w:link w:val="BalloonText"/>
    <w:uiPriority w:val="99"/>
    <w:semiHidden/>
    <w:rsid w:val="00A8324C"/>
    <w:rPr>
      <w:rFonts w:ascii="Tahoma" w:hAnsi="Tahoma" w:cs="Tahoma"/>
      <w:sz w:val="16"/>
      <w:szCs w:val="16"/>
    </w:rPr>
  </w:style>
  <w:style w:type="character" w:styleId="FollowedHyperlink">
    <w:name w:val="FollowedHyperlink"/>
    <w:basedOn w:val="DefaultParagraphFont"/>
    <w:uiPriority w:val="99"/>
    <w:semiHidden/>
    <w:unhideWhenUsed/>
    <w:rsid w:val="00C06A67"/>
    <w:rPr>
      <w:color w:val="800080" w:themeColor="followedHyperlink"/>
      <w:u w:val="single"/>
    </w:rPr>
  </w:style>
  <w:style w:type="paragraph" w:styleId="BodyText">
    <w:name w:val="Body Text"/>
    <w:basedOn w:val="Normal"/>
    <w:link w:val="BodyTextChar"/>
    <w:uiPriority w:val="1"/>
    <w:qFormat/>
    <w:rsid w:val="00B22C49"/>
    <w:pPr>
      <w:widowControl w:val="0"/>
      <w:autoSpaceDE w:val="0"/>
      <w:autoSpaceDN w:val="0"/>
      <w:adjustRightInd w:val="0"/>
      <w:ind w:left="1728"/>
    </w:pPr>
    <w:rPr>
      <w:rFonts w:ascii="Arial" w:eastAsiaTheme="minorEastAsia" w:hAnsi="Arial" w:cs="Arial"/>
      <w:sz w:val="18"/>
      <w:szCs w:val="18"/>
    </w:rPr>
  </w:style>
  <w:style w:type="character" w:customStyle="1" w:styleId="BodyTextChar">
    <w:name w:val="Body Text Char"/>
    <w:basedOn w:val="DefaultParagraphFont"/>
    <w:link w:val="BodyText"/>
    <w:uiPriority w:val="1"/>
    <w:rsid w:val="00B22C49"/>
    <w:rPr>
      <w:rFonts w:ascii="Arial" w:eastAsiaTheme="minorEastAsia" w:hAnsi="Arial" w:cs="Arial"/>
      <w:sz w:val="18"/>
      <w:szCs w:val="18"/>
    </w:rPr>
  </w:style>
  <w:style w:type="character" w:styleId="UnresolvedMention">
    <w:name w:val="Unresolved Mention"/>
    <w:basedOn w:val="DefaultParagraphFont"/>
    <w:uiPriority w:val="99"/>
    <w:semiHidden/>
    <w:unhideWhenUsed/>
    <w:rsid w:val="005B5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choices.pa.gov/providers/about/behavioral/inbehavioralhs/index.ht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healthchoices.pa.gov/providers/about/behavioral/inbehavioralhs/index.htm"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ider.enrollment.dpw.state.pa.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ealthchoices.pa.gov/providers/about/behavioral/inbehavioralhs/index.htm" TargetMode="External"/><Relationship Id="rId4" Type="http://schemas.openxmlformats.org/officeDocument/2006/relationships/webSettings" Target="webSettings.xml"/><Relationship Id="rId9" Type="http://schemas.openxmlformats.org/officeDocument/2006/relationships/hyperlink" Target="http://www.healthchoices.pa.gov/providers/about/behavioral/inbehavioralhs/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2CBDD0E534B48A8AC4AC20A827571" ma:contentTypeVersion="1" ma:contentTypeDescription="Create a new document." ma:contentTypeScope="" ma:versionID="d40e782f0e86f0424476a5091c44d82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CBBE53-CF1D-437D-8885-C245F81FFA56}"/>
</file>

<file path=customXml/itemProps2.xml><?xml version="1.0" encoding="utf-8"?>
<ds:datastoreItem xmlns:ds="http://schemas.openxmlformats.org/officeDocument/2006/customXml" ds:itemID="{34F1042B-C05E-48F1-87AF-54A8BA313134}"/>
</file>

<file path=customXml/itemProps3.xml><?xml version="1.0" encoding="utf-8"?>
<ds:datastoreItem xmlns:ds="http://schemas.openxmlformats.org/officeDocument/2006/customXml" ds:itemID="{E753D790-28AF-4A48-82C6-F1F40E04B550}"/>
</file>

<file path=docProps/app.xml><?xml version="1.0" encoding="utf-8"?>
<Properties xmlns="http://schemas.openxmlformats.org/officeDocument/2006/extended-properties" xmlns:vt="http://schemas.openxmlformats.org/officeDocument/2006/docPropsVTypes">
  <Template>Normal.dotm</Template>
  <TotalTime>39</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DPW</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DPWUSERY</dc:creator>
  <cp:lastModifiedBy>Douglas, Angela</cp:lastModifiedBy>
  <cp:revision>19</cp:revision>
  <cp:lastPrinted>2019-09-05T16:16:00Z</cp:lastPrinted>
  <dcterms:created xsi:type="dcterms:W3CDTF">2019-09-05T16:25:00Z</dcterms:created>
  <dcterms:modified xsi:type="dcterms:W3CDTF">2019-11-27T14:23:00Z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0x010100D8E2CBDD0E534B48A8AC4AC20A827571</vt:lpwstr>
  </property>
  <property fmtid="{D5CDD505-2E9C-101B-9397-08002B2CF9AE}" pid="3" name="Order">
    <vt:r8>4100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