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2118E4">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16A62" w14:textId="77777777" w:rsidR="000B4631" w:rsidRPr="00F7033D" w:rsidRDefault="000B4631" w:rsidP="00912821">
      <w:pPr>
        <w:spacing w:before="6480"/>
      </w:pP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6908EF91" w14:textId="05ADD3A3" w:rsidR="00C9378F" w:rsidRPr="00F7033D" w:rsidRDefault="00231C6F" w:rsidP="006348B2">
      <w:pPr>
        <w:tabs>
          <w:tab w:val="left" w:pos="9393"/>
        </w:tabs>
        <w:rPr>
          <w:b/>
          <w:sz w:val="32"/>
          <w:szCs w:val="32"/>
        </w:rPr>
      </w:pPr>
      <w:r>
        <w:rPr>
          <w:b/>
          <w:sz w:val="32"/>
          <w:szCs w:val="32"/>
        </w:rPr>
        <w:t>Capital Blue Cross</w:t>
      </w:r>
    </w:p>
    <w:p w14:paraId="16DB7455" w14:textId="77777777" w:rsidR="00C9378F" w:rsidRPr="00F7033D" w:rsidRDefault="00C9378F" w:rsidP="00C9378F"/>
    <w:p w14:paraId="7C0A8E82" w14:textId="3889A443" w:rsidR="00C9378F" w:rsidRPr="00F7033D" w:rsidRDefault="00A10F40"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6CBB1D5F" w:rsidR="00C9378F" w:rsidRPr="00F7033D" w:rsidRDefault="00E31F62"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26B8A935" w14:textId="3B4879F5" w:rsidR="008014AA" w:rsidRDefault="00C9378F" w:rsidP="00C829F4">
          <w:pPr>
            <w:pStyle w:val="TOC1"/>
            <w:rPr>
              <w:sz w:val="22"/>
              <w:szCs w:val="22"/>
              <w:lang w:bidi="ar-SA"/>
            </w:rPr>
          </w:pPr>
          <w:r w:rsidRPr="00F7033D">
            <w:fldChar w:fldCharType="begin"/>
          </w:r>
          <w:r w:rsidRPr="00F7033D">
            <w:instrText xml:space="preserve"> TOC \o "1-3" \h \z \u </w:instrText>
          </w:r>
          <w:r w:rsidRPr="00F7033D">
            <w:fldChar w:fldCharType="separate"/>
          </w:r>
          <w:hyperlink w:anchor="_Toc132635750" w:history="1">
            <w:r w:rsidR="008014AA" w:rsidRPr="00203AA2">
              <w:rPr>
                <w:rStyle w:val="Hyperlink"/>
              </w:rPr>
              <w:t>Introduction</w:t>
            </w:r>
            <w:r w:rsidR="008014AA">
              <w:rPr>
                <w:webHidden/>
              </w:rPr>
              <w:tab/>
            </w:r>
            <w:r w:rsidR="008014AA">
              <w:rPr>
                <w:webHidden/>
              </w:rPr>
              <w:fldChar w:fldCharType="begin"/>
            </w:r>
            <w:r w:rsidR="008014AA">
              <w:rPr>
                <w:webHidden/>
              </w:rPr>
              <w:instrText xml:space="preserve"> PAGEREF _Toc132635750 \h </w:instrText>
            </w:r>
            <w:r w:rsidR="008014AA">
              <w:rPr>
                <w:webHidden/>
              </w:rPr>
            </w:r>
            <w:r w:rsidR="008014AA">
              <w:rPr>
                <w:webHidden/>
              </w:rPr>
              <w:fldChar w:fldCharType="separate"/>
            </w:r>
            <w:r w:rsidR="006E5377">
              <w:rPr>
                <w:webHidden/>
              </w:rPr>
              <w:t>4</w:t>
            </w:r>
            <w:r w:rsidR="008014AA">
              <w:rPr>
                <w:webHidden/>
              </w:rPr>
              <w:fldChar w:fldCharType="end"/>
            </w:r>
          </w:hyperlink>
        </w:p>
        <w:p w14:paraId="15402275" w14:textId="60B172B7" w:rsidR="008014AA" w:rsidRDefault="00376778">
          <w:pPr>
            <w:pStyle w:val="TOC2"/>
            <w:rPr>
              <w:smallCaps w:val="0"/>
              <w:noProof/>
              <w:sz w:val="22"/>
              <w:szCs w:val="22"/>
              <w:lang w:bidi="ar-SA"/>
            </w:rPr>
          </w:pPr>
          <w:hyperlink w:anchor="_Toc132635751" w:history="1">
            <w:r w:rsidR="008014AA" w:rsidRPr="00203AA2">
              <w:rPr>
                <w:rStyle w:val="Hyperlink"/>
                <w:noProof/>
              </w:rPr>
              <w:t>Purpose and Background</w:t>
            </w:r>
            <w:r w:rsidR="008014AA">
              <w:rPr>
                <w:noProof/>
                <w:webHidden/>
              </w:rPr>
              <w:tab/>
            </w:r>
            <w:r w:rsidR="008014AA">
              <w:rPr>
                <w:noProof/>
                <w:webHidden/>
              </w:rPr>
              <w:fldChar w:fldCharType="begin"/>
            </w:r>
            <w:r w:rsidR="008014AA">
              <w:rPr>
                <w:noProof/>
                <w:webHidden/>
              </w:rPr>
              <w:instrText xml:space="preserve"> PAGEREF _Toc132635751 \h </w:instrText>
            </w:r>
            <w:r w:rsidR="008014AA">
              <w:rPr>
                <w:noProof/>
                <w:webHidden/>
              </w:rPr>
            </w:r>
            <w:r w:rsidR="008014AA">
              <w:rPr>
                <w:noProof/>
                <w:webHidden/>
              </w:rPr>
              <w:fldChar w:fldCharType="separate"/>
            </w:r>
            <w:r w:rsidR="006E5377">
              <w:rPr>
                <w:noProof/>
                <w:webHidden/>
              </w:rPr>
              <w:t>4</w:t>
            </w:r>
            <w:r w:rsidR="008014AA">
              <w:rPr>
                <w:noProof/>
                <w:webHidden/>
              </w:rPr>
              <w:fldChar w:fldCharType="end"/>
            </w:r>
          </w:hyperlink>
        </w:p>
        <w:p w14:paraId="5876B1ED" w14:textId="6EB32F81" w:rsidR="008014AA" w:rsidRPr="00C829F4" w:rsidRDefault="00376778" w:rsidP="00C829F4">
          <w:pPr>
            <w:pStyle w:val="TOC1"/>
            <w:rPr>
              <w:sz w:val="22"/>
              <w:szCs w:val="22"/>
              <w:lang w:bidi="ar-SA"/>
            </w:rPr>
          </w:pPr>
          <w:hyperlink w:anchor="_Toc132635752" w:history="1">
            <w:r w:rsidR="008014AA" w:rsidRPr="00C829F4">
              <w:rPr>
                <w:rStyle w:val="Hyperlink"/>
              </w:rPr>
              <w:t>I. Validation of Performance Improvement Projects</w:t>
            </w:r>
            <w:r w:rsidR="008014AA" w:rsidRPr="00C829F4">
              <w:rPr>
                <w:webHidden/>
              </w:rPr>
              <w:tab/>
            </w:r>
            <w:r w:rsidR="008014AA" w:rsidRPr="00C829F4">
              <w:rPr>
                <w:webHidden/>
              </w:rPr>
              <w:fldChar w:fldCharType="begin"/>
            </w:r>
            <w:r w:rsidR="008014AA" w:rsidRPr="00C829F4">
              <w:rPr>
                <w:webHidden/>
              </w:rPr>
              <w:instrText xml:space="preserve"> PAGEREF _Toc132635752 \h </w:instrText>
            </w:r>
            <w:r w:rsidR="008014AA" w:rsidRPr="00C829F4">
              <w:rPr>
                <w:webHidden/>
              </w:rPr>
            </w:r>
            <w:r w:rsidR="008014AA" w:rsidRPr="00C829F4">
              <w:rPr>
                <w:webHidden/>
              </w:rPr>
              <w:fldChar w:fldCharType="separate"/>
            </w:r>
            <w:r w:rsidR="006E5377">
              <w:rPr>
                <w:webHidden/>
              </w:rPr>
              <w:t>6</w:t>
            </w:r>
            <w:r w:rsidR="008014AA" w:rsidRPr="00C829F4">
              <w:rPr>
                <w:webHidden/>
              </w:rPr>
              <w:fldChar w:fldCharType="end"/>
            </w:r>
          </w:hyperlink>
        </w:p>
        <w:p w14:paraId="5C94BF9E" w14:textId="344F87A4" w:rsidR="008014AA" w:rsidRPr="00C829F4" w:rsidRDefault="00376778">
          <w:pPr>
            <w:pStyle w:val="TOC2"/>
            <w:rPr>
              <w:rFonts w:cstheme="minorHAnsi"/>
              <w:smallCaps w:val="0"/>
              <w:noProof/>
              <w:sz w:val="22"/>
              <w:szCs w:val="22"/>
              <w:lang w:bidi="ar-SA"/>
            </w:rPr>
          </w:pPr>
          <w:hyperlink w:anchor="_Toc132635753" w:history="1">
            <w:r w:rsidR="008014AA" w:rsidRPr="00C829F4">
              <w:rPr>
                <w:rStyle w:val="Hyperlink"/>
                <w:rFonts w:eastAsia="Times New Roman" w:cstheme="minorHAnsi"/>
                <w:noProof/>
              </w:rPr>
              <w:t>Objectives</w:t>
            </w:r>
            <w:r w:rsidR="008014AA" w:rsidRPr="00C829F4">
              <w:rPr>
                <w:rFonts w:cstheme="minorHAnsi"/>
                <w:noProof/>
                <w:webHidden/>
              </w:rPr>
              <w:tab/>
            </w:r>
            <w:r w:rsidR="008014AA" w:rsidRPr="00C829F4">
              <w:rPr>
                <w:rFonts w:cstheme="minorHAnsi"/>
                <w:noProof/>
                <w:webHidden/>
              </w:rPr>
              <w:fldChar w:fldCharType="begin"/>
            </w:r>
            <w:r w:rsidR="008014AA" w:rsidRPr="00C829F4">
              <w:rPr>
                <w:rFonts w:cstheme="minorHAnsi"/>
                <w:noProof/>
                <w:webHidden/>
              </w:rPr>
              <w:instrText xml:space="preserve"> PAGEREF _Toc132635753 \h </w:instrText>
            </w:r>
            <w:r w:rsidR="008014AA" w:rsidRPr="00C829F4">
              <w:rPr>
                <w:rFonts w:cstheme="minorHAnsi"/>
                <w:noProof/>
                <w:webHidden/>
              </w:rPr>
            </w:r>
            <w:r w:rsidR="008014AA" w:rsidRPr="00C829F4">
              <w:rPr>
                <w:rFonts w:cstheme="minorHAnsi"/>
                <w:noProof/>
                <w:webHidden/>
              </w:rPr>
              <w:fldChar w:fldCharType="separate"/>
            </w:r>
            <w:r w:rsidR="006E5377">
              <w:rPr>
                <w:rFonts w:cstheme="minorHAnsi"/>
                <w:noProof/>
                <w:webHidden/>
              </w:rPr>
              <w:t>6</w:t>
            </w:r>
            <w:r w:rsidR="008014AA" w:rsidRPr="00C829F4">
              <w:rPr>
                <w:rFonts w:cstheme="minorHAnsi"/>
                <w:noProof/>
                <w:webHidden/>
              </w:rPr>
              <w:fldChar w:fldCharType="end"/>
            </w:r>
          </w:hyperlink>
        </w:p>
        <w:p w14:paraId="5187E72A" w14:textId="702FA729" w:rsidR="008014AA" w:rsidRPr="00C829F4" w:rsidRDefault="00376778">
          <w:pPr>
            <w:pStyle w:val="TOC2"/>
            <w:rPr>
              <w:rFonts w:cstheme="minorHAnsi"/>
              <w:smallCaps w:val="0"/>
              <w:noProof/>
              <w:sz w:val="22"/>
              <w:szCs w:val="22"/>
              <w:lang w:bidi="ar-SA"/>
            </w:rPr>
          </w:pPr>
          <w:hyperlink w:anchor="_Toc132635754" w:history="1">
            <w:r w:rsidR="008014AA" w:rsidRPr="00C829F4">
              <w:rPr>
                <w:rStyle w:val="Hyperlink"/>
                <w:rFonts w:eastAsia="Times New Roman" w:cstheme="minorHAnsi"/>
                <w:noProof/>
              </w:rPr>
              <w:t>Technical Methods of Data Collection and Analysis</w:t>
            </w:r>
            <w:r w:rsidR="008014AA" w:rsidRPr="00C829F4">
              <w:rPr>
                <w:rFonts w:cstheme="minorHAnsi"/>
                <w:noProof/>
                <w:webHidden/>
              </w:rPr>
              <w:tab/>
            </w:r>
            <w:r w:rsidR="008014AA" w:rsidRPr="00C829F4">
              <w:rPr>
                <w:rFonts w:cstheme="minorHAnsi"/>
                <w:noProof/>
                <w:webHidden/>
              </w:rPr>
              <w:fldChar w:fldCharType="begin"/>
            </w:r>
            <w:r w:rsidR="008014AA" w:rsidRPr="00C829F4">
              <w:rPr>
                <w:rFonts w:cstheme="minorHAnsi"/>
                <w:noProof/>
                <w:webHidden/>
              </w:rPr>
              <w:instrText xml:space="preserve"> PAGEREF _Toc132635754 \h </w:instrText>
            </w:r>
            <w:r w:rsidR="008014AA" w:rsidRPr="00C829F4">
              <w:rPr>
                <w:rFonts w:cstheme="minorHAnsi"/>
                <w:noProof/>
                <w:webHidden/>
              </w:rPr>
            </w:r>
            <w:r w:rsidR="008014AA" w:rsidRPr="00C829F4">
              <w:rPr>
                <w:rFonts w:cstheme="minorHAnsi"/>
                <w:noProof/>
                <w:webHidden/>
              </w:rPr>
              <w:fldChar w:fldCharType="separate"/>
            </w:r>
            <w:r w:rsidR="006E5377">
              <w:rPr>
                <w:rFonts w:cstheme="minorHAnsi"/>
                <w:noProof/>
                <w:webHidden/>
              </w:rPr>
              <w:t>7</w:t>
            </w:r>
            <w:r w:rsidR="008014AA" w:rsidRPr="00C829F4">
              <w:rPr>
                <w:rFonts w:cstheme="minorHAnsi"/>
                <w:noProof/>
                <w:webHidden/>
              </w:rPr>
              <w:fldChar w:fldCharType="end"/>
            </w:r>
          </w:hyperlink>
        </w:p>
        <w:p w14:paraId="65BC1D22" w14:textId="20D9058F" w:rsidR="008014AA" w:rsidRPr="00C829F4" w:rsidRDefault="00376778">
          <w:pPr>
            <w:pStyle w:val="TOC2"/>
            <w:rPr>
              <w:rFonts w:cstheme="minorHAnsi"/>
              <w:smallCaps w:val="0"/>
              <w:noProof/>
              <w:sz w:val="22"/>
              <w:szCs w:val="22"/>
              <w:lang w:bidi="ar-SA"/>
            </w:rPr>
          </w:pPr>
          <w:hyperlink w:anchor="_Toc132635755" w:history="1">
            <w:r w:rsidR="008014AA" w:rsidRPr="00C829F4">
              <w:rPr>
                <w:rStyle w:val="Hyperlink"/>
                <w:rFonts w:eastAsia="Times New Roman" w:cstheme="minorHAnsi"/>
                <w:noProof/>
              </w:rPr>
              <w:t>Findings</w:t>
            </w:r>
            <w:r w:rsidR="008014AA" w:rsidRPr="00C829F4">
              <w:rPr>
                <w:rFonts w:cstheme="minorHAnsi"/>
                <w:noProof/>
                <w:webHidden/>
              </w:rPr>
              <w:tab/>
            </w:r>
            <w:r w:rsidR="008014AA" w:rsidRPr="00C829F4">
              <w:rPr>
                <w:rFonts w:cstheme="minorHAnsi"/>
                <w:noProof/>
                <w:webHidden/>
              </w:rPr>
              <w:fldChar w:fldCharType="begin"/>
            </w:r>
            <w:r w:rsidR="008014AA" w:rsidRPr="00C829F4">
              <w:rPr>
                <w:rFonts w:cstheme="minorHAnsi"/>
                <w:noProof/>
                <w:webHidden/>
              </w:rPr>
              <w:instrText xml:space="preserve"> PAGEREF _Toc132635755 \h </w:instrText>
            </w:r>
            <w:r w:rsidR="008014AA" w:rsidRPr="00C829F4">
              <w:rPr>
                <w:rFonts w:cstheme="minorHAnsi"/>
                <w:noProof/>
                <w:webHidden/>
              </w:rPr>
            </w:r>
            <w:r w:rsidR="008014AA" w:rsidRPr="00C829F4">
              <w:rPr>
                <w:rFonts w:cstheme="minorHAnsi"/>
                <w:noProof/>
                <w:webHidden/>
              </w:rPr>
              <w:fldChar w:fldCharType="separate"/>
            </w:r>
            <w:r w:rsidR="006E5377">
              <w:rPr>
                <w:rFonts w:cstheme="minorHAnsi"/>
                <w:noProof/>
                <w:webHidden/>
              </w:rPr>
              <w:t>9</w:t>
            </w:r>
            <w:r w:rsidR="008014AA" w:rsidRPr="00C829F4">
              <w:rPr>
                <w:rFonts w:cstheme="minorHAnsi"/>
                <w:noProof/>
                <w:webHidden/>
              </w:rPr>
              <w:fldChar w:fldCharType="end"/>
            </w:r>
          </w:hyperlink>
        </w:p>
        <w:p w14:paraId="7CB68A3F" w14:textId="4223A498" w:rsidR="008014AA" w:rsidRDefault="00376778" w:rsidP="00C829F4">
          <w:pPr>
            <w:pStyle w:val="TOC1"/>
            <w:rPr>
              <w:sz w:val="22"/>
              <w:szCs w:val="22"/>
              <w:lang w:bidi="ar-SA"/>
            </w:rPr>
          </w:pPr>
          <w:hyperlink w:anchor="_Toc132635756" w:history="1">
            <w:r w:rsidR="008014AA" w:rsidRPr="00203AA2">
              <w:rPr>
                <w:rStyle w:val="Hyperlink"/>
              </w:rPr>
              <w:t>II: Performance Measures and CAHPS Survey</w:t>
            </w:r>
            <w:r w:rsidR="008014AA">
              <w:rPr>
                <w:webHidden/>
              </w:rPr>
              <w:tab/>
            </w:r>
            <w:r w:rsidR="008014AA">
              <w:rPr>
                <w:webHidden/>
              </w:rPr>
              <w:fldChar w:fldCharType="begin"/>
            </w:r>
            <w:r w:rsidR="008014AA">
              <w:rPr>
                <w:webHidden/>
              </w:rPr>
              <w:instrText xml:space="preserve"> PAGEREF _Toc132635756 \h </w:instrText>
            </w:r>
            <w:r w:rsidR="008014AA">
              <w:rPr>
                <w:webHidden/>
              </w:rPr>
            </w:r>
            <w:r w:rsidR="008014AA">
              <w:rPr>
                <w:webHidden/>
              </w:rPr>
              <w:fldChar w:fldCharType="separate"/>
            </w:r>
            <w:r w:rsidR="006E5377">
              <w:rPr>
                <w:webHidden/>
              </w:rPr>
              <w:t>12</w:t>
            </w:r>
            <w:r w:rsidR="008014AA">
              <w:rPr>
                <w:webHidden/>
              </w:rPr>
              <w:fldChar w:fldCharType="end"/>
            </w:r>
          </w:hyperlink>
        </w:p>
        <w:p w14:paraId="01E29E7B" w14:textId="52BFA93E" w:rsidR="008014AA" w:rsidRDefault="00376778">
          <w:pPr>
            <w:pStyle w:val="TOC2"/>
            <w:rPr>
              <w:smallCaps w:val="0"/>
              <w:noProof/>
              <w:sz w:val="22"/>
              <w:szCs w:val="22"/>
              <w:lang w:bidi="ar-SA"/>
            </w:rPr>
          </w:pPr>
          <w:hyperlink w:anchor="_Toc132635757" w:history="1">
            <w:r w:rsidR="008014AA" w:rsidRPr="00203AA2">
              <w:rPr>
                <w:rStyle w:val="Hyperlink"/>
                <w:noProof/>
              </w:rPr>
              <w:t>Objectives</w:t>
            </w:r>
            <w:r w:rsidR="008014AA">
              <w:rPr>
                <w:noProof/>
                <w:webHidden/>
              </w:rPr>
              <w:tab/>
            </w:r>
            <w:r w:rsidR="008014AA">
              <w:rPr>
                <w:noProof/>
                <w:webHidden/>
              </w:rPr>
              <w:fldChar w:fldCharType="begin"/>
            </w:r>
            <w:r w:rsidR="008014AA">
              <w:rPr>
                <w:noProof/>
                <w:webHidden/>
              </w:rPr>
              <w:instrText xml:space="preserve"> PAGEREF _Toc132635757 \h </w:instrText>
            </w:r>
            <w:r w:rsidR="008014AA">
              <w:rPr>
                <w:noProof/>
                <w:webHidden/>
              </w:rPr>
            </w:r>
            <w:r w:rsidR="008014AA">
              <w:rPr>
                <w:noProof/>
                <w:webHidden/>
              </w:rPr>
              <w:fldChar w:fldCharType="separate"/>
            </w:r>
            <w:r w:rsidR="006E5377">
              <w:rPr>
                <w:noProof/>
                <w:webHidden/>
              </w:rPr>
              <w:t>12</w:t>
            </w:r>
            <w:r w:rsidR="008014AA">
              <w:rPr>
                <w:noProof/>
                <w:webHidden/>
              </w:rPr>
              <w:fldChar w:fldCharType="end"/>
            </w:r>
          </w:hyperlink>
        </w:p>
        <w:p w14:paraId="6DE69771" w14:textId="48B7E9F0" w:rsidR="008014AA" w:rsidRDefault="00376778">
          <w:pPr>
            <w:pStyle w:val="TOC2"/>
            <w:rPr>
              <w:smallCaps w:val="0"/>
              <w:noProof/>
              <w:sz w:val="22"/>
              <w:szCs w:val="22"/>
              <w:lang w:bidi="ar-SA"/>
            </w:rPr>
          </w:pPr>
          <w:hyperlink w:anchor="_Toc132635758" w:history="1">
            <w:r w:rsidR="008014AA" w:rsidRPr="00203AA2">
              <w:rPr>
                <w:rStyle w:val="Hyperlink"/>
                <w:noProof/>
              </w:rPr>
              <w:t>PA-Specific and CMS Core Set Performance Measure Selection and Descriptions</w:t>
            </w:r>
            <w:r w:rsidR="008014AA">
              <w:rPr>
                <w:noProof/>
                <w:webHidden/>
              </w:rPr>
              <w:tab/>
            </w:r>
            <w:r w:rsidR="008014AA">
              <w:rPr>
                <w:noProof/>
                <w:webHidden/>
              </w:rPr>
              <w:fldChar w:fldCharType="begin"/>
            </w:r>
            <w:r w:rsidR="008014AA">
              <w:rPr>
                <w:noProof/>
                <w:webHidden/>
              </w:rPr>
              <w:instrText xml:space="preserve"> PAGEREF _Toc132635758 \h </w:instrText>
            </w:r>
            <w:r w:rsidR="008014AA">
              <w:rPr>
                <w:noProof/>
                <w:webHidden/>
              </w:rPr>
            </w:r>
            <w:r w:rsidR="008014AA">
              <w:rPr>
                <w:noProof/>
                <w:webHidden/>
              </w:rPr>
              <w:fldChar w:fldCharType="separate"/>
            </w:r>
            <w:r w:rsidR="006E5377">
              <w:rPr>
                <w:noProof/>
                <w:webHidden/>
              </w:rPr>
              <w:t>17</w:t>
            </w:r>
            <w:r w:rsidR="008014AA">
              <w:rPr>
                <w:noProof/>
                <w:webHidden/>
              </w:rPr>
              <w:fldChar w:fldCharType="end"/>
            </w:r>
          </w:hyperlink>
        </w:p>
        <w:p w14:paraId="424CC430" w14:textId="3F267C8C" w:rsidR="008014AA" w:rsidRDefault="00376778">
          <w:pPr>
            <w:pStyle w:val="TOC2"/>
            <w:rPr>
              <w:smallCaps w:val="0"/>
              <w:noProof/>
              <w:sz w:val="22"/>
              <w:szCs w:val="22"/>
              <w:lang w:bidi="ar-SA"/>
            </w:rPr>
          </w:pPr>
          <w:hyperlink w:anchor="_Toc132635759" w:history="1">
            <w:r w:rsidR="008014AA" w:rsidRPr="00203AA2">
              <w:rPr>
                <w:rStyle w:val="Hyperlink"/>
                <w:noProof/>
              </w:rPr>
              <w:t>PA-Specific and CMS Core Set Administrative Measures</w:t>
            </w:r>
            <w:r w:rsidR="008014AA">
              <w:rPr>
                <w:noProof/>
                <w:webHidden/>
              </w:rPr>
              <w:tab/>
            </w:r>
            <w:r w:rsidR="008014AA">
              <w:rPr>
                <w:noProof/>
                <w:webHidden/>
              </w:rPr>
              <w:fldChar w:fldCharType="begin"/>
            </w:r>
            <w:r w:rsidR="008014AA">
              <w:rPr>
                <w:noProof/>
                <w:webHidden/>
              </w:rPr>
              <w:instrText xml:space="preserve"> PAGEREF _Toc132635759 \h </w:instrText>
            </w:r>
            <w:r w:rsidR="008014AA">
              <w:rPr>
                <w:noProof/>
                <w:webHidden/>
              </w:rPr>
            </w:r>
            <w:r w:rsidR="008014AA">
              <w:rPr>
                <w:noProof/>
                <w:webHidden/>
              </w:rPr>
              <w:fldChar w:fldCharType="separate"/>
            </w:r>
            <w:r w:rsidR="006E5377">
              <w:rPr>
                <w:noProof/>
                <w:webHidden/>
              </w:rPr>
              <w:t>18</w:t>
            </w:r>
            <w:r w:rsidR="008014AA">
              <w:rPr>
                <w:noProof/>
                <w:webHidden/>
              </w:rPr>
              <w:fldChar w:fldCharType="end"/>
            </w:r>
          </w:hyperlink>
        </w:p>
        <w:p w14:paraId="160F32D7" w14:textId="72990D03" w:rsidR="008014AA" w:rsidRDefault="00376778">
          <w:pPr>
            <w:pStyle w:val="TOC2"/>
            <w:rPr>
              <w:smallCaps w:val="0"/>
              <w:noProof/>
              <w:sz w:val="22"/>
              <w:szCs w:val="22"/>
              <w:lang w:bidi="ar-SA"/>
            </w:rPr>
          </w:pPr>
          <w:hyperlink w:anchor="_Toc132635760" w:history="1">
            <w:r w:rsidR="008014AA" w:rsidRPr="00203AA2">
              <w:rPr>
                <w:rStyle w:val="Hyperlink"/>
                <w:noProof/>
              </w:rPr>
              <w:t>HEDIS Performance Measure Selection and Descriptions</w:t>
            </w:r>
            <w:r w:rsidR="008014AA">
              <w:rPr>
                <w:noProof/>
                <w:webHidden/>
              </w:rPr>
              <w:tab/>
            </w:r>
            <w:r w:rsidR="008014AA">
              <w:rPr>
                <w:noProof/>
                <w:webHidden/>
              </w:rPr>
              <w:fldChar w:fldCharType="begin"/>
            </w:r>
            <w:r w:rsidR="008014AA">
              <w:rPr>
                <w:noProof/>
                <w:webHidden/>
              </w:rPr>
              <w:instrText xml:space="preserve"> PAGEREF _Toc132635760 \h </w:instrText>
            </w:r>
            <w:r w:rsidR="008014AA">
              <w:rPr>
                <w:noProof/>
                <w:webHidden/>
              </w:rPr>
            </w:r>
            <w:r w:rsidR="008014AA">
              <w:rPr>
                <w:noProof/>
                <w:webHidden/>
              </w:rPr>
              <w:fldChar w:fldCharType="separate"/>
            </w:r>
            <w:r w:rsidR="006E5377">
              <w:rPr>
                <w:noProof/>
                <w:webHidden/>
              </w:rPr>
              <w:t>18</w:t>
            </w:r>
            <w:r w:rsidR="008014AA">
              <w:rPr>
                <w:noProof/>
                <w:webHidden/>
              </w:rPr>
              <w:fldChar w:fldCharType="end"/>
            </w:r>
          </w:hyperlink>
        </w:p>
        <w:p w14:paraId="601E2DEE" w14:textId="1006627F" w:rsidR="008014AA" w:rsidRDefault="00376778">
          <w:pPr>
            <w:pStyle w:val="TOC2"/>
            <w:rPr>
              <w:smallCaps w:val="0"/>
              <w:noProof/>
              <w:sz w:val="22"/>
              <w:szCs w:val="22"/>
              <w:lang w:bidi="ar-SA"/>
            </w:rPr>
          </w:pPr>
          <w:hyperlink w:anchor="_Toc132635761" w:history="1">
            <w:r w:rsidR="008014AA" w:rsidRPr="00203AA2">
              <w:rPr>
                <w:rStyle w:val="Hyperlink"/>
                <w:noProof/>
              </w:rPr>
              <w:t>Implementation of PA-Specific Performance Measures and HEDIS Audit</w:t>
            </w:r>
            <w:r w:rsidR="008014AA">
              <w:rPr>
                <w:noProof/>
                <w:webHidden/>
              </w:rPr>
              <w:tab/>
            </w:r>
            <w:r w:rsidR="008014AA">
              <w:rPr>
                <w:noProof/>
                <w:webHidden/>
              </w:rPr>
              <w:fldChar w:fldCharType="begin"/>
            </w:r>
            <w:r w:rsidR="008014AA">
              <w:rPr>
                <w:noProof/>
                <w:webHidden/>
              </w:rPr>
              <w:instrText xml:space="preserve"> PAGEREF _Toc132635761 \h </w:instrText>
            </w:r>
            <w:r w:rsidR="008014AA">
              <w:rPr>
                <w:noProof/>
                <w:webHidden/>
              </w:rPr>
            </w:r>
            <w:r w:rsidR="008014AA">
              <w:rPr>
                <w:noProof/>
                <w:webHidden/>
              </w:rPr>
              <w:fldChar w:fldCharType="separate"/>
            </w:r>
            <w:r w:rsidR="006E5377">
              <w:rPr>
                <w:noProof/>
                <w:webHidden/>
              </w:rPr>
              <w:t>21</w:t>
            </w:r>
            <w:r w:rsidR="008014AA">
              <w:rPr>
                <w:noProof/>
                <w:webHidden/>
              </w:rPr>
              <w:fldChar w:fldCharType="end"/>
            </w:r>
          </w:hyperlink>
        </w:p>
        <w:p w14:paraId="00D4FCC6" w14:textId="2F79E8D9" w:rsidR="008014AA" w:rsidRDefault="00376778">
          <w:pPr>
            <w:pStyle w:val="TOC2"/>
            <w:rPr>
              <w:smallCaps w:val="0"/>
              <w:noProof/>
              <w:sz w:val="22"/>
              <w:szCs w:val="22"/>
              <w:lang w:bidi="ar-SA"/>
            </w:rPr>
          </w:pPr>
          <w:hyperlink w:anchor="_Toc132635762" w:history="1">
            <w:r w:rsidR="008014AA" w:rsidRPr="00203AA2">
              <w:rPr>
                <w:rStyle w:val="Hyperlink"/>
                <w:noProof/>
              </w:rPr>
              <w:t>Conclusions and Comparative Findings</w:t>
            </w:r>
            <w:r w:rsidR="008014AA">
              <w:rPr>
                <w:noProof/>
                <w:webHidden/>
              </w:rPr>
              <w:tab/>
            </w:r>
            <w:r w:rsidR="008014AA">
              <w:rPr>
                <w:noProof/>
                <w:webHidden/>
              </w:rPr>
              <w:fldChar w:fldCharType="begin"/>
            </w:r>
            <w:r w:rsidR="008014AA">
              <w:rPr>
                <w:noProof/>
                <w:webHidden/>
              </w:rPr>
              <w:instrText xml:space="preserve"> PAGEREF _Toc132635762 \h </w:instrText>
            </w:r>
            <w:r w:rsidR="008014AA">
              <w:rPr>
                <w:noProof/>
                <w:webHidden/>
              </w:rPr>
            </w:r>
            <w:r w:rsidR="008014AA">
              <w:rPr>
                <w:noProof/>
                <w:webHidden/>
              </w:rPr>
              <w:fldChar w:fldCharType="separate"/>
            </w:r>
            <w:r w:rsidR="006E5377">
              <w:rPr>
                <w:noProof/>
                <w:webHidden/>
              </w:rPr>
              <w:t>21</w:t>
            </w:r>
            <w:r w:rsidR="008014AA">
              <w:rPr>
                <w:noProof/>
                <w:webHidden/>
              </w:rPr>
              <w:fldChar w:fldCharType="end"/>
            </w:r>
          </w:hyperlink>
        </w:p>
        <w:p w14:paraId="05F1EE55" w14:textId="09E8229A" w:rsidR="008014AA" w:rsidRDefault="00376778">
          <w:pPr>
            <w:pStyle w:val="TOC3"/>
            <w:tabs>
              <w:tab w:val="right" w:leader="dot" w:pos="10790"/>
            </w:tabs>
            <w:rPr>
              <w:i w:val="0"/>
              <w:iCs w:val="0"/>
              <w:noProof/>
              <w:sz w:val="22"/>
              <w:szCs w:val="22"/>
              <w:lang w:bidi="ar-SA"/>
            </w:rPr>
          </w:pPr>
          <w:hyperlink w:anchor="_Toc132635763" w:history="1">
            <w:r w:rsidR="008014AA" w:rsidRPr="00203AA2">
              <w:rPr>
                <w:rStyle w:val="Hyperlink"/>
                <w:noProof/>
              </w:rPr>
              <w:t>Access to/Availability of Care</w:t>
            </w:r>
            <w:r w:rsidR="008014AA">
              <w:rPr>
                <w:noProof/>
                <w:webHidden/>
              </w:rPr>
              <w:tab/>
            </w:r>
            <w:r w:rsidR="008014AA">
              <w:rPr>
                <w:noProof/>
                <w:webHidden/>
              </w:rPr>
              <w:fldChar w:fldCharType="begin"/>
            </w:r>
            <w:r w:rsidR="008014AA">
              <w:rPr>
                <w:noProof/>
                <w:webHidden/>
              </w:rPr>
              <w:instrText xml:space="preserve"> PAGEREF _Toc132635763 \h </w:instrText>
            </w:r>
            <w:r w:rsidR="008014AA">
              <w:rPr>
                <w:noProof/>
                <w:webHidden/>
              </w:rPr>
            </w:r>
            <w:r w:rsidR="008014AA">
              <w:rPr>
                <w:noProof/>
                <w:webHidden/>
              </w:rPr>
              <w:fldChar w:fldCharType="separate"/>
            </w:r>
            <w:r w:rsidR="006E5377">
              <w:rPr>
                <w:noProof/>
                <w:webHidden/>
              </w:rPr>
              <w:t>23</w:t>
            </w:r>
            <w:r w:rsidR="008014AA">
              <w:rPr>
                <w:noProof/>
                <w:webHidden/>
              </w:rPr>
              <w:fldChar w:fldCharType="end"/>
            </w:r>
          </w:hyperlink>
        </w:p>
        <w:p w14:paraId="2D50E169" w14:textId="38551D83" w:rsidR="008014AA" w:rsidRDefault="00376778">
          <w:pPr>
            <w:pStyle w:val="TOC3"/>
            <w:tabs>
              <w:tab w:val="right" w:leader="dot" w:pos="10790"/>
            </w:tabs>
            <w:rPr>
              <w:i w:val="0"/>
              <w:iCs w:val="0"/>
              <w:noProof/>
              <w:sz w:val="22"/>
              <w:szCs w:val="22"/>
              <w:lang w:bidi="ar-SA"/>
            </w:rPr>
          </w:pPr>
          <w:hyperlink w:anchor="_Toc132635764" w:history="1">
            <w:r w:rsidR="008014AA" w:rsidRPr="00203AA2">
              <w:rPr>
                <w:rStyle w:val="Hyperlink"/>
                <w:noProof/>
              </w:rPr>
              <w:t>Well-Care Visits and Immunizations</w:t>
            </w:r>
            <w:r w:rsidR="008014AA">
              <w:rPr>
                <w:noProof/>
                <w:webHidden/>
              </w:rPr>
              <w:tab/>
            </w:r>
            <w:r w:rsidR="008014AA">
              <w:rPr>
                <w:noProof/>
                <w:webHidden/>
              </w:rPr>
              <w:fldChar w:fldCharType="begin"/>
            </w:r>
            <w:r w:rsidR="008014AA">
              <w:rPr>
                <w:noProof/>
                <w:webHidden/>
              </w:rPr>
              <w:instrText xml:space="preserve"> PAGEREF _Toc132635764 \h </w:instrText>
            </w:r>
            <w:r w:rsidR="008014AA">
              <w:rPr>
                <w:noProof/>
                <w:webHidden/>
              </w:rPr>
            </w:r>
            <w:r w:rsidR="008014AA">
              <w:rPr>
                <w:noProof/>
                <w:webHidden/>
              </w:rPr>
              <w:fldChar w:fldCharType="separate"/>
            </w:r>
            <w:r w:rsidR="006E5377">
              <w:rPr>
                <w:noProof/>
                <w:webHidden/>
              </w:rPr>
              <w:t>24</w:t>
            </w:r>
            <w:r w:rsidR="008014AA">
              <w:rPr>
                <w:noProof/>
                <w:webHidden/>
              </w:rPr>
              <w:fldChar w:fldCharType="end"/>
            </w:r>
          </w:hyperlink>
        </w:p>
        <w:p w14:paraId="12E456C4" w14:textId="1871C373" w:rsidR="008014AA" w:rsidRDefault="00376778">
          <w:pPr>
            <w:pStyle w:val="TOC3"/>
            <w:tabs>
              <w:tab w:val="right" w:leader="dot" w:pos="10790"/>
            </w:tabs>
            <w:rPr>
              <w:i w:val="0"/>
              <w:iCs w:val="0"/>
              <w:noProof/>
              <w:sz w:val="22"/>
              <w:szCs w:val="22"/>
              <w:lang w:bidi="ar-SA"/>
            </w:rPr>
          </w:pPr>
          <w:hyperlink w:anchor="_Toc132635765" w:history="1">
            <w:r w:rsidR="008014AA" w:rsidRPr="00203AA2">
              <w:rPr>
                <w:rStyle w:val="Hyperlink"/>
                <w:noProof/>
              </w:rPr>
              <w:t>EPSDT: Screenings and Follow-up</w:t>
            </w:r>
            <w:r w:rsidR="008014AA">
              <w:rPr>
                <w:noProof/>
                <w:webHidden/>
              </w:rPr>
              <w:tab/>
            </w:r>
            <w:r w:rsidR="008014AA">
              <w:rPr>
                <w:noProof/>
                <w:webHidden/>
              </w:rPr>
              <w:fldChar w:fldCharType="begin"/>
            </w:r>
            <w:r w:rsidR="008014AA">
              <w:rPr>
                <w:noProof/>
                <w:webHidden/>
              </w:rPr>
              <w:instrText xml:space="preserve"> PAGEREF _Toc132635765 \h </w:instrText>
            </w:r>
            <w:r w:rsidR="008014AA">
              <w:rPr>
                <w:noProof/>
                <w:webHidden/>
              </w:rPr>
            </w:r>
            <w:r w:rsidR="008014AA">
              <w:rPr>
                <w:noProof/>
                <w:webHidden/>
              </w:rPr>
              <w:fldChar w:fldCharType="separate"/>
            </w:r>
            <w:r w:rsidR="006E5377">
              <w:rPr>
                <w:noProof/>
                <w:webHidden/>
              </w:rPr>
              <w:t>27</w:t>
            </w:r>
            <w:r w:rsidR="008014AA">
              <w:rPr>
                <w:noProof/>
                <w:webHidden/>
              </w:rPr>
              <w:fldChar w:fldCharType="end"/>
            </w:r>
          </w:hyperlink>
        </w:p>
        <w:p w14:paraId="5CE15AAE" w14:textId="20CEBB2F" w:rsidR="008014AA" w:rsidRDefault="00376778">
          <w:pPr>
            <w:pStyle w:val="TOC3"/>
            <w:tabs>
              <w:tab w:val="right" w:leader="dot" w:pos="10790"/>
            </w:tabs>
            <w:rPr>
              <w:i w:val="0"/>
              <w:iCs w:val="0"/>
              <w:noProof/>
              <w:sz w:val="22"/>
              <w:szCs w:val="22"/>
              <w:lang w:bidi="ar-SA"/>
            </w:rPr>
          </w:pPr>
          <w:hyperlink w:anchor="_Toc132635766" w:history="1">
            <w:r w:rsidR="008014AA" w:rsidRPr="00203AA2">
              <w:rPr>
                <w:rStyle w:val="Hyperlink"/>
                <w:noProof/>
              </w:rPr>
              <w:t>Dental Care for Children</w:t>
            </w:r>
            <w:r w:rsidR="008014AA">
              <w:rPr>
                <w:noProof/>
                <w:webHidden/>
              </w:rPr>
              <w:tab/>
            </w:r>
            <w:r w:rsidR="008014AA">
              <w:rPr>
                <w:noProof/>
                <w:webHidden/>
              </w:rPr>
              <w:fldChar w:fldCharType="begin"/>
            </w:r>
            <w:r w:rsidR="008014AA">
              <w:rPr>
                <w:noProof/>
                <w:webHidden/>
              </w:rPr>
              <w:instrText xml:space="preserve"> PAGEREF _Toc132635766 \h </w:instrText>
            </w:r>
            <w:r w:rsidR="008014AA">
              <w:rPr>
                <w:noProof/>
                <w:webHidden/>
              </w:rPr>
            </w:r>
            <w:r w:rsidR="008014AA">
              <w:rPr>
                <w:noProof/>
                <w:webHidden/>
              </w:rPr>
              <w:fldChar w:fldCharType="separate"/>
            </w:r>
            <w:r w:rsidR="006E5377">
              <w:rPr>
                <w:noProof/>
                <w:webHidden/>
              </w:rPr>
              <w:t>28</w:t>
            </w:r>
            <w:r w:rsidR="008014AA">
              <w:rPr>
                <w:noProof/>
                <w:webHidden/>
              </w:rPr>
              <w:fldChar w:fldCharType="end"/>
            </w:r>
          </w:hyperlink>
        </w:p>
        <w:p w14:paraId="4C60B39E" w14:textId="06503197" w:rsidR="008014AA" w:rsidRDefault="00376778">
          <w:pPr>
            <w:pStyle w:val="TOC3"/>
            <w:tabs>
              <w:tab w:val="right" w:leader="dot" w:pos="10790"/>
            </w:tabs>
            <w:rPr>
              <w:i w:val="0"/>
              <w:iCs w:val="0"/>
              <w:noProof/>
              <w:sz w:val="22"/>
              <w:szCs w:val="22"/>
              <w:lang w:bidi="ar-SA"/>
            </w:rPr>
          </w:pPr>
          <w:hyperlink w:anchor="_Toc132635767" w:history="1">
            <w:r w:rsidR="008014AA" w:rsidRPr="00203AA2">
              <w:rPr>
                <w:rStyle w:val="Hyperlink"/>
                <w:noProof/>
              </w:rPr>
              <w:t>Respiratory Conditions</w:t>
            </w:r>
            <w:r w:rsidR="008014AA">
              <w:rPr>
                <w:noProof/>
                <w:webHidden/>
              </w:rPr>
              <w:tab/>
            </w:r>
            <w:r w:rsidR="008014AA">
              <w:rPr>
                <w:noProof/>
                <w:webHidden/>
              </w:rPr>
              <w:fldChar w:fldCharType="begin"/>
            </w:r>
            <w:r w:rsidR="008014AA">
              <w:rPr>
                <w:noProof/>
                <w:webHidden/>
              </w:rPr>
              <w:instrText xml:space="preserve"> PAGEREF _Toc132635767 \h </w:instrText>
            </w:r>
            <w:r w:rsidR="008014AA">
              <w:rPr>
                <w:noProof/>
                <w:webHidden/>
              </w:rPr>
            </w:r>
            <w:r w:rsidR="008014AA">
              <w:rPr>
                <w:noProof/>
                <w:webHidden/>
              </w:rPr>
              <w:fldChar w:fldCharType="separate"/>
            </w:r>
            <w:r w:rsidR="006E5377">
              <w:rPr>
                <w:noProof/>
                <w:webHidden/>
              </w:rPr>
              <w:t>29</w:t>
            </w:r>
            <w:r w:rsidR="008014AA">
              <w:rPr>
                <w:noProof/>
                <w:webHidden/>
              </w:rPr>
              <w:fldChar w:fldCharType="end"/>
            </w:r>
          </w:hyperlink>
        </w:p>
        <w:p w14:paraId="34D793DC" w14:textId="12E783E8" w:rsidR="008014AA" w:rsidRDefault="00376778">
          <w:pPr>
            <w:pStyle w:val="TOC3"/>
            <w:tabs>
              <w:tab w:val="right" w:leader="dot" w:pos="10790"/>
            </w:tabs>
            <w:rPr>
              <w:i w:val="0"/>
              <w:iCs w:val="0"/>
              <w:noProof/>
              <w:sz w:val="22"/>
              <w:szCs w:val="22"/>
              <w:lang w:bidi="ar-SA"/>
            </w:rPr>
          </w:pPr>
          <w:hyperlink w:anchor="_Toc132635768" w:history="1">
            <w:r w:rsidR="008014AA" w:rsidRPr="00203AA2">
              <w:rPr>
                <w:rStyle w:val="Hyperlink"/>
                <w:noProof/>
              </w:rPr>
              <w:t>Behavioral Health</w:t>
            </w:r>
            <w:r w:rsidR="008014AA">
              <w:rPr>
                <w:noProof/>
                <w:webHidden/>
              </w:rPr>
              <w:tab/>
            </w:r>
            <w:r w:rsidR="008014AA">
              <w:rPr>
                <w:noProof/>
                <w:webHidden/>
              </w:rPr>
              <w:fldChar w:fldCharType="begin"/>
            </w:r>
            <w:r w:rsidR="008014AA">
              <w:rPr>
                <w:noProof/>
                <w:webHidden/>
              </w:rPr>
              <w:instrText xml:space="preserve"> PAGEREF _Toc132635768 \h </w:instrText>
            </w:r>
            <w:r w:rsidR="008014AA">
              <w:rPr>
                <w:noProof/>
                <w:webHidden/>
              </w:rPr>
            </w:r>
            <w:r w:rsidR="008014AA">
              <w:rPr>
                <w:noProof/>
                <w:webHidden/>
              </w:rPr>
              <w:fldChar w:fldCharType="separate"/>
            </w:r>
            <w:r w:rsidR="006E5377">
              <w:rPr>
                <w:noProof/>
                <w:webHidden/>
              </w:rPr>
              <w:t>31</w:t>
            </w:r>
            <w:r w:rsidR="008014AA">
              <w:rPr>
                <w:noProof/>
                <w:webHidden/>
              </w:rPr>
              <w:fldChar w:fldCharType="end"/>
            </w:r>
          </w:hyperlink>
        </w:p>
        <w:p w14:paraId="4D502222" w14:textId="6E98D8A6" w:rsidR="008014AA" w:rsidRDefault="00376778">
          <w:pPr>
            <w:pStyle w:val="TOC3"/>
            <w:tabs>
              <w:tab w:val="right" w:leader="dot" w:pos="10790"/>
            </w:tabs>
            <w:rPr>
              <w:i w:val="0"/>
              <w:iCs w:val="0"/>
              <w:noProof/>
              <w:sz w:val="22"/>
              <w:szCs w:val="22"/>
              <w:lang w:bidi="ar-SA"/>
            </w:rPr>
          </w:pPr>
          <w:hyperlink w:anchor="_Toc132635769" w:history="1">
            <w:r w:rsidR="008014AA" w:rsidRPr="00203AA2">
              <w:rPr>
                <w:rStyle w:val="Hyperlink"/>
                <w:noProof/>
              </w:rPr>
              <w:t>Utilization</w:t>
            </w:r>
            <w:r w:rsidR="008014AA">
              <w:rPr>
                <w:noProof/>
                <w:webHidden/>
              </w:rPr>
              <w:tab/>
            </w:r>
            <w:r w:rsidR="008014AA">
              <w:rPr>
                <w:noProof/>
                <w:webHidden/>
              </w:rPr>
              <w:fldChar w:fldCharType="begin"/>
            </w:r>
            <w:r w:rsidR="008014AA">
              <w:rPr>
                <w:noProof/>
                <w:webHidden/>
              </w:rPr>
              <w:instrText xml:space="preserve"> PAGEREF _Toc132635769 \h </w:instrText>
            </w:r>
            <w:r w:rsidR="008014AA">
              <w:rPr>
                <w:noProof/>
                <w:webHidden/>
              </w:rPr>
            </w:r>
            <w:r w:rsidR="008014AA">
              <w:rPr>
                <w:noProof/>
                <w:webHidden/>
              </w:rPr>
              <w:fldChar w:fldCharType="separate"/>
            </w:r>
            <w:r w:rsidR="006E5377">
              <w:rPr>
                <w:noProof/>
                <w:webHidden/>
              </w:rPr>
              <w:t>32</w:t>
            </w:r>
            <w:r w:rsidR="008014AA">
              <w:rPr>
                <w:noProof/>
                <w:webHidden/>
              </w:rPr>
              <w:fldChar w:fldCharType="end"/>
            </w:r>
          </w:hyperlink>
        </w:p>
        <w:p w14:paraId="163A4992" w14:textId="3F52070E" w:rsidR="008014AA" w:rsidRDefault="00376778">
          <w:pPr>
            <w:pStyle w:val="TOC2"/>
            <w:rPr>
              <w:smallCaps w:val="0"/>
              <w:noProof/>
              <w:sz w:val="22"/>
              <w:szCs w:val="22"/>
              <w:lang w:bidi="ar-SA"/>
            </w:rPr>
          </w:pPr>
          <w:hyperlink w:anchor="_Toc132635770" w:history="1">
            <w:r w:rsidR="008014AA" w:rsidRPr="00203AA2">
              <w:rPr>
                <w:rStyle w:val="Hyperlink"/>
                <w:noProof/>
              </w:rPr>
              <w:t>Consumer Assessment of Healthcare Providers and Systems (CAHPS) Survey</w:t>
            </w:r>
            <w:r w:rsidR="008014AA">
              <w:rPr>
                <w:noProof/>
                <w:webHidden/>
              </w:rPr>
              <w:tab/>
            </w:r>
            <w:r w:rsidR="008014AA">
              <w:rPr>
                <w:noProof/>
                <w:webHidden/>
              </w:rPr>
              <w:fldChar w:fldCharType="begin"/>
            </w:r>
            <w:r w:rsidR="008014AA">
              <w:rPr>
                <w:noProof/>
                <w:webHidden/>
              </w:rPr>
              <w:instrText xml:space="preserve"> PAGEREF _Toc132635770 \h </w:instrText>
            </w:r>
            <w:r w:rsidR="008014AA">
              <w:rPr>
                <w:noProof/>
                <w:webHidden/>
              </w:rPr>
            </w:r>
            <w:r w:rsidR="008014AA">
              <w:rPr>
                <w:noProof/>
                <w:webHidden/>
              </w:rPr>
              <w:fldChar w:fldCharType="separate"/>
            </w:r>
            <w:r w:rsidR="006E5377">
              <w:rPr>
                <w:noProof/>
                <w:webHidden/>
              </w:rPr>
              <w:t>41</w:t>
            </w:r>
            <w:r w:rsidR="008014AA">
              <w:rPr>
                <w:noProof/>
                <w:webHidden/>
              </w:rPr>
              <w:fldChar w:fldCharType="end"/>
            </w:r>
          </w:hyperlink>
        </w:p>
        <w:p w14:paraId="55252A00" w14:textId="571DAFE2" w:rsidR="008014AA" w:rsidRDefault="00376778">
          <w:pPr>
            <w:pStyle w:val="TOC3"/>
            <w:tabs>
              <w:tab w:val="right" w:leader="dot" w:pos="10790"/>
            </w:tabs>
            <w:rPr>
              <w:i w:val="0"/>
              <w:iCs w:val="0"/>
              <w:noProof/>
              <w:sz w:val="22"/>
              <w:szCs w:val="22"/>
              <w:lang w:bidi="ar-SA"/>
            </w:rPr>
          </w:pPr>
          <w:hyperlink w:anchor="_Toc132635771" w:history="1">
            <w:r w:rsidR="008014AA" w:rsidRPr="00203AA2">
              <w:rPr>
                <w:rStyle w:val="Hyperlink"/>
                <w:noProof/>
              </w:rPr>
              <w:t>Satisfaction with the Experience of Care</w:t>
            </w:r>
            <w:r w:rsidR="008014AA">
              <w:rPr>
                <w:noProof/>
                <w:webHidden/>
              </w:rPr>
              <w:tab/>
            </w:r>
            <w:r w:rsidR="008014AA">
              <w:rPr>
                <w:noProof/>
                <w:webHidden/>
              </w:rPr>
              <w:fldChar w:fldCharType="begin"/>
            </w:r>
            <w:r w:rsidR="008014AA">
              <w:rPr>
                <w:noProof/>
                <w:webHidden/>
              </w:rPr>
              <w:instrText xml:space="preserve"> PAGEREF _Toc132635771 \h </w:instrText>
            </w:r>
            <w:r w:rsidR="008014AA">
              <w:rPr>
                <w:noProof/>
                <w:webHidden/>
              </w:rPr>
            </w:r>
            <w:r w:rsidR="008014AA">
              <w:rPr>
                <w:noProof/>
                <w:webHidden/>
              </w:rPr>
              <w:fldChar w:fldCharType="separate"/>
            </w:r>
            <w:r w:rsidR="006E5377">
              <w:rPr>
                <w:noProof/>
                <w:webHidden/>
              </w:rPr>
              <w:t>41</w:t>
            </w:r>
            <w:r w:rsidR="008014AA">
              <w:rPr>
                <w:noProof/>
                <w:webHidden/>
              </w:rPr>
              <w:fldChar w:fldCharType="end"/>
            </w:r>
          </w:hyperlink>
        </w:p>
        <w:p w14:paraId="0DC9122D" w14:textId="6B783575" w:rsidR="008014AA" w:rsidRDefault="00376778">
          <w:pPr>
            <w:pStyle w:val="TOC3"/>
            <w:tabs>
              <w:tab w:val="right" w:leader="dot" w:pos="10790"/>
            </w:tabs>
            <w:rPr>
              <w:i w:val="0"/>
              <w:iCs w:val="0"/>
              <w:noProof/>
              <w:sz w:val="22"/>
              <w:szCs w:val="22"/>
              <w:lang w:bidi="ar-SA"/>
            </w:rPr>
          </w:pPr>
          <w:hyperlink w:anchor="_Toc132635772" w:history="1">
            <w:r w:rsidR="008014AA" w:rsidRPr="00203AA2">
              <w:rPr>
                <w:rStyle w:val="Hyperlink"/>
                <w:noProof/>
              </w:rPr>
              <w:t>MY 2021 Child CAHPS 5.1H Survey Results</w:t>
            </w:r>
            <w:r w:rsidR="008014AA">
              <w:rPr>
                <w:noProof/>
                <w:webHidden/>
              </w:rPr>
              <w:tab/>
            </w:r>
            <w:r w:rsidR="008014AA">
              <w:rPr>
                <w:noProof/>
                <w:webHidden/>
              </w:rPr>
              <w:fldChar w:fldCharType="begin"/>
            </w:r>
            <w:r w:rsidR="008014AA">
              <w:rPr>
                <w:noProof/>
                <w:webHidden/>
              </w:rPr>
              <w:instrText xml:space="preserve"> PAGEREF _Toc132635772 \h </w:instrText>
            </w:r>
            <w:r w:rsidR="008014AA">
              <w:rPr>
                <w:noProof/>
                <w:webHidden/>
              </w:rPr>
            </w:r>
            <w:r w:rsidR="008014AA">
              <w:rPr>
                <w:noProof/>
                <w:webHidden/>
              </w:rPr>
              <w:fldChar w:fldCharType="separate"/>
            </w:r>
            <w:r w:rsidR="006E5377">
              <w:rPr>
                <w:noProof/>
                <w:webHidden/>
              </w:rPr>
              <w:t>41</w:t>
            </w:r>
            <w:r w:rsidR="008014AA">
              <w:rPr>
                <w:noProof/>
                <w:webHidden/>
              </w:rPr>
              <w:fldChar w:fldCharType="end"/>
            </w:r>
          </w:hyperlink>
        </w:p>
        <w:p w14:paraId="75CB0975" w14:textId="4F4F72E9" w:rsidR="008014AA" w:rsidRDefault="00376778" w:rsidP="00C829F4">
          <w:pPr>
            <w:pStyle w:val="TOC1"/>
            <w:rPr>
              <w:sz w:val="22"/>
              <w:szCs w:val="22"/>
              <w:lang w:bidi="ar-SA"/>
            </w:rPr>
          </w:pPr>
          <w:hyperlink w:anchor="_Toc132635773" w:history="1">
            <w:r w:rsidR="008014AA" w:rsidRPr="00203AA2">
              <w:rPr>
                <w:rStyle w:val="Hyperlink"/>
              </w:rPr>
              <w:t>III: Review of Compliance with Medicaid and CHIP Managed Care Regulations</w:t>
            </w:r>
            <w:r w:rsidR="008014AA">
              <w:rPr>
                <w:webHidden/>
              </w:rPr>
              <w:tab/>
            </w:r>
            <w:r w:rsidR="008014AA">
              <w:rPr>
                <w:webHidden/>
              </w:rPr>
              <w:fldChar w:fldCharType="begin"/>
            </w:r>
            <w:r w:rsidR="008014AA">
              <w:rPr>
                <w:webHidden/>
              </w:rPr>
              <w:instrText xml:space="preserve"> PAGEREF _Toc132635773 \h </w:instrText>
            </w:r>
            <w:r w:rsidR="008014AA">
              <w:rPr>
                <w:webHidden/>
              </w:rPr>
            </w:r>
            <w:r w:rsidR="008014AA">
              <w:rPr>
                <w:webHidden/>
              </w:rPr>
              <w:fldChar w:fldCharType="separate"/>
            </w:r>
            <w:r w:rsidR="006E5377">
              <w:rPr>
                <w:webHidden/>
              </w:rPr>
              <w:t>42</w:t>
            </w:r>
            <w:r w:rsidR="008014AA">
              <w:rPr>
                <w:webHidden/>
              </w:rPr>
              <w:fldChar w:fldCharType="end"/>
            </w:r>
          </w:hyperlink>
        </w:p>
        <w:p w14:paraId="0936C7CA" w14:textId="61F2639D" w:rsidR="008014AA" w:rsidRDefault="00376778">
          <w:pPr>
            <w:pStyle w:val="TOC2"/>
            <w:rPr>
              <w:smallCaps w:val="0"/>
              <w:noProof/>
              <w:sz w:val="22"/>
              <w:szCs w:val="22"/>
              <w:lang w:bidi="ar-SA"/>
            </w:rPr>
          </w:pPr>
          <w:hyperlink w:anchor="_Toc132635774" w:history="1">
            <w:r w:rsidR="008014AA" w:rsidRPr="00203AA2">
              <w:rPr>
                <w:rStyle w:val="Hyperlink"/>
                <w:noProof/>
              </w:rPr>
              <w:t>Objectives</w:t>
            </w:r>
            <w:r w:rsidR="008014AA">
              <w:rPr>
                <w:noProof/>
                <w:webHidden/>
              </w:rPr>
              <w:tab/>
            </w:r>
            <w:r w:rsidR="008014AA">
              <w:rPr>
                <w:noProof/>
                <w:webHidden/>
              </w:rPr>
              <w:fldChar w:fldCharType="begin"/>
            </w:r>
            <w:r w:rsidR="008014AA">
              <w:rPr>
                <w:noProof/>
                <w:webHidden/>
              </w:rPr>
              <w:instrText xml:space="preserve"> PAGEREF _Toc132635774 \h </w:instrText>
            </w:r>
            <w:r w:rsidR="008014AA">
              <w:rPr>
                <w:noProof/>
                <w:webHidden/>
              </w:rPr>
            </w:r>
            <w:r w:rsidR="008014AA">
              <w:rPr>
                <w:noProof/>
                <w:webHidden/>
              </w:rPr>
              <w:fldChar w:fldCharType="separate"/>
            </w:r>
            <w:r w:rsidR="006E5377">
              <w:rPr>
                <w:noProof/>
                <w:webHidden/>
              </w:rPr>
              <w:t>42</w:t>
            </w:r>
            <w:r w:rsidR="008014AA">
              <w:rPr>
                <w:noProof/>
                <w:webHidden/>
              </w:rPr>
              <w:fldChar w:fldCharType="end"/>
            </w:r>
          </w:hyperlink>
        </w:p>
        <w:p w14:paraId="159B54A5" w14:textId="6184E7BB" w:rsidR="008014AA" w:rsidRDefault="00376778">
          <w:pPr>
            <w:pStyle w:val="TOC2"/>
            <w:rPr>
              <w:smallCaps w:val="0"/>
              <w:noProof/>
              <w:sz w:val="22"/>
              <w:szCs w:val="22"/>
              <w:lang w:bidi="ar-SA"/>
            </w:rPr>
          </w:pPr>
          <w:hyperlink w:anchor="_Toc132635775" w:history="1">
            <w:r w:rsidR="008014AA" w:rsidRPr="00203AA2">
              <w:rPr>
                <w:rStyle w:val="Hyperlink"/>
                <w:noProof/>
              </w:rPr>
              <w:t>Description of Data Obtained</w:t>
            </w:r>
            <w:r w:rsidR="008014AA">
              <w:rPr>
                <w:noProof/>
                <w:webHidden/>
              </w:rPr>
              <w:tab/>
            </w:r>
            <w:r w:rsidR="008014AA">
              <w:rPr>
                <w:noProof/>
                <w:webHidden/>
              </w:rPr>
              <w:fldChar w:fldCharType="begin"/>
            </w:r>
            <w:r w:rsidR="008014AA">
              <w:rPr>
                <w:noProof/>
                <w:webHidden/>
              </w:rPr>
              <w:instrText xml:space="preserve"> PAGEREF _Toc132635775 \h </w:instrText>
            </w:r>
            <w:r w:rsidR="008014AA">
              <w:rPr>
                <w:noProof/>
                <w:webHidden/>
              </w:rPr>
            </w:r>
            <w:r w:rsidR="008014AA">
              <w:rPr>
                <w:noProof/>
                <w:webHidden/>
              </w:rPr>
              <w:fldChar w:fldCharType="separate"/>
            </w:r>
            <w:r w:rsidR="006E5377">
              <w:rPr>
                <w:noProof/>
                <w:webHidden/>
              </w:rPr>
              <w:t>42</w:t>
            </w:r>
            <w:r w:rsidR="008014AA">
              <w:rPr>
                <w:noProof/>
                <w:webHidden/>
              </w:rPr>
              <w:fldChar w:fldCharType="end"/>
            </w:r>
          </w:hyperlink>
        </w:p>
        <w:p w14:paraId="030B03A1" w14:textId="3561DCA4" w:rsidR="008014AA" w:rsidRDefault="00376778">
          <w:pPr>
            <w:pStyle w:val="TOC2"/>
            <w:rPr>
              <w:smallCaps w:val="0"/>
              <w:noProof/>
              <w:sz w:val="22"/>
              <w:szCs w:val="22"/>
              <w:lang w:bidi="ar-SA"/>
            </w:rPr>
          </w:pPr>
          <w:hyperlink w:anchor="_Toc132635776" w:history="1">
            <w:r w:rsidR="008014AA" w:rsidRPr="00203AA2">
              <w:rPr>
                <w:rStyle w:val="Hyperlink"/>
                <w:noProof/>
              </w:rPr>
              <w:t>Determination of Compliance</w:t>
            </w:r>
            <w:r w:rsidR="008014AA">
              <w:rPr>
                <w:noProof/>
                <w:webHidden/>
              </w:rPr>
              <w:tab/>
            </w:r>
            <w:r w:rsidR="008014AA">
              <w:rPr>
                <w:noProof/>
                <w:webHidden/>
              </w:rPr>
              <w:fldChar w:fldCharType="begin"/>
            </w:r>
            <w:r w:rsidR="008014AA">
              <w:rPr>
                <w:noProof/>
                <w:webHidden/>
              </w:rPr>
              <w:instrText xml:space="preserve"> PAGEREF _Toc132635776 \h </w:instrText>
            </w:r>
            <w:r w:rsidR="008014AA">
              <w:rPr>
                <w:noProof/>
                <w:webHidden/>
              </w:rPr>
            </w:r>
            <w:r w:rsidR="008014AA">
              <w:rPr>
                <w:noProof/>
                <w:webHidden/>
              </w:rPr>
              <w:fldChar w:fldCharType="separate"/>
            </w:r>
            <w:r w:rsidR="006E5377">
              <w:rPr>
                <w:noProof/>
                <w:webHidden/>
              </w:rPr>
              <w:t>43</w:t>
            </w:r>
            <w:r w:rsidR="008014AA">
              <w:rPr>
                <w:noProof/>
                <w:webHidden/>
              </w:rPr>
              <w:fldChar w:fldCharType="end"/>
            </w:r>
          </w:hyperlink>
        </w:p>
        <w:p w14:paraId="5896E81E" w14:textId="197B69C8" w:rsidR="008014AA" w:rsidRDefault="00376778">
          <w:pPr>
            <w:pStyle w:val="TOC2"/>
            <w:rPr>
              <w:smallCaps w:val="0"/>
              <w:noProof/>
              <w:sz w:val="22"/>
              <w:szCs w:val="22"/>
              <w:lang w:bidi="ar-SA"/>
            </w:rPr>
          </w:pPr>
          <w:hyperlink w:anchor="_Toc132635777" w:history="1">
            <w:r w:rsidR="008014AA" w:rsidRPr="00203AA2">
              <w:rPr>
                <w:rStyle w:val="Hyperlink"/>
                <w:noProof/>
              </w:rPr>
              <w:t>Findings</w:t>
            </w:r>
            <w:r w:rsidR="008014AA">
              <w:rPr>
                <w:noProof/>
                <w:webHidden/>
              </w:rPr>
              <w:tab/>
            </w:r>
            <w:r w:rsidR="008014AA">
              <w:rPr>
                <w:noProof/>
                <w:webHidden/>
              </w:rPr>
              <w:fldChar w:fldCharType="begin"/>
            </w:r>
            <w:r w:rsidR="008014AA">
              <w:rPr>
                <w:noProof/>
                <w:webHidden/>
              </w:rPr>
              <w:instrText xml:space="preserve"> PAGEREF _Toc132635777 \h </w:instrText>
            </w:r>
            <w:r w:rsidR="008014AA">
              <w:rPr>
                <w:noProof/>
                <w:webHidden/>
              </w:rPr>
            </w:r>
            <w:r w:rsidR="008014AA">
              <w:rPr>
                <w:noProof/>
                <w:webHidden/>
              </w:rPr>
              <w:fldChar w:fldCharType="separate"/>
            </w:r>
            <w:r w:rsidR="006E5377">
              <w:rPr>
                <w:noProof/>
                <w:webHidden/>
              </w:rPr>
              <w:t>44</w:t>
            </w:r>
            <w:r w:rsidR="008014AA">
              <w:rPr>
                <w:noProof/>
                <w:webHidden/>
              </w:rPr>
              <w:fldChar w:fldCharType="end"/>
            </w:r>
          </w:hyperlink>
        </w:p>
        <w:p w14:paraId="30539C52" w14:textId="6C62F3E6" w:rsidR="008014AA" w:rsidRDefault="00376778">
          <w:pPr>
            <w:pStyle w:val="TOC2"/>
            <w:rPr>
              <w:smallCaps w:val="0"/>
              <w:noProof/>
              <w:sz w:val="22"/>
              <w:szCs w:val="22"/>
              <w:lang w:bidi="ar-SA"/>
            </w:rPr>
          </w:pPr>
          <w:hyperlink w:anchor="_Toc132635778" w:history="1">
            <w:r w:rsidR="008014AA" w:rsidRPr="00203AA2">
              <w:rPr>
                <w:rStyle w:val="Hyperlink"/>
                <w:noProof/>
              </w:rPr>
              <w:t>Subpart D: MCO, PIHP and PAHP Standards</w:t>
            </w:r>
            <w:r w:rsidR="008014AA">
              <w:rPr>
                <w:noProof/>
                <w:webHidden/>
              </w:rPr>
              <w:tab/>
            </w:r>
            <w:r w:rsidR="008014AA">
              <w:rPr>
                <w:noProof/>
                <w:webHidden/>
              </w:rPr>
              <w:fldChar w:fldCharType="begin"/>
            </w:r>
            <w:r w:rsidR="008014AA">
              <w:rPr>
                <w:noProof/>
                <w:webHidden/>
              </w:rPr>
              <w:instrText xml:space="preserve"> PAGEREF _Toc132635778 \h </w:instrText>
            </w:r>
            <w:r w:rsidR="008014AA">
              <w:rPr>
                <w:noProof/>
                <w:webHidden/>
              </w:rPr>
            </w:r>
            <w:r w:rsidR="008014AA">
              <w:rPr>
                <w:noProof/>
                <w:webHidden/>
              </w:rPr>
              <w:fldChar w:fldCharType="separate"/>
            </w:r>
            <w:r w:rsidR="006E5377">
              <w:rPr>
                <w:noProof/>
                <w:webHidden/>
              </w:rPr>
              <w:t>44</w:t>
            </w:r>
            <w:r w:rsidR="008014AA">
              <w:rPr>
                <w:noProof/>
                <w:webHidden/>
              </w:rPr>
              <w:fldChar w:fldCharType="end"/>
            </w:r>
          </w:hyperlink>
        </w:p>
        <w:p w14:paraId="12A0C2F8" w14:textId="3A8F9B59" w:rsidR="008014AA" w:rsidRDefault="00376778">
          <w:pPr>
            <w:pStyle w:val="TOC2"/>
            <w:rPr>
              <w:smallCaps w:val="0"/>
              <w:noProof/>
              <w:sz w:val="22"/>
              <w:szCs w:val="22"/>
              <w:lang w:bidi="ar-SA"/>
            </w:rPr>
          </w:pPr>
          <w:hyperlink w:anchor="_Toc132635779" w:history="1">
            <w:r w:rsidR="008014AA" w:rsidRPr="00203AA2">
              <w:rPr>
                <w:rStyle w:val="Hyperlink"/>
                <w:noProof/>
              </w:rPr>
              <w:t>Subpart E: Quality Measurement and Improvement</w:t>
            </w:r>
            <w:r w:rsidR="008014AA">
              <w:rPr>
                <w:noProof/>
                <w:webHidden/>
              </w:rPr>
              <w:tab/>
            </w:r>
            <w:r w:rsidR="008014AA">
              <w:rPr>
                <w:noProof/>
                <w:webHidden/>
              </w:rPr>
              <w:fldChar w:fldCharType="begin"/>
            </w:r>
            <w:r w:rsidR="008014AA">
              <w:rPr>
                <w:noProof/>
                <w:webHidden/>
              </w:rPr>
              <w:instrText xml:space="preserve"> PAGEREF _Toc132635779 \h </w:instrText>
            </w:r>
            <w:r w:rsidR="008014AA">
              <w:rPr>
                <w:noProof/>
                <w:webHidden/>
              </w:rPr>
            </w:r>
            <w:r w:rsidR="008014AA">
              <w:rPr>
                <w:noProof/>
                <w:webHidden/>
              </w:rPr>
              <w:fldChar w:fldCharType="separate"/>
            </w:r>
            <w:r w:rsidR="006E5377">
              <w:rPr>
                <w:noProof/>
                <w:webHidden/>
              </w:rPr>
              <w:t>45</w:t>
            </w:r>
            <w:r w:rsidR="008014AA">
              <w:rPr>
                <w:noProof/>
                <w:webHidden/>
              </w:rPr>
              <w:fldChar w:fldCharType="end"/>
            </w:r>
          </w:hyperlink>
        </w:p>
        <w:p w14:paraId="3C645B04" w14:textId="3A07D368" w:rsidR="008014AA" w:rsidRPr="00C829F4" w:rsidRDefault="00376778" w:rsidP="00C829F4">
          <w:pPr>
            <w:pStyle w:val="TOC1"/>
            <w:rPr>
              <w:sz w:val="22"/>
              <w:szCs w:val="22"/>
              <w:lang w:bidi="ar-SA"/>
            </w:rPr>
          </w:pPr>
          <w:hyperlink w:anchor="_Toc132635780" w:history="1">
            <w:r w:rsidR="008014AA" w:rsidRPr="00C829F4">
              <w:rPr>
                <w:rStyle w:val="Hyperlink"/>
              </w:rPr>
              <w:t>IV: MCO Responses to the Previous EQR Recommendations</w:t>
            </w:r>
            <w:r w:rsidR="008014AA" w:rsidRPr="00C829F4">
              <w:rPr>
                <w:webHidden/>
              </w:rPr>
              <w:tab/>
            </w:r>
            <w:r w:rsidR="008014AA" w:rsidRPr="00C829F4">
              <w:rPr>
                <w:webHidden/>
              </w:rPr>
              <w:fldChar w:fldCharType="begin"/>
            </w:r>
            <w:r w:rsidR="008014AA" w:rsidRPr="00C829F4">
              <w:rPr>
                <w:webHidden/>
              </w:rPr>
              <w:instrText xml:space="preserve"> PAGEREF _Toc132635780 \h </w:instrText>
            </w:r>
            <w:r w:rsidR="008014AA" w:rsidRPr="00C829F4">
              <w:rPr>
                <w:webHidden/>
              </w:rPr>
            </w:r>
            <w:r w:rsidR="008014AA" w:rsidRPr="00C829F4">
              <w:rPr>
                <w:webHidden/>
              </w:rPr>
              <w:fldChar w:fldCharType="separate"/>
            </w:r>
            <w:r w:rsidR="006E5377">
              <w:rPr>
                <w:webHidden/>
              </w:rPr>
              <w:t>46</w:t>
            </w:r>
            <w:r w:rsidR="008014AA" w:rsidRPr="00C829F4">
              <w:rPr>
                <w:webHidden/>
              </w:rPr>
              <w:fldChar w:fldCharType="end"/>
            </w:r>
          </w:hyperlink>
        </w:p>
        <w:p w14:paraId="710487C2" w14:textId="2E1A115F" w:rsidR="008014AA" w:rsidRDefault="00376778">
          <w:pPr>
            <w:pStyle w:val="TOC2"/>
            <w:rPr>
              <w:smallCaps w:val="0"/>
              <w:noProof/>
              <w:sz w:val="22"/>
              <w:szCs w:val="22"/>
              <w:lang w:bidi="ar-SA"/>
            </w:rPr>
          </w:pPr>
          <w:hyperlink w:anchor="_Toc132635781" w:history="1">
            <w:r w:rsidR="008014AA" w:rsidRPr="00203AA2">
              <w:rPr>
                <w:rStyle w:val="Hyperlink"/>
                <w:noProof/>
              </w:rPr>
              <w:t>Current and Proposed Interventions</w:t>
            </w:r>
            <w:r w:rsidR="008014AA">
              <w:rPr>
                <w:noProof/>
                <w:webHidden/>
              </w:rPr>
              <w:tab/>
            </w:r>
            <w:r w:rsidR="008014AA">
              <w:rPr>
                <w:noProof/>
                <w:webHidden/>
              </w:rPr>
              <w:fldChar w:fldCharType="begin"/>
            </w:r>
            <w:r w:rsidR="008014AA">
              <w:rPr>
                <w:noProof/>
                <w:webHidden/>
              </w:rPr>
              <w:instrText xml:space="preserve"> PAGEREF _Toc132635781 \h </w:instrText>
            </w:r>
            <w:r w:rsidR="008014AA">
              <w:rPr>
                <w:noProof/>
                <w:webHidden/>
              </w:rPr>
            </w:r>
            <w:r w:rsidR="008014AA">
              <w:rPr>
                <w:noProof/>
                <w:webHidden/>
              </w:rPr>
              <w:fldChar w:fldCharType="separate"/>
            </w:r>
            <w:r w:rsidR="006E5377">
              <w:rPr>
                <w:noProof/>
                <w:webHidden/>
              </w:rPr>
              <w:t>46</w:t>
            </w:r>
            <w:r w:rsidR="008014AA">
              <w:rPr>
                <w:noProof/>
                <w:webHidden/>
              </w:rPr>
              <w:fldChar w:fldCharType="end"/>
            </w:r>
          </w:hyperlink>
        </w:p>
        <w:p w14:paraId="55D91F7A" w14:textId="51B592A5" w:rsidR="008014AA" w:rsidRDefault="00376778">
          <w:pPr>
            <w:pStyle w:val="TOC2"/>
            <w:rPr>
              <w:smallCaps w:val="0"/>
              <w:noProof/>
              <w:sz w:val="22"/>
              <w:szCs w:val="22"/>
              <w:lang w:bidi="ar-SA"/>
            </w:rPr>
          </w:pPr>
          <w:hyperlink w:anchor="_Toc132635782" w:history="1">
            <w:r w:rsidR="008014AA" w:rsidRPr="00203AA2">
              <w:rPr>
                <w:rStyle w:val="Hyperlink"/>
                <w:rFonts w:eastAsia="Times New Roman"/>
                <w:noProof/>
              </w:rPr>
              <w:t>CBC Response to Previous EQR Recommendations</w:t>
            </w:r>
            <w:r w:rsidR="008014AA">
              <w:rPr>
                <w:noProof/>
                <w:webHidden/>
              </w:rPr>
              <w:tab/>
            </w:r>
            <w:r w:rsidR="008014AA">
              <w:rPr>
                <w:noProof/>
                <w:webHidden/>
              </w:rPr>
              <w:fldChar w:fldCharType="begin"/>
            </w:r>
            <w:r w:rsidR="008014AA">
              <w:rPr>
                <w:noProof/>
                <w:webHidden/>
              </w:rPr>
              <w:instrText xml:space="preserve"> PAGEREF _Toc132635782 \h </w:instrText>
            </w:r>
            <w:r w:rsidR="008014AA">
              <w:rPr>
                <w:noProof/>
                <w:webHidden/>
              </w:rPr>
            </w:r>
            <w:r w:rsidR="008014AA">
              <w:rPr>
                <w:noProof/>
                <w:webHidden/>
              </w:rPr>
              <w:fldChar w:fldCharType="separate"/>
            </w:r>
            <w:r w:rsidR="006E5377">
              <w:rPr>
                <w:noProof/>
                <w:webHidden/>
              </w:rPr>
              <w:t>46</w:t>
            </w:r>
            <w:r w:rsidR="008014AA">
              <w:rPr>
                <w:noProof/>
                <w:webHidden/>
              </w:rPr>
              <w:fldChar w:fldCharType="end"/>
            </w:r>
          </w:hyperlink>
        </w:p>
        <w:p w14:paraId="05996ADC" w14:textId="02B16A69" w:rsidR="008014AA" w:rsidRDefault="00376778" w:rsidP="00C829F4">
          <w:pPr>
            <w:pStyle w:val="TOC1"/>
            <w:rPr>
              <w:sz w:val="22"/>
              <w:szCs w:val="22"/>
              <w:lang w:bidi="ar-SA"/>
            </w:rPr>
          </w:pPr>
          <w:hyperlink w:anchor="_Toc132635783" w:history="1">
            <w:r w:rsidR="008014AA" w:rsidRPr="00203AA2">
              <w:rPr>
                <w:rStyle w:val="Hyperlink"/>
              </w:rPr>
              <w:t>V: Strengths, Opportunities for Improvement, and EQR Recommendations</w:t>
            </w:r>
            <w:r w:rsidR="008014AA">
              <w:rPr>
                <w:webHidden/>
              </w:rPr>
              <w:tab/>
            </w:r>
            <w:r w:rsidR="008014AA">
              <w:rPr>
                <w:webHidden/>
              </w:rPr>
              <w:fldChar w:fldCharType="begin"/>
            </w:r>
            <w:r w:rsidR="008014AA">
              <w:rPr>
                <w:webHidden/>
              </w:rPr>
              <w:instrText xml:space="preserve"> PAGEREF _Toc132635783 \h </w:instrText>
            </w:r>
            <w:r w:rsidR="008014AA">
              <w:rPr>
                <w:webHidden/>
              </w:rPr>
            </w:r>
            <w:r w:rsidR="008014AA">
              <w:rPr>
                <w:webHidden/>
              </w:rPr>
              <w:fldChar w:fldCharType="separate"/>
            </w:r>
            <w:r w:rsidR="006E5377">
              <w:rPr>
                <w:webHidden/>
              </w:rPr>
              <w:t>48</w:t>
            </w:r>
            <w:r w:rsidR="008014AA">
              <w:rPr>
                <w:webHidden/>
              </w:rPr>
              <w:fldChar w:fldCharType="end"/>
            </w:r>
          </w:hyperlink>
        </w:p>
        <w:p w14:paraId="69A51DBC" w14:textId="7EC6AE7D" w:rsidR="008014AA" w:rsidRDefault="00376778">
          <w:pPr>
            <w:pStyle w:val="TOC2"/>
            <w:rPr>
              <w:smallCaps w:val="0"/>
              <w:noProof/>
              <w:sz w:val="22"/>
              <w:szCs w:val="22"/>
              <w:lang w:bidi="ar-SA"/>
            </w:rPr>
          </w:pPr>
          <w:hyperlink w:anchor="_Toc132635784" w:history="1">
            <w:r w:rsidR="008014AA" w:rsidRPr="00203AA2">
              <w:rPr>
                <w:rStyle w:val="Hyperlink"/>
                <w:noProof/>
              </w:rPr>
              <w:t>Strengths</w:t>
            </w:r>
            <w:r w:rsidR="008014AA">
              <w:rPr>
                <w:noProof/>
                <w:webHidden/>
              </w:rPr>
              <w:tab/>
            </w:r>
            <w:r w:rsidR="008014AA">
              <w:rPr>
                <w:noProof/>
                <w:webHidden/>
              </w:rPr>
              <w:fldChar w:fldCharType="begin"/>
            </w:r>
            <w:r w:rsidR="008014AA">
              <w:rPr>
                <w:noProof/>
                <w:webHidden/>
              </w:rPr>
              <w:instrText xml:space="preserve"> PAGEREF _Toc132635784 \h </w:instrText>
            </w:r>
            <w:r w:rsidR="008014AA">
              <w:rPr>
                <w:noProof/>
                <w:webHidden/>
              </w:rPr>
            </w:r>
            <w:r w:rsidR="008014AA">
              <w:rPr>
                <w:noProof/>
                <w:webHidden/>
              </w:rPr>
              <w:fldChar w:fldCharType="separate"/>
            </w:r>
            <w:r w:rsidR="006E5377">
              <w:rPr>
                <w:noProof/>
                <w:webHidden/>
              </w:rPr>
              <w:t>48</w:t>
            </w:r>
            <w:r w:rsidR="008014AA">
              <w:rPr>
                <w:noProof/>
                <w:webHidden/>
              </w:rPr>
              <w:fldChar w:fldCharType="end"/>
            </w:r>
          </w:hyperlink>
        </w:p>
        <w:p w14:paraId="7E72AEC1" w14:textId="5FCFBFD7" w:rsidR="008014AA" w:rsidRDefault="00376778">
          <w:pPr>
            <w:pStyle w:val="TOC2"/>
            <w:rPr>
              <w:smallCaps w:val="0"/>
              <w:noProof/>
              <w:sz w:val="22"/>
              <w:szCs w:val="22"/>
              <w:lang w:bidi="ar-SA"/>
            </w:rPr>
          </w:pPr>
          <w:hyperlink w:anchor="_Toc132635785" w:history="1">
            <w:r w:rsidR="008014AA" w:rsidRPr="00203AA2">
              <w:rPr>
                <w:rStyle w:val="Hyperlink"/>
                <w:noProof/>
              </w:rPr>
              <w:t>Opportunities for Improvement</w:t>
            </w:r>
            <w:r w:rsidR="008014AA">
              <w:rPr>
                <w:noProof/>
                <w:webHidden/>
              </w:rPr>
              <w:tab/>
            </w:r>
            <w:r w:rsidR="008014AA">
              <w:rPr>
                <w:noProof/>
                <w:webHidden/>
              </w:rPr>
              <w:fldChar w:fldCharType="begin"/>
            </w:r>
            <w:r w:rsidR="008014AA">
              <w:rPr>
                <w:noProof/>
                <w:webHidden/>
              </w:rPr>
              <w:instrText xml:space="preserve"> PAGEREF _Toc132635785 \h </w:instrText>
            </w:r>
            <w:r w:rsidR="008014AA">
              <w:rPr>
                <w:noProof/>
                <w:webHidden/>
              </w:rPr>
            </w:r>
            <w:r w:rsidR="008014AA">
              <w:rPr>
                <w:noProof/>
                <w:webHidden/>
              </w:rPr>
              <w:fldChar w:fldCharType="separate"/>
            </w:r>
            <w:r w:rsidR="006E5377">
              <w:rPr>
                <w:noProof/>
                <w:webHidden/>
              </w:rPr>
              <w:t>48</w:t>
            </w:r>
            <w:r w:rsidR="008014AA">
              <w:rPr>
                <w:noProof/>
                <w:webHidden/>
              </w:rPr>
              <w:fldChar w:fldCharType="end"/>
            </w:r>
          </w:hyperlink>
        </w:p>
        <w:p w14:paraId="10A70CD0" w14:textId="1F648EBF" w:rsidR="008014AA" w:rsidRDefault="00376778">
          <w:pPr>
            <w:pStyle w:val="TOC2"/>
            <w:rPr>
              <w:smallCaps w:val="0"/>
              <w:noProof/>
              <w:sz w:val="22"/>
              <w:szCs w:val="22"/>
              <w:lang w:bidi="ar-SA"/>
            </w:rPr>
          </w:pPr>
          <w:hyperlink w:anchor="_Toc132635786" w:history="1">
            <w:r w:rsidR="008014AA" w:rsidRPr="00203AA2">
              <w:rPr>
                <w:rStyle w:val="Hyperlink"/>
                <w:noProof/>
              </w:rPr>
              <w:t>EQR Recommendations</w:t>
            </w:r>
            <w:r w:rsidR="008014AA">
              <w:rPr>
                <w:noProof/>
                <w:webHidden/>
              </w:rPr>
              <w:tab/>
            </w:r>
            <w:r w:rsidR="008014AA">
              <w:rPr>
                <w:noProof/>
                <w:webHidden/>
              </w:rPr>
              <w:fldChar w:fldCharType="begin"/>
            </w:r>
            <w:r w:rsidR="008014AA">
              <w:rPr>
                <w:noProof/>
                <w:webHidden/>
              </w:rPr>
              <w:instrText xml:space="preserve"> PAGEREF _Toc132635786 \h </w:instrText>
            </w:r>
            <w:r w:rsidR="008014AA">
              <w:rPr>
                <w:noProof/>
                <w:webHidden/>
              </w:rPr>
            </w:r>
            <w:r w:rsidR="008014AA">
              <w:rPr>
                <w:noProof/>
                <w:webHidden/>
              </w:rPr>
              <w:fldChar w:fldCharType="separate"/>
            </w:r>
            <w:r w:rsidR="006E5377">
              <w:rPr>
                <w:noProof/>
                <w:webHidden/>
              </w:rPr>
              <w:t>49</w:t>
            </w:r>
            <w:r w:rsidR="008014AA">
              <w:rPr>
                <w:noProof/>
                <w:webHidden/>
              </w:rPr>
              <w:fldChar w:fldCharType="end"/>
            </w:r>
          </w:hyperlink>
        </w:p>
        <w:p w14:paraId="73A35436" w14:textId="457739FB" w:rsidR="008014AA" w:rsidRDefault="00376778" w:rsidP="00C829F4">
          <w:pPr>
            <w:pStyle w:val="TOC1"/>
            <w:rPr>
              <w:sz w:val="22"/>
              <w:szCs w:val="22"/>
              <w:lang w:bidi="ar-SA"/>
            </w:rPr>
          </w:pPr>
          <w:hyperlink w:anchor="_Toc132635787" w:history="1">
            <w:r w:rsidR="008014AA" w:rsidRPr="00203AA2">
              <w:rPr>
                <w:rStyle w:val="Hyperlink"/>
              </w:rPr>
              <w:t>VI: Summary of Activities</w:t>
            </w:r>
            <w:r w:rsidR="008014AA">
              <w:rPr>
                <w:webHidden/>
              </w:rPr>
              <w:tab/>
            </w:r>
            <w:r w:rsidR="008014AA">
              <w:rPr>
                <w:webHidden/>
              </w:rPr>
              <w:fldChar w:fldCharType="begin"/>
            </w:r>
            <w:r w:rsidR="008014AA">
              <w:rPr>
                <w:webHidden/>
              </w:rPr>
              <w:instrText xml:space="preserve"> PAGEREF _Toc132635787 \h </w:instrText>
            </w:r>
            <w:r w:rsidR="008014AA">
              <w:rPr>
                <w:webHidden/>
              </w:rPr>
            </w:r>
            <w:r w:rsidR="008014AA">
              <w:rPr>
                <w:webHidden/>
              </w:rPr>
              <w:fldChar w:fldCharType="separate"/>
            </w:r>
            <w:r w:rsidR="006E5377">
              <w:rPr>
                <w:webHidden/>
              </w:rPr>
              <w:t>52</w:t>
            </w:r>
            <w:r w:rsidR="008014AA">
              <w:rPr>
                <w:webHidden/>
              </w:rPr>
              <w:fldChar w:fldCharType="end"/>
            </w:r>
          </w:hyperlink>
        </w:p>
        <w:p w14:paraId="5BE294DA" w14:textId="6AB3FE0A" w:rsidR="008014AA" w:rsidRDefault="00376778">
          <w:pPr>
            <w:pStyle w:val="TOC2"/>
            <w:rPr>
              <w:smallCaps w:val="0"/>
              <w:noProof/>
              <w:sz w:val="22"/>
              <w:szCs w:val="22"/>
              <w:lang w:bidi="ar-SA"/>
            </w:rPr>
          </w:pPr>
          <w:hyperlink w:anchor="_Toc132635788" w:history="1">
            <w:r w:rsidR="008014AA" w:rsidRPr="00203AA2">
              <w:rPr>
                <w:rStyle w:val="Hyperlink"/>
                <w:noProof/>
              </w:rPr>
              <w:t>Performance Improvement Projects</w:t>
            </w:r>
            <w:r w:rsidR="008014AA">
              <w:rPr>
                <w:noProof/>
                <w:webHidden/>
              </w:rPr>
              <w:tab/>
            </w:r>
            <w:r w:rsidR="008014AA">
              <w:rPr>
                <w:noProof/>
                <w:webHidden/>
              </w:rPr>
              <w:fldChar w:fldCharType="begin"/>
            </w:r>
            <w:r w:rsidR="008014AA">
              <w:rPr>
                <w:noProof/>
                <w:webHidden/>
              </w:rPr>
              <w:instrText xml:space="preserve"> PAGEREF _Toc132635788 \h </w:instrText>
            </w:r>
            <w:r w:rsidR="008014AA">
              <w:rPr>
                <w:noProof/>
                <w:webHidden/>
              </w:rPr>
            </w:r>
            <w:r w:rsidR="008014AA">
              <w:rPr>
                <w:noProof/>
                <w:webHidden/>
              </w:rPr>
              <w:fldChar w:fldCharType="separate"/>
            </w:r>
            <w:r w:rsidR="006E5377">
              <w:rPr>
                <w:noProof/>
                <w:webHidden/>
              </w:rPr>
              <w:t>52</w:t>
            </w:r>
            <w:r w:rsidR="008014AA">
              <w:rPr>
                <w:noProof/>
                <w:webHidden/>
              </w:rPr>
              <w:fldChar w:fldCharType="end"/>
            </w:r>
          </w:hyperlink>
        </w:p>
        <w:p w14:paraId="1E754524" w14:textId="24744E5E" w:rsidR="008014AA" w:rsidRDefault="00376778">
          <w:pPr>
            <w:pStyle w:val="TOC2"/>
            <w:rPr>
              <w:smallCaps w:val="0"/>
              <w:noProof/>
              <w:sz w:val="22"/>
              <w:szCs w:val="22"/>
              <w:lang w:bidi="ar-SA"/>
            </w:rPr>
          </w:pPr>
          <w:hyperlink w:anchor="_Toc132635789" w:history="1">
            <w:r w:rsidR="008014AA" w:rsidRPr="00203AA2">
              <w:rPr>
                <w:rStyle w:val="Hyperlink"/>
                <w:noProof/>
              </w:rPr>
              <w:t>Performance Measures</w:t>
            </w:r>
            <w:r w:rsidR="008014AA">
              <w:rPr>
                <w:noProof/>
                <w:webHidden/>
              </w:rPr>
              <w:tab/>
            </w:r>
            <w:r w:rsidR="008014AA">
              <w:rPr>
                <w:noProof/>
                <w:webHidden/>
              </w:rPr>
              <w:fldChar w:fldCharType="begin"/>
            </w:r>
            <w:r w:rsidR="008014AA">
              <w:rPr>
                <w:noProof/>
                <w:webHidden/>
              </w:rPr>
              <w:instrText xml:space="preserve"> PAGEREF _Toc132635789 \h </w:instrText>
            </w:r>
            <w:r w:rsidR="008014AA">
              <w:rPr>
                <w:noProof/>
                <w:webHidden/>
              </w:rPr>
            </w:r>
            <w:r w:rsidR="008014AA">
              <w:rPr>
                <w:noProof/>
                <w:webHidden/>
              </w:rPr>
              <w:fldChar w:fldCharType="separate"/>
            </w:r>
            <w:r w:rsidR="006E5377">
              <w:rPr>
                <w:noProof/>
                <w:webHidden/>
              </w:rPr>
              <w:t>52</w:t>
            </w:r>
            <w:r w:rsidR="008014AA">
              <w:rPr>
                <w:noProof/>
                <w:webHidden/>
              </w:rPr>
              <w:fldChar w:fldCharType="end"/>
            </w:r>
          </w:hyperlink>
        </w:p>
        <w:p w14:paraId="13EA36AB" w14:textId="689D8B2E" w:rsidR="008014AA" w:rsidRDefault="00376778">
          <w:pPr>
            <w:pStyle w:val="TOC2"/>
            <w:rPr>
              <w:smallCaps w:val="0"/>
              <w:noProof/>
              <w:sz w:val="22"/>
              <w:szCs w:val="22"/>
              <w:lang w:bidi="ar-SA"/>
            </w:rPr>
          </w:pPr>
          <w:hyperlink w:anchor="_Toc132635790" w:history="1">
            <w:r w:rsidR="008014AA" w:rsidRPr="00203AA2">
              <w:rPr>
                <w:rStyle w:val="Hyperlink"/>
                <w:noProof/>
              </w:rPr>
              <w:t>Structure and Operations Standards</w:t>
            </w:r>
            <w:r w:rsidR="008014AA">
              <w:rPr>
                <w:noProof/>
                <w:webHidden/>
              </w:rPr>
              <w:tab/>
            </w:r>
            <w:r w:rsidR="008014AA">
              <w:rPr>
                <w:noProof/>
                <w:webHidden/>
              </w:rPr>
              <w:fldChar w:fldCharType="begin"/>
            </w:r>
            <w:r w:rsidR="008014AA">
              <w:rPr>
                <w:noProof/>
                <w:webHidden/>
              </w:rPr>
              <w:instrText xml:space="preserve"> PAGEREF _Toc132635790 \h </w:instrText>
            </w:r>
            <w:r w:rsidR="008014AA">
              <w:rPr>
                <w:noProof/>
                <w:webHidden/>
              </w:rPr>
            </w:r>
            <w:r w:rsidR="008014AA">
              <w:rPr>
                <w:noProof/>
                <w:webHidden/>
              </w:rPr>
              <w:fldChar w:fldCharType="separate"/>
            </w:r>
            <w:r w:rsidR="006E5377">
              <w:rPr>
                <w:noProof/>
                <w:webHidden/>
              </w:rPr>
              <w:t>52</w:t>
            </w:r>
            <w:r w:rsidR="008014AA">
              <w:rPr>
                <w:noProof/>
                <w:webHidden/>
              </w:rPr>
              <w:fldChar w:fldCharType="end"/>
            </w:r>
          </w:hyperlink>
        </w:p>
        <w:p w14:paraId="1B4007A1" w14:textId="556D79B6" w:rsidR="008014AA" w:rsidRDefault="00376778">
          <w:pPr>
            <w:pStyle w:val="TOC2"/>
            <w:rPr>
              <w:smallCaps w:val="0"/>
              <w:noProof/>
              <w:sz w:val="22"/>
              <w:szCs w:val="22"/>
              <w:lang w:bidi="ar-SA"/>
            </w:rPr>
          </w:pPr>
          <w:hyperlink w:anchor="_Toc132635791" w:history="1">
            <w:r w:rsidR="008014AA" w:rsidRPr="00203AA2">
              <w:rPr>
                <w:rStyle w:val="Hyperlink"/>
                <w:noProof/>
              </w:rPr>
              <w:t>2021 Opportunities for Improvement MCO Response</w:t>
            </w:r>
            <w:r w:rsidR="008014AA">
              <w:rPr>
                <w:noProof/>
                <w:webHidden/>
              </w:rPr>
              <w:tab/>
            </w:r>
            <w:r w:rsidR="008014AA">
              <w:rPr>
                <w:noProof/>
                <w:webHidden/>
              </w:rPr>
              <w:fldChar w:fldCharType="begin"/>
            </w:r>
            <w:r w:rsidR="008014AA">
              <w:rPr>
                <w:noProof/>
                <w:webHidden/>
              </w:rPr>
              <w:instrText xml:space="preserve"> PAGEREF _Toc132635791 \h </w:instrText>
            </w:r>
            <w:r w:rsidR="008014AA">
              <w:rPr>
                <w:noProof/>
                <w:webHidden/>
              </w:rPr>
            </w:r>
            <w:r w:rsidR="008014AA">
              <w:rPr>
                <w:noProof/>
                <w:webHidden/>
              </w:rPr>
              <w:fldChar w:fldCharType="separate"/>
            </w:r>
            <w:r w:rsidR="006E5377">
              <w:rPr>
                <w:noProof/>
                <w:webHidden/>
              </w:rPr>
              <w:t>52</w:t>
            </w:r>
            <w:r w:rsidR="008014AA">
              <w:rPr>
                <w:noProof/>
                <w:webHidden/>
              </w:rPr>
              <w:fldChar w:fldCharType="end"/>
            </w:r>
          </w:hyperlink>
        </w:p>
        <w:p w14:paraId="0271663C" w14:textId="5BDE31BB" w:rsidR="008014AA" w:rsidRDefault="00376778">
          <w:pPr>
            <w:pStyle w:val="TOC2"/>
            <w:rPr>
              <w:smallCaps w:val="0"/>
              <w:noProof/>
              <w:sz w:val="22"/>
              <w:szCs w:val="22"/>
              <w:lang w:bidi="ar-SA"/>
            </w:rPr>
          </w:pPr>
          <w:hyperlink w:anchor="_Toc132635792" w:history="1">
            <w:r w:rsidR="008014AA" w:rsidRPr="00203AA2">
              <w:rPr>
                <w:rStyle w:val="Hyperlink"/>
                <w:noProof/>
              </w:rPr>
              <w:t>2022 Strengths and Opportunities for Improvement</w:t>
            </w:r>
            <w:r w:rsidR="008014AA">
              <w:rPr>
                <w:noProof/>
                <w:webHidden/>
              </w:rPr>
              <w:tab/>
            </w:r>
            <w:r w:rsidR="008014AA">
              <w:rPr>
                <w:noProof/>
                <w:webHidden/>
              </w:rPr>
              <w:fldChar w:fldCharType="begin"/>
            </w:r>
            <w:r w:rsidR="008014AA">
              <w:rPr>
                <w:noProof/>
                <w:webHidden/>
              </w:rPr>
              <w:instrText xml:space="preserve"> PAGEREF _Toc132635792 \h </w:instrText>
            </w:r>
            <w:r w:rsidR="008014AA">
              <w:rPr>
                <w:noProof/>
                <w:webHidden/>
              </w:rPr>
            </w:r>
            <w:r w:rsidR="008014AA">
              <w:rPr>
                <w:noProof/>
                <w:webHidden/>
              </w:rPr>
              <w:fldChar w:fldCharType="separate"/>
            </w:r>
            <w:r w:rsidR="006E5377">
              <w:rPr>
                <w:noProof/>
                <w:webHidden/>
              </w:rPr>
              <w:t>52</w:t>
            </w:r>
            <w:r w:rsidR="008014AA">
              <w:rPr>
                <w:noProof/>
                <w:webHidden/>
              </w:rPr>
              <w:fldChar w:fldCharType="end"/>
            </w:r>
          </w:hyperlink>
        </w:p>
        <w:p w14:paraId="536BCEDB" w14:textId="1D798435" w:rsidR="008014AA" w:rsidRDefault="00376778" w:rsidP="00C829F4">
          <w:pPr>
            <w:pStyle w:val="TOC1"/>
            <w:rPr>
              <w:sz w:val="22"/>
              <w:szCs w:val="22"/>
              <w:lang w:bidi="ar-SA"/>
            </w:rPr>
          </w:pPr>
          <w:hyperlink w:anchor="_Toc132635793" w:history="1">
            <w:r w:rsidR="008014AA" w:rsidRPr="00203AA2">
              <w:rPr>
                <w:rStyle w:val="Hyperlink"/>
              </w:rPr>
              <w:t>Appendix</w:t>
            </w:r>
            <w:r w:rsidR="008014AA">
              <w:rPr>
                <w:webHidden/>
              </w:rPr>
              <w:tab/>
            </w:r>
            <w:r w:rsidR="008014AA">
              <w:rPr>
                <w:webHidden/>
              </w:rPr>
              <w:fldChar w:fldCharType="begin"/>
            </w:r>
            <w:r w:rsidR="008014AA">
              <w:rPr>
                <w:webHidden/>
              </w:rPr>
              <w:instrText xml:space="preserve"> PAGEREF _Toc132635793 \h </w:instrText>
            </w:r>
            <w:r w:rsidR="008014AA">
              <w:rPr>
                <w:webHidden/>
              </w:rPr>
            </w:r>
            <w:r w:rsidR="008014AA">
              <w:rPr>
                <w:webHidden/>
              </w:rPr>
              <w:fldChar w:fldCharType="separate"/>
            </w:r>
            <w:r w:rsidR="006E5377">
              <w:rPr>
                <w:webHidden/>
              </w:rPr>
              <w:t>53</w:t>
            </w:r>
            <w:r w:rsidR="008014AA">
              <w:rPr>
                <w:webHidden/>
              </w:rPr>
              <w:fldChar w:fldCharType="end"/>
            </w:r>
          </w:hyperlink>
        </w:p>
        <w:p w14:paraId="69EB9734" w14:textId="5F7E7CAC" w:rsidR="008014AA" w:rsidRDefault="00376778">
          <w:pPr>
            <w:pStyle w:val="TOC2"/>
            <w:rPr>
              <w:smallCaps w:val="0"/>
              <w:noProof/>
              <w:sz w:val="22"/>
              <w:szCs w:val="22"/>
              <w:lang w:bidi="ar-SA"/>
            </w:rPr>
          </w:pPr>
          <w:hyperlink w:anchor="_Toc132635794" w:history="1">
            <w:r w:rsidR="008014AA" w:rsidRPr="00203AA2">
              <w:rPr>
                <w:rStyle w:val="Hyperlink"/>
                <w:noProof/>
              </w:rPr>
              <w:t>A.1.1. Performance Improvement Project Interventions</w:t>
            </w:r>
            <w:r w:rsidR="008014AA">
              <w:rPr>
                <w:noProof/>
                <w:webHidden/>
              </w:rPr>
              <w:tab/>
            </w:r>
            <w:r w:rsidR="008014AA">
              <w:rPr>
                <w:noProof/>
                <w:webHidden/>
              </w:rPr>
              <w:fldChar w:fldCharType="begin"/>
            </w:r>
            <w:r w:rsidR="008014AA">
              <w:rPr>
                <w:noProof/>
                <w:webHidden/>
              </w:rPr>
              <w:instrText xml:space="preserve"> PAGEREF _Toc132635794 \h </w:instrText>
            </w:r>
            <w:r w:rsidR="008014AA">
              <w:rPr>
                <w:noProof/>
                <w:webHidden/>
              </w:rPr>
            </w:r>
            <w:r w:rsidR="008014AA">
              <w:rPr>
                <w:noProof/>
                <w:webHidden/>
              </w:rPr>
              <w:fldChar w:fldCharType="separate"/>
            </w:r>
            <w:r w:rsidR="006E5377">
              <w:rPr>
                <w:noProof/>
                <w:webHidden/>
              </w:rPr>
              <w:t>53</w:t>
            </w:r>
            <w:r w:rsidR="008014AA">
              <w:rPr>
                <w:noProof/>
                <w:webHidden/>
              </w:rPr>
              <w:fldChar w:fldCharType="end"/>
            </w:r>
          </w:hyperlink>
        </w:p>
        <w:p w14:paraId="0E148919" w14:textId="647AB885" w:rsidR="008014AA" w:rsidRDefault="00376778">
          <w:pPr>
            <w:pStyle w:val="TOC2"/>
            <w:rPr>
              <w:smallCaps w:val="0"/>
              <w:noProof/>
              <w:sz w:val="22"/>
              <w:szCs w:val="22"/>
              <w:lang w:bidi="ar-SA"/>
            </w:rPr>
          </w:pPr>
          <w:hyperlink w:anchor="_Toc132635795" w:history="1">
            <w:r w:rsidR="008014AA" w:rsidRPr="00203AA2">
              <w:rPr>
                <w:rStyle w:val="Hyperlink"/>
                <w:noProof/>
              </w:rPr>
              <w:t>A.2.1. Comprehensive Compliance Standards List</w:t>
            </w:r>
            <w:r w:rsidR="008014AA">
              <w:rPr>
                <w:noProof/>
                <w:webHidden/>
              </w:rPr>
              <w:tab/>
            </w:r>
            <w:r w:rsidR="008014AA">
              <w:rPr>
                <w:noProof/>
                <w:webHidden/>
              </w:rPr>
              <w:fldChar w:fldCharType="begin"/>
            </w:r>
            <w:r w:rsidR="008014AA">
              <w:rPr>
                <w:noProof/>
                <w:webHidden/>
              </w:rPr>
              <w:instrText xml:space="preserve"> PAGEREF _Toc132635795 \h </w:instrText>
            </w:r>
            <w:r w:rsidR="008014AA">
              <w:rPr>
                <w:noProof/>
                <w:webHidden/>
              </w:rPr>
            </w:r>
            <w:r w:rsidR="008014AA">
              <w:rPr>
                <w:noProof/>
                <w:webHidden/>
              </w:rPr>
              <w:fldChar w:fldCharType="separate"/>
            </w:r>
            <w:r w:rsidR="006E5377">
              <w:rPr>
                <w:noProof/>
                <w:webHidden/>
              </w:rPr>
              <w:t>53</w:t>
            </w:r>
            <w:r w:rsidR="008014AA">
              <w:rPr>
                <w:noProof/>
                <w:webHidden/>
              </w:rPr>
              <w:fldChar w:fldCharType="end"/>
            </w:r>
          </w:hyperlink>
        </w:p>
        <w:p w14:paraId="44DC4A71" w14:textId="65753E72" w:rsidR="008014AA" w:rsidRDefault="00376778">
          <w:pPr>
            <w:pStyle w:val="TOC2"/>
            <w:rPr>
              <w:smallCaps w:val="0"/>
              <w:noProof/>
              <w:sz w:val="22"/>
              <w:szCs w:val="22"/>
              <w:lang w:bidi="ar-SA"/>
            </w:rPr>
          </w:pPr>
          <w:hyperlink w:anchor="_Toc132635796" w:history="1">
            <w:r w:rsidR="008014AA" w:rsidRPr="00203AA2">
              <w:rPr>
                <w:rStyle w:val="Hyperlink"/>
                <w:noProof/>
              </w:rPr>
              <w:t>A.3.1. Performance Measure Graphs</w:t>
            </w:r>
            <w:r w:rsidR="008014AA">
              <w:rPr>
                <w:noProof/>
                <w:webHidden/>
              </w:rPr>
              <w:tab/>
            </w:r>
            <w:r w:rsidR="008014AA">
              <w:rPr>
                <w:noProof/>
                <w:webHidden/>
              </w:rPr>
              <w:fldChar w:fldCharType="begin"/>
            </w:r>
            <w:r w:rsidR="008014AA">
              <w:rPr>
                <w:noProof/>
                <w:webHidden/>
              </w:rPr>
              <w:instrText xml:space="preserve"> PAGEREF _Toc132635796 \h </w:instrText>
            </w:r>
            <w:r w:rsidR="008014AA">
              <w:rPr>
                <w:noProof/>
                <w:webHidden/>
              </w:rPr>
            </w:r>
            <w:r w:rsidR="008014AA">
              <w:rPr>
                <w:noProof/>
                <w:webHidden/>
              </w:rPr>
              <w:fldChar w:fldCharType="separate"/>
            </w:r>
            <w:r w:rsidR="006E5377">
              <w:rPr>
                <w:noProof/>
                <w:webHidden/>
              </w:rPr>
              <w:t>54</w:t>
            </w:r>
            <w:r w:rsidR="008014AA">
              <w:rPr>
                <w:noProof/>
                <w:webHidden/>
              </w:rPr>
              <w:fldChar w:fldCharType="end"/>
            </w:r>
          </w:hyperlink>
        </w:p>
        <w:p w14:paraId="751E98EA" w14:textId="52209A08" w:rsidR="004636AB" w:rsidRPr="00F7033D" w:rsidRDefault="00C9378F">
          <w:r w:rsidRPr="00F7033D">
            <w:rPr>
              <w:b/>
              <w:bCs/>
            </w:rPr>
            <w:fldChar w:fldCharType="end"/>
          </w:r>
        </w:p>
      </w:sdtContent>
    </w:sdt>
    <w:p w14:paraId="7D3382F3" w14:textId="7717A621" w:rsidR="00231C6F" w:rsidRDefault="00231C6F" w:rsidP="00231C6F">
      <w:pPr>
        <w:tabs>
          <w:tab w:val="left" w:pos="4125"/>
        </w:tabs>
        <w:rPr>
          <w:rFonts w:asciiTheme="majorHAnsi" w:eastAsiaTheme="majorEastAsia" w:hAnsiTheme="majorHAnsi" w:cstheme="majorBidi"/>
          <w:b/>
          <w:bCs/>
          <w:color w:val="365F91" w:themeColor="accent1" w:themeShade="BF"/>
          <w:sz w:val="28"/>
          <w:szCs w:val="28"/>
          <w:lang w:eastAsia="ja-JP" w:bidi="ar-SA"/>
        </w:rPr>
      </w:pPr>
      <w:r>
        <w:rPr>
          <w:rFonts w:asciiTheme="majorHAnsi" w:eastAsiaTheme="majorEastAsia" w:hAnsiTheme="majorHAnsi" w:cstheme="majorBidi"/>
          <w:b/>
          <w:bCs/>
          <w:color w:val="365F91" w:themeColor="accent1" w:themeShade="BF"/>
          <w:sz w:val="28"/>
          <w:szCs w:val="28"/>
          <w:lang w:eastAsia="ja-JP" w:bidi="ar-SA"/>
        </w:rPr>
        <w:tab/>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109CD69B" w14:textId="2F0E188C" w:rsidR="006E5377"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724542" w:history="1">
        <w:r w:rsidR="006E5377" w:rsidRPr="00E5241B">
          <w:rPr>
            <w:rStyle w:val="Hyperlink"/>
            <w:noProof/>
          </w:rPr>
          <w:t>Table 1.1: Element Designation</w:t>
        </w:r>
        <w:r w:rsidR="006E5377">
          <w:rPr>
            <w:noProof/>
            <w:webHidden/>
          </w:rPr>
          <w:tab/>
        </w:r>
        <w:r w:rsidR="006E5377">
          <w:rPr>
            <w:noProof/>
            <w:webHidden/>
          </w:rPr>
          <w:fldChar w:fldCharType="begin"/>
        </w:r>
        <w:r w:rsidR="006E5377">
          <w:rPr>
            <w:noProof/>
            <w:webHidden/>
          </w:rPr>
          <w:instrText xml:space="preserve"> PAGEREF _Toc132724542 \h </w:instrText>
        </w:r>
        <w:r w:rsidR="006E5377">
          <w:rPr>
            <w:noProof/>
            <w:webHidden/>
          </w:rPr>
        </w:r>
        <w:r w:rsidR="006E5377">
          <w:rPr>
            <w:noProof/>
            <w:webHidden/>
          </w:rPr>
          <w:fldChar w:fldCharType="separate"/>
        </w:r>
        <w:r w:rsidR="006E5377">
          <w:rPr>
            <w:noProof/>
            <w:webHidden/>
          </w:rPr>
          <w:t>8</w:t>
        </w:r>
        <w:r w:rsidR="006E5377">
          <w:rPr>
            <w:noProof/>
            <w:webHidden/>
          </w:rPr>
          <w:fldChar w:fldCharType="end"/>
        </w:r>
      </w:hyperlink>
    </w:p>
    <w:p w14:paraId="6BE1C28F" w14:textId="1A03FF16" w:rsidR="006E5377" w:rsidRDefault="00376778">
      <w:pPr>
        <w:pStyle w:val="TableofFigures"/>
        <w:tabs>
          <w:tab w:val="right" w:leader="dot" w:pos="10790"/>
        </w:tabs>
        <w:rPr>
          <w:noProof/>
          <w:lang w:bidi="ar-SA"/>
        </w:rPr>
      </w:pPr>
      <w:hyperlink w:anchor="_Toc132724543" w:history="1">
        <w:r w:rsidR="006E5377" w:rsidRPr="00E5241B">
          <w:rPr>
            <w:rStyle w:val="Hyperlink"/>
            <w:rFonts w:eastAsia="Times New Roman"/>
            <w:noProof/>
          </w:rPr>
          <w:t>Table 1.2: CBC PIP Compliance Assessments – 2022 Proposal and Baseline Report</w:t>
        </w:r>
        <w:r w:rsidR="006E5377">
          <w:rPr>
            <w:noProof/>
            <w:webHidden/>
          </w:rPr>
          <w:tab/>
        </w:r>
        <w:r w:rsidR="006E5377">
          <w:rPr>
            <w:noProof/>
            <w:webHidden/>
          </w:rPr>
          <w:fldChar w:fldCharType="begin"/>
        </w:r>
        <w:r w:rsidR="006E5377">
          <w:rPr>
            <w:noProof/>
            <w:webHidden/>
          </w:rPr>
          <w:instrText xml:space="preserve"> PAGEREF _Toc132724543 \h </w:instrText>
        </w:r>
        <w:r w:rsidR="006E5377">
          <w:rPr>
            <w:noProof/>
            <w:webHidden/>
          </w:rPr>
        </w:r>
        <w:r w:rsidR="006E5377">
          <w:rPr>
            <w:noProof/>
            <w:webHidden/>
          </w:rPr>
          <w:fldChar w:fldCharType="separate"/>
        </w:r>
        <w:r w:rsidR="006E5377">
          <w:rPr>
            <w:noProof/>
            <w:webHidden/>
          </w:rPr>
          <w:t>11</w:t>
        </w:r>
        <w:r w:rsidR="006E5377">
          <w:rPr>
            <w:noProof/>
            <w:webHidden/>
          </w:rPr>
          <w:fldChar w:fldCharType="end"/>
        </w:r>
      </w:hyperlink>
    </w:p>
    <w:p w14:paraId="4EF1E860" w14:textId="68EC4566" w:rsidR="006E5377" w:rsidRDefault="00376778">
      <w:pPr>
        <w:pStyle w:val="TableofFigures"/>
        <w:tabs>
          <w:tab w:val="right" w:leader="dot" w:pos="10790"/>
        </w:tabs>
        <w:rPr>
          <w:noProof/>
          <w:lang w:bidi="ar-SA"/>
        </w:rPr>
      </w:pPr>
      <w:hyperlink w:anchor="_Toc132724544" w:history="1">
        <w:r w:rsidR="006E5377" w:rsidRPr="00E5241B">
          <w:rPr>
            <w:rStyle w:val="Hyperlink"/>
            <w:noProof/>
          </w:rPr>
          <w:t>Table 2.1: Performance Measure Groupings</w:t>
        </w:r>
        <w:r w:rsidR="006E5377">
          <w:rPr>
            <w:noProof/>
            <w:webHidden/>
          </w:rPr>
          <w:tab/>
        </w:r>
        <w:r w:rsidR="006E5377">
          <w:rPr>
            <w:noProof/>
            <w:webHidden/>
          </w:rPr>
          <w:fldChar w:fldCharType="begin"/>
        </w:r>
        <w:r w:rsidR="006E5377">
          <w:rPr>
            <w:noProof/>
            <w:webHidden/>
          </w:rPr>
          <w:instrText xml:space="preserve"> PAGEREF _Toc132724544 \h </w:instrText>
        </w:r>
        <w:r w:rsidR="006E5377">
          <w:rPr>
            <w:noProof/>
            <w:webHidden/>
          </w:rPr>
        </w:r>
        <w:r w:rsidR="006E5377">
          <w:rPr>
            <w:noProof/>
            <w:webHidden/>
          </w:rPr>
          <w:fldChar w:fldCharType="separate"/>
        </w:r>
        <w:r w:rsidR="006E5377">
          <w:rPr>
            <w:noProof/>
            <w:webHidden/>
          </w:rPr>
          <w:t>12</w:t>
        </w:r>
        <w:r w:rsidR="006E5377">
          <w:rPr>
            <w:noProof/>
            <w:webHidden/>
          </w:rPr>
          <w:fldChar w:fldCharType="end"/>
        </w:r>
      </w:hyperlink>
    </w:p>
    <w:p w14:paraId="316C919A" w14:textId="7AD60B19" w:rsidR="006E5377" w:rsidRDefault="00376778">
      <w:pPr>
        <w:pStyle w:val="TableofFigures"/>
        <w:tabs>
          <w:tab w:val="right" w:leader="dot" w:pos="10790"/>
        </w:tabs>
        <w:rPr>
          <w:noProof/>
          <w:lang w:bidi="ar-SA"/>
        </w:rPr>
      </w:pPr>
      <w:hyperlink w:anchor="_Toc132724545" w:history="1">
        <w:r w:rsidR="006E5377" w:rsidRPr="00E5241B">
          <w:rPr>
            <w:rStyle w:val="Hyperlink"/>
            <w:noProof/>
          </w:rPr>
          <w:t>Table 2.2: Access to/Availability of Care</w:t>
        </w:r>
        <w:r w:rsidR="006E5377">
          <w:rPr>
            <w:noProof/>
            <w:webHidden/>
          </w:rPr>
          <w:tab/>
        </w:r>
        <w:r w:rsidR="006E5377">
          <w:rPr>
            <w:noProof/>
            <w:webHidden/>
          </w:rPr>
          <w:fldChar w:fldCharType="begin"/>
        </w:r>
        <w:r w:rsidR="006E5377">
          <w:rPr>
            <w:noProof/>
            <w:webHidden/>
          </w:rPr>
          <w:instrText xml:space="preserve"> PAGEREF _Toc132724545 \h </w:instrText>
        </w:r>
        <w:r w:rsidR="006E5377">
          <w:rPr>
            <w:noProof/>
            <w:webHidden/>
          </w:rPr>
        </w:r>
        <w:r w:rsidR="006E5377">
          <w:rPr>
            <w:noProof/>
            <w:webHidden/>
          </w:rPr>
          <w:fldChar w:fldCharType="separate"/>
        </w:r>
        <w:r w:rsidR="006E5377">
          <w:rPr>
            <w:noProof/>
            <w:webHidden/>
          </w:rPr>
          <w:t>23</w:t>
        </w:r>
        <w:r w:rsidR="006E5377">
          <w:rPr>
            <w:noProof/>
            <w:webHidden/>
          </w:rPr>
          <w:fldChar w:fldCharType="end"/>
        </w:r>
      </w:hyperlink>
    </w:p>
    <w:p w14:paraId="2D1A9BE9" w14:textId="0ED685EE" w:rsidR="006E5377" w:rsidRDefault="00376778">
      <w:pPr>
        <w:pStyle w:val="TableofFigures"/>
        <w:tabs>
          <w:tab w:val="right" w:leader="dot" w:pos="10790"/>
        </w:tabs>
        <w:rPr>
          <w:noProof/>
          <w:lang w:bidi="ar-SA"/>
        </w:rPr>
      </w:pPr>
      <w:hyperlink w:anchor="_Toc132724546" w:history="1">
        <w:r w:rsidR="006E5377" w:rsidRPr="00E5241B">
          <w:rPr>
            <w:rStyle w:val="Hyperlink"/>
            <w:noProof/>
          </w:rPr>
          <w:t>Table 2.3: Well-Care Visits and Immunizations</w:t>
        </w:r>
        <w:r w:rsidR="006E5377">
          <w:rPr>
            <w:noProof/>
            <w:webHidden/>
          </w:rPr>
          <w:tab/>
        </w:r>
        <w:r w:rsidR="006E5377">
          <w:rPr>
            <w:noProof/>
            <w:webHidden/>
          </w:rPr>
          <w:fldChar w:fldCharType="begin"/>
        </w:r>
        <w:r w:rsidR="006E5377">
          <w:rPr>
            <w:noProof/>
            <w:webHidden/>
          </w:rPr>
          <w:instrText xml:space="preserve"> PAGEREF _Toc132724546 \h </w:instrText>
        </w:r>
        <w:r w:rsidR="006E5377">
          <w:rPr>
            <w:noProof/>
            <w:webHidden/>
          </w:rPr>
        </w:r>
        <w:r w:rsidR="006E5377">
          <w:rPr>
            <w:noProof/>
            <w:webHidden/>
          </w:rPr>
          <w:fldChar w:fldCharType="separate"/>
        </w:r>
        <w:r w:rsidR="006E5377">
          <w:rPr>
            <w:noProof/>
            <w:webHidden/>
          </w:rPr>
          <w:t>24</w:t>
        </w:r>
        <w:r w:rsidR="006E5377">
          <w:rPr>
            <w:noProof/>
            <w:webHidden/>
          </w:rPr>
          <w:fldChar w:fldCharType="end"/>
        </w:r>
      </w:hyperlink>
    </w:p>
    <w:p w14:paraId="70DC00C0" w14:textId="603010D5" w:rsidR="006E5377" w:rsidRDefault="00376778">
      <w:pPr>
        <w:pStyle w:val="TableofFigures"/>
        <w:tabs>
          <w:tab w:val="right" w:leader="dot" w:pos="10790"/>
        </w:tabs>
        <w:rPr>
          <w:noProof/>
          <w:lang w:bidi="ar-SA"/>
        </w:rPr>
      </w:pPr>
      <w:hyperlink w:anchor="_Toc132724547" w:history="1">
        <w:r w:rsidR="006E5377" w:rsidRPr="00E5241B">
          <w:rPr>
            <w:rStyle w:val="Hyperlink"/>
            <w:noProof/>
          </w:rPr>
          <w:t>Table 2.4: EPSDT: Screenings and Follow-up</w:t>
        </w:r>
        <w:r w:rsidR="006E5377">
          <w:rPr>
            <w:noProof/>
            <w:webHidden/>
          </w:rPr>
          <w:tab/>
        </w:r>
        <w:r w:rsidR="006E5377">
          <w:rPr>
            <w:noProof/>
            <w:webHidden/>
          </w:rPr>
          <w:fldChar w:fldCharType="begin"/>
        </w:r>
        <w:r w:rsidR="006E5377">
          <w:rPr>
            <w:noProof/>
            <w:webHidden/>
          </w:rPr>
          <w:instrText xml:space="preserve"> PAGEREF _Toc132724547 \h </w:instrText>
        </w:r>
        <w:r w:rsidR="006E5377">
          <w:rPr>
            <w:noProof/>
            <w:webHidden/>
          </w:rPr>
        </w:r>
        <w:r w:rsidR="006E5377">
          <w:rPr>
            <w:noProof/>
            <w:webHidden/>
          </w:rPr>
          <w:fldChar w:fldCharType="separate"/>
        </w:r>
        <w:r w:rsidR="006E5377">
          <w:rPr>
            <w:noProof/>
            <w:webHidden/>
          </w:rPr>
          <w:t>27</w:t>
        </w:r>
        <w:r w:rsidR="006E5377">
          <w:rPr>
            <w:noProof/>
            <w:webHidden/>
          </w:rPr>
          <w:fldChar w:fldCharType="end"/>
        </w:r>
      </w:hyperlink>
    </w:p>
    <w:p w14:paraId="4315AE0D" w14:textId="0952B0AC" w:rsidR="006E5377" w:rsidRDefault="00376778">
      <w:pPr>
        <w:pStyle w:val="TableofFigures"/>
        <w:tabs>
          <w:tab w:val="right" w:leader="dot" w:pos="10790"/>
        </w:tabs>
        <w:rPr>
          <w:noProof/>
          <w:lang w:bidi="ar-SA"/>
        </w:rPr>
      </w:pPr>
      <w:hyperlink w:anchor="_Toc132724548" w:history="1">
        <w:r w:rsidR="006E5377" w:rsidRPr="00E5241B">
          <w:rPr>
            <w:rStyle w:val="Hyperlink"/>
            <w:noProof/>
          </w:rPr>
          <w:t>Table 2.5: Dental Care for Children</w:t>
        </w:r>
        <w:r w:rsidR="006E5377">
          <w:rPr>
            <w:noProof/>
            <w:webHidden/>
          </w:rPr>
          <w:tab/>
        </w:r>
        <w:r w:rsidR="006E5377">
          <w:rPr>
            <w:noProof/>
            <w:webHidden/>
          </w:rPr>
          <w:fldChar w:fldCharType="begin"/>
        </w:r>
        <w:r w:rsidR="006E5377">
          <w:rPr>
            <w:noProof/>
            <w:webHidden/>
          </w:rPr>
          <w:instrText xml:space="preserve"> PAGEREF _Toc132724548 \h </w:instrText>
        </w:r>
        <w:r w:rsidR="006E5377">
          <w:rPr>
            <w:noProof/>
            <w:webHidden/>
          </w:rPr>
        </w:r>
        <w:r w:rsidR="006E5377">
          <w:rPr>
            <w:noProof/>
            <w:webHidden/>
          </w:rPr>
          <w:fldChar w:fldCharType="separate"/>
        </w:r>
        <w:r w:rsidR="006E5377">
          <w:rPr>
            <w:noProof/>
            <w:webHidden/>
          </w:rPr>
          <w:t>29</w:t>
        </w:r>
        <w:r w:rsidR="006E5377">
          <w:rPr>
            <w:noProof/>
            <w:webHidden/>
          </w:rPr>
          <w:fldChar w:fldCharType="end"/>
        </w:r>
      </w:hyperlink>
    </w:p>
    <w:p w14:paraId="31C2FC92" w14:textId="1436160B" w:rsidR="006E5377" w:rsidRDefault="00376778">
      <w:pPr>
        <w:pStyle w:val="TableofFigures"/>
        <w:tabs>
          <w:tab w:val="right" w:leader="dot" w:pos="10790"/>
        </w:tabs>
        <w:rPr>
          <w:noProof/>
          <w:lang w:bidi="ar-SA"/>
        </w:rPr>
      </w:pPr>
      <w:hyperlink w:anchor="_Toc132724549" w:history="1">
        <w:r w:rsidR="006E5377" w:rsidRPr="00E5241B">
          <w:rPr>
            <w:rStyle w:val="Hyperlink"/>
            <w:noProof/>
          </w:rPr>
          <w:t>Table 2.6: Respiratory Conditions</w:t>
        </w:r>
        <w:r w:rsidR="006E5377">
          <w:rPr>
            <w:noProof/>
            <w:webHidden/>
          </w:rPr>
          <w:tab/>
        </w:r>
        <w:r w:rsidR="006E5377">
          <w:rPr>
            <w:noProof/>
            <w:webHidden/>
          </w:rPr>
          <w:fldChar w:fldCharType="begin"/>
        </w:r>
        <w:r w:rsidR="006E5377">
          <w:rPr>
            <w:noProof/>
            <w:webHidden/>
          </w:rPr>
          <w:instrText xml:space="preserve"> PAGEREF _Toc132724549 \h </w:instrText>
        </w:r>
        <w:r w:rsidR="006E5377">
          <w:rPr>
            <w:noProof/>
            <w:webHidden/>
          </w:rPr>
        </w:r>
        <w:r w:rsidR="006E5377">
          <w:rPr>
            <w:noProof/>
            <w:webHidden/>
          </w:rPr>
          <w:fldChar w:fldCharType="separate"/>
        </w:r>
        <w:r w:rsidR="006E5377">
          <w:rPr>
            <w:noProof/>
            <w:webHidden/>
          </w:rPr>
          <w:t>30</w:t>
        </w:r>
        <w:r w:rsidR="006E5377">
          <w:rPr>
            <w:noProof/>
            <w:webHidden/>
          </w:rPr>
          <w:fldChar w:fldCharType="end"/>
        </w:r>
      </w:hyperlink>
    </w:p>
    <w:p w14:paraId="20602A55" w14:textId="306B0FE8" w:rsidR="006E5377" w:rsidRDefault="00376778">
      <w:pPr>
        <w:pStyle w:val="TableofFigures"/>
        <w:tabs>
          <w:tab w:val="right" w:leader="dot" w:pos="10790"/>
        </w:tabs>
        <w:rPr>
          <w:noProof/>
          <w:lang w:bidi="ar-SA"/>
        </w:rPr>
      </w:pPr>
      <w:hyperlink w:anchor="_Toc132724550" w:history="1">
        <w:r w:rsidR="006E5377" w:rsidRPr="00E5241B">
          <w:rPr>
            <w:rStyle w:val="Hyperlink"/>
            <w:noProof/>
          </w:rPr>
          <w:t>Table 2.7: Behavioral Health</w:t>
        </w:r>
        <w:r w:rsidR="006E5377">
          <w:rPr>
            <w:noProof/>
            <w:webHidden/>
          </w:rPr>
          <w:tab/>
        </w:r>
        <w:r w:rsidR="006E5377">
          <w:rPr>
            <w:noProof/>
            <w:webHidden/>
          </w:rPr>
          <w:fldChar w:fldCharType="begin"/>
        </w:r>
        <w:r w:rsidR="006E5377">
          <w:rPr>
            <w:noProof/>
            <w:webHidden/>
          </w:rPr>
          <w:instrText xml:space="preserve"> PAGEREF _Toc132724550 \h </w:instrText>
        </w:r>
        <w:r w:rsidR="006E5377">
          <w:rPr>
            <w:noProof/>
            <w:webHidden/>
          </w:rPr>
        </w:r>
        <w:r w:rsidR="006E5377">
          <w:rPr>
            <w:noProof/>
            <w:webHidden/>
          </w:rPr>
          <w:fldChar w:fldCharType="separate"/>
        </w:r>
        <w:r w:rsidR="006E5377">
          <w:rPr>
            <w:noProof/>
            <w:webHidden/>
          </w:rPr>
          <w:t>31</w:t>
        </w:r>
        <w:r w:rsidR="006E5377">
          <w:rPr>
            <w:noProof/>
            <w:webHidden/>
          </w:rPr>
          <w:fldChar w:fldCharType="end"/>
        </w:r>
      </w:hyperlink>
    </w:p>
    <w:p w14:paraId="2444C8AF" w14:textId="39CF0C51" w:rsidR="006E5377" w:rsidRDefault="00376778">
      <w:pPr>
        <w:pStyle w:val="TableofFigures"/>
        <w:tabs>
          <w:tab w:val="right" w:leader="dot" w:pos="10790"/>
        </w:tabs>
        <w:rPr>
          <w:noProof/>
          <w:lang w:bidi="ar-SA"/>
        </w:rPr>
      </w:pPr>
      <w:hyperlink w:anchor="_Toc132724551" w:history="1">
        <w:r w:rsidR="006E5377" w:rsidRPr="00E5241B">
          <w:rPr>
            <w:rStyle w:val="Hyperlink"/>
            <w:noProof/>
          </w:rPr>
          <w:t>Table 2.8: Utilization</w:t>
        </w:r>
        <w:r w:rsidR="006E5377">
          <w:rPr>
            <w:noProof/>
            <w:webHidden/>
          </w:rPr>
          <w:tab/>
        </w:r>
        <w:r w:rsidR="006E5377">
          <w:rPr>
            <w:noProof/>
            <w:webHidden/>
          </w:rPr>
          <w:fldChar w:fldCharType="begin"/>
        </w:r>
        <w:r w:rsidR="006E5377">
          <w:rPr>
            <w:noProof/>
            <w:webHidden/>
          </w:rPr>
          <w:instrText xml:space="preserve"> PAGEREF _Toc132724551 \h </w:instrText>
        </w:r>
        <w:r w:rsidR="006E5377">
          <w:rPr>
            <w:noProof/>
            <w:webHidden/>
          </w:rPr>
        </w:r>
        <w:r w:rsidR="006E5377">
          <w:rPr>
            <w:noProof/>
            <w:webHidden/>
          </w:rPr>
          <w:fldChar w:fldCharType="separate"/>
        </w:r>
        <w:r w:rsidR="006E5377">
          <w:rPr>
            <w:noProof/>
            <w:webHidden/>
          </w:rPr>
          <w:t>3</w:t>
        </w:r>
        <w:r w:rsidR="006E5377">
          <w:rPr>
            <w:noProof/>
            <w:webHidden/>
          </w:rPr>
          <w:t>3</w:t>
        </w:r>
        <w:r w:rsidR="006E5377">
          <w:rPr>
            <w:noProof/>
            <w:webHidden/>
          </w:rPr>
          <w:fldChar w:fldCharType="end"/>
        </w:r>
      </w:hyperlink>
    </w:p>
    <w:p w14:paraId="7DD3B830" w14:textId="452E21C3" w:rsidR="006E5377" w:rsidRDefault="00376778">
      <w:pPr>
        <w:pStyle w:val="TableofFigures"/>
        <w:tabs>
          <w:tab w:val="right" w:leader="dot" w:pos="10790"/>
        </w:tabs>
        <w:rPr>
          <w:noProof/>
          <w:lang w:bidi="ar-SA"/>
        </w:rPr>
      </w:pPr>
      <w:hyperlink w:anchor="_Toc132724552" w:history="1">
        <w:r w:rsidR="006E5377" w:rsidRPr="00E5241B">
          <w:rPr>
            <w:rStyle w:val="Hyperlink"/>
            <w:noProof/>
          </w:rPr>
          <w:t>Table 2.9: CAHPS MY 2021 Child Survey Results</w:t>
        </w:r>
        <w:r w:rsidR="006E5377">
          <w:rPr>
            <w:noProof/>
            <w:webHidden/>
          </w:rPr>
          <w:tab/>
        </w:r>
        <w:r w:rsidR="006E5377">
          <w:rPr>
            <w:noProof/>
            <w:webHidden/>
          </w:rPr>
          <w:fldChar w:fldCharType="begin"/>
        </w:r>
        <w:r w:rsidR="006E5377">
          <w:rPr>
            <w:noProof/>
            <w:webHidden/>
          </w:rPr>
          <w:instrText xml:space="preserve"> PAGEREF _Toc132724552 \h </w:instrText>
        </w:r>
        <w:r w:rsidR="006E5377">
          <w:rPr>
            <w:noProof/>
            <w:webHidden/>
          </w:rPr>
        </w:r>
        <w:r w:rsidR="006E5377">
          <w:rPr>
            <w:noProof/>
            <w:webHidden/>
          </w:rPr>
          <w:fldChar w:fldCharType="separate"/>
        </w:r>
        <w:r w:rsidR="006E5377">
          <w:rPr>
            <w:noProof/>
            <w:webHidden/>
          </w:rPr>
          <w:t>41</w:t>
        </w:r>
        <w:r w:rsidR="006E5377">
          <w:rPr>
            <w:noProof/>
            <w:webHidden/>
          </w:rPr>
          <w:fldChar w:fldCharType="end"/>
        </w:r>
      </w:hyperlink>
    </w:p>
    <w:p w14:paraId="3E4E08BE" w14:textId="2A5371F1" w:rsidR="006E5377" w:rsidRDefault="00376778">
      <w:pPr>
        <w:pStyle w:val="TableofFigures"/>
        <w:tabs>
          <w:tab w:val="right" w:leader="dot" w:pos="10790"/>
        </w:tabs>
        <w:rPr>
          <w:noProof/>
          <w:lang w:bidi="ar-SA"/>
        </w:rPr>
      </w:pPr>
      <w:hyperlink w:anchor="_Toc132724553" w:history="1">
        <w:r w:rsidR="006E5377" w:rsidRPr="00E5241B">
          <w:rPr>
            <w:rStyle w:val="Hyperlink"/>
            <w:noProof/>
          </w:rPr>
          <w:t>Table 3.1: SMART Items Count per Regulation</w:t>
        </w:r>
        <w:r w:rsidR="006E5377">
          <w:rPr>
            <w:noProof/>
            <w:webHidden/>
          </w:rPr>
          <w:tab/>
        </w:r>
        <w:r w:rsidR="006E5377">
          <w:rPr>
            <w:noProof/>
            <w:webHidden/>
          </w:rPr>
          <w:fldChar w:fldCharType="begin"/>
        </w:r>
        <w:r w:rsidR="006E5377">
          <w:rPr>
            <w:noProof/>
            <w:webHidden/>
          </w:rPr>
          <w:instrText xml:space="preserve"> PAGEREF _Toc132724553 \h </w:instrText>
        </w:r>
        <w:r w:rsidR="006E5377">
          <w:rPr>
            <w:noProof/>
            <w:webHidden/>
          </w:rPr>
        </w:r>
        <w:r w:rsidR="006E5377">
          <w:rPr>
            <w:noProof/>
            <w:webHidden/>
          </w:rPr>
          <w:fldChar w:fldCharType="separate"/>
        </w:r>
        <w:r w:rsidR="006E5377">
          <w:rPr>
            <w:noProof/>
            <w:webHidden/>
          </w:rPr>
          <w:t>43</w:t>
        </w:r>
        <w:r w:rsidR="006E5377">
          <w:rPr>
            <w:noProof/>
            <w:webHidden/>
          </w:rPr>
          <w:fldChar w:fldCharType="end"/>
        </w:r>
      </w:hyperlink>
    </w:p>
    <w:p w14:paraId="52B22BE0" w14:textId="617A1B99" w:rsidR="006E5377" w:rsidRDefault="00376778">
      <w:pPr>
        <w:pStyle w:val="TableofFigures"/>
        <w:tabs>
          <w:tab w:val="right" w:leader="dot" w:pos="10790"/>
        </w:tabs>
        <w:rPr>
          <w:noProof/>
          <w:lang w:bidi="ar-SA"/>
        </w:rPr>
      </w:pPr>
      <w:hyperlink w:anchor="_Toc132724554" w:history="1">
        <w:r w:rsidR="006E5377" w:rsidRPr="00E5241B">
          <w:rPr>
            <w:rStyle w:val="Hyperlink"/>
            <w:noProof/>
          </w:rPr>
          <w:t>Table 3.2: MCO Compliance with Enrollee Rights and Protections Regulations</w:t>
        </w:r>
        <w:r w:rsidR="006E5377">
          <w:rPr>
            <w:noProof/>
            <w:webHidden/>
          </w:rPr>
          <w:tab/>
        </w:r>
        <w:r w:rsidR="006E5377">
          <w:rPr>
            <w:noProof/>
            <w:webHidden/>
          </w:rPr>
          <w:fldChar w:fldCharType="begin"/>
        </w:r>
        <w:r w:rsidR="006E5377">
          <w:rPr>
            <w:noProof/>
            <w:webHidden/>
          </w:rPr>
          <w:instrText xml:space="preserve"> PAGEREF _Toc132724554 \h </w:instrText>
        </w:r>
        <w:r w:rsidR="006E5377">
          <w:rPr>
            <w:noProof/>
            <w:webHidden/>
          </w:rPr>
        </w:r>
        <w:r w:rsidR="006E5377">
          <w:rPr>
            <w:noProof/>
            <w:webHidden/>
          </w:rPr>
          <w:fldChar w:fldCharType="separate"/>
        </w:r>
        <w:r w:rsidR="006E5377">
          <w:rPr>
            <w:noProof/>
            <w:webHidden/>
          </w:rPr>
          <w:t>44</w:t>
        </w:r>
        <w:r w:rsidR="006E5377">
          <w:rPr>
            <w:noProof/>
            <w:webHidden/>
          </w:rPr>
          <w:fldChar w:fldCharType="end"/>
        </w:r>
      </w:hyperlink>
    </w:p>
    <w:p w14:paraId="184A1BD3" w14:textId="353D07B9" w:rsidR="006E5377" w:rsidRDefault="00376778">
      <w:pPr>
        <w:pStyle w:val="TableofFigures"/>
        <w:tabs>
          <w:tab w:val="right" w:leader="dot" w:pos="10790"/>
        </w:tabs>
        <w:rPr>
          <w:noProof/>
          <w:lang w:bidi="ar-SA"/>
        </w:rPr>
      </w:pPr>
      <w:hyperlink w:anchor="_Toc132724555" w:history="1">
        <w:r w:rsidR="006E5377" w:rsidRPr="00E5241B">
          <w:rPr>
            <w:rStyle w:val="Hyperlink"/>
            <w:noProof/>
          </w:rPr>
          <w:t>Table 3.3: MCO Compliance with Quality Assessment and Performance Improvement Regulations</w:t>
        </w:r>
        <w:r w:rsidR="006E5377">
          <w:rPr>
            <w:noProof/>
            <w:webHidden/>
          </w:rPr>
          <w:tab/>
        </w:r>
        <w:r w:rsidR="006E5377">
          <w:rPr>
            <w:noProof/>
            <w:webHidden/>
          </w:rPr>
          <w:fldChar w:fldCharType="begin"/>
        </w:r>
        <w:r w:rsidR="006E5377">
          <w:rPr>
            <w:noProof/>
            <w:webHidden/>
          </w:rPr>
          <w:instrText xml:space="preserve"> PAGEREF _Toc132724555 \h </w:instrText>
        </w:r>
        <w:r w:rsidR="006E5377">
          <w:rPr>
            <w:noProof/>
            <w:webHidden/>
          </w:rPr>
        </w:r>
        <w:r w:rsidR="006E5377">
          <w:rPr>
            <w:noProof/>
            <w:webHidden/>
          </w:rPr>
          <w:fldChar w:fldCharType="separate"/>
        </w:r>
        <w:r w:rsidR="006E5377">
          <w:rPr>
            <w:noProof/>
            <w:webHidden/>
          </w:rPr>
          <w:t>45</w:t>
        </w:r>
        <w:r w:rsidR="006E5377">
          <w:rPr>
            <w:noProof/>
            <w:webHidden/>
          </w:rPr>
          <w:fldChar w:fldCharType="end"/>
        </w:r>
      </w:hyperlink>
    </w:p>
    <w:p w14:paraId="6E1A3342" w14:textId="398D4F7A" w:rsidR="006E5377" w:rsidRDefault="00376778">
      <w:pPr>
        <w:pStyle w:val="TableofFigures"/>
        <w:tabs>
          <w:tab w:val="right" w:leader="dot" w:pos="10790"/>
        </w:tabs>
        <w:rPr>
          <w:noProof/>
          <w:lang w:bidi="ar-SA"/>
        </w:rPr>
      </w:pPr>
      <w:hyperlink w:anchor="_Toc132724556" w:history="1">
        <w:r w:rsidR="006E5377" w:rsidRPr="00E5241B">
          <w:rPr>
            <w:rStyle w:val="Hyperlink"/>
            <w:rFonts w:eastAsia="Times New Roman"/>
            <w:noProof/>
          </w:rPr>
          <w:t>Table 4.1: CBC Response to Previous EQR Recommendations</w:t>
        </w:r>
        <w:r w:rsidR="006E5377">
          <w:rPr>
            <w:noProof/>
            <w:webHidden/>
          </w:rPr>
          <w:tab/>
        </w:r>
        <w:r w:rsidR="006E5377">
          <w:rPr>
            <w:noProof/>
            <w:webHidden/>
          </w:rPr>
          <w:fldChar w:fldCharType="begin"/>
        </w:r>
        <w:r w:rsidR="006E5377">
          <w:rPr>
            <w:noProof/>
            <w:webHidden/>
          </w:rPr>
          <w:instrText xml:space="preserve"> PAGEREF _Toc132724556 \h </w:instrText>
        </w:r>
        <w:r w:rsidR="006E5377">
          <w:rPr>
            <w:noProof/>
            <w:webHidden/>
          </w:rPr>
        </w:r>
        <w:r w:rsidR="006E5377">
          <w:rPr>
            <w:noProof/>
            <w:webHidden/>
          </w:rPr>
          <w:fldChar w:fldCharType="separate"/>
        </w:r>
        <w:r w:rsidR="006E5377">
          <w:rPr>
            <w:noProof/>
            <w:webHidden/>
          </w:rPr>
          <w:t>46</w:t>
        </w:r>
        <w:r w:rsidR="006E5377">
          <w:rPr>
            <w:noProof/>
            <w:webHidden/>
          </w:rPr>
          <w:fldChar w:fldCharType="end"/>
        </w:r>
      </w:hyperlink>
    </w:p>
    <w:p w14:paraId="7E2D615C" w14:textId="623E3C61" w:rsidR="006E5377" w:rsidRDefault="00376778">
      <w:pPr>
        <w:pStyle w:val="TableofFigures"/>
        <w:tabs>
          <w:tab w:val="right" w:leader="dot" w:pos="10790"/>
        </w:tabs>
        <w:rPr>
          <w:noProof/>
          <w:lang w:bidi="ar-SA"/>
        </w:rPr>
      </w:pPr>
      <w:hyperlink w:anchor="_Toc132724557" w:history="1">
        <w:r w:rsidR="006E5377" w:rsidRPr="00E5241B">
          <w:rPr>
            <w:rStyle w:val="Hyperlink"/>
            <w:noProof/>
          </w:rPr>
          <w:t>Table 5.1: EQR Recommendations</w:t>
        </w:r>
        <w:r w:rsidR="006E5377">
          <w:rPr>
            <w:noProof/>
            <w:webHidden/>
          </w:rPr>
          <w:tab/>
        </w:r>
        <w:r w:rsidR="006E5377">
          <w:rPr>
            <w:noProof/>
            <w:webHidden/>
          </w:rPr>
          <w:fldChar w:fldCharType="begin"/>
        </w:r>
        <w:r w:rsidR="006E5377">
          <w:rPr>
            <w:noProof/>
            <w:webHidden/>
          </w:rPr>
          <w:instrText xml:space="preserve"> PAGEREF _Toc132724557 \h </w:instrText>
        </w:r>
        <w:r w:rsidR="006E5377">
          <w:rPr>
            <w:noProof/>
            <w:webHidden/>
          </w:rPr>
        </w:r>
        <w:r w:rsidR="006E5377">
          <w:rPr>
            <w:noProof/>
            <w:webHidden/>
          </w:rPr>
          <w:fldChar w:fldCharType="separate"/>
        </w:r>
        <w:r w:rsidR="006E5377">
          <w:rPr>
            <w:noProof/>
            <w:webHidden/>
          </w:rPr>
          <w:t>49</w:t>
        </w:r>
        <w:r w:rsidR="006E5377">
          <w:rPr>
            <w:noProof/>
            <w:webHidden/>
          </w:rPr>
          <w:fldChar w:fldCharType="end"/>
        </w:r>
      </w:hyperlink>
    </w:p>
    <w:p w14:paraId="2DFD0653" w14:textId="596CCFB1" w:rsidR="006E5377" w:rsidRDefault="00376778">
      <w:pPr>
        <w:pStyle w:val="TableofFigures"/>
        <w:tabs>
          <w:tab w:val="right" w:leader="dot" w:pos="10790"/>
        </w:tabs>
        <w:rPr>
          <w:noProof/>
          <w:lang w:bidi="ar-SA"/>
        </w:rPr>
      </w:pPr>
      <w:hyperlink w:anchor="_Toc132724558" w:history="1">
        <w:r w:rsidR="006E5377" w:rsidRPr="00E5241B">
          <w:rPr>
            <w:rStyle w:val="Hyperlink"/>
            <w:rFonts w:eastAsia="Times New Roman"/>
            <w:noProof/>
          </w:rPr>
          <w:t>Table A.1.1: PIP Interventions</w:t>
        </w:r>
        <w:r w:rsidR="006E5377">
          <w:rPr>
            <w:noProof/>
            <w:webHidden/>
          </w:rPr>
          <w:tab/>
        </w:r>
        <w:r w:rsidR="006E5377">
          <w:rPr>
            <w:noProof/>
            <w:webHidden/>
          </w:rPr>
          <w:fldChar w:fldCharType="begin"/>
        </w:r>
        <w:r w:rsidR="006E5377">
          <w:rPr>
            <w:noProof/>
            <w:webHidden/>
          </w:rPr>
          <w:instrText xml:space="preserve"> PAGEREF _Toc132724558 \h </w:instrText>
        </w:r>
        <w:r w:rsidR="006E5377">
          <w:rPr>
            <w:noProof/>
            <w:webHidden/>
          </w:rPr>
        </w:r>
        <w:r w:rsidR="006E5377">
          <w:rPr>
            <w:noProof/>
            <w:webHidden/>
          </w:rPr>
          <w:fldChar w:fldCharType="separate"/>
        </w:r>
        <w:r w:rsidR="006E5377">
          <w:rPr>
            <w:noProof/>
            <w:webHidden/>
          </w:rPr>
          <w:t>53</w:t>
        </w:r>
        <w:r w:rsidR="006E5377">
          <w:rPr>
            <w:noProof/>
            <w:webHidden/>
          </w:rPr>
          <w:fldChar w:fldCharType="end"/>
        </w:r>
      </w:hyperlink>
    </w:p>
    <w:p w14:paraId="5EE87A63" w14:textId="3DA06BA4" w:rsidR="006E5377" w:rsidRDefault="00376778">
      <w:pPr>
        <w:pStyle w:val="TableofFigures"/>
        <w:tabs>
          <w:tab w:val="right" w:leader="dot" w:pos="10790"/>
        </w:tabs>
        <w:rPr>
          <w:noProof/>
          <w:lang w:bidi="ar-SA"/>
        </w:rPr>
      </w:pPr>
      <w:hyperlink w:anchor="_Toc132724559" w:history="1">
        <w:r w:rsidR="006E5377" w:rsidRPr="00E5241B">
          <w:rPr>
            <w:rStyle w:val="Hyperlink"/>
            <w:rFonts w:eastAsia="Times New Roman"/>
            <w:noProof/>
          </w:rPr>
          <w:t>Table A.2.1: Required and Related Structure and Compliance Standards</w:t>
        </w:r>
        <w:r w:rsidR="006E5377">
          <w:rPr>
            <w:noProof/>
            <w:webHidden/>
          </w:rPr>
          <w:tab/>
        </w:r>
        <w:r w:rsidR="006E5377">
          <w:rPr>
            <w:noProof/>
            <w:webHidden/>
          </w:rPr>
          <w:fldChar w:fldCharType="begin"/>
        </w:r>
        <w:r w:rsidR="006E5377">
          <w:rPr>
            <w:noProof/>
            <w:webHidden/>
          </w:rPr>
          <w:instrText xml:space="preserve"> PAGEREF _Toc132724559 \h </w:instrText>
        </w:r>
        <w:r w:rsidR="006E5377">
          <w:rPr>
            <w:noProof/>
            <w:webHidden/>
          </w:rPr>
        </w:r>
        <w:r w:rsidR="006E5377">
          <w:rPr>
            <w:noProof/>
            <w:webHidden/>
          </w:rPr>
          <w:fldChar w:fldCharType="separate"/>
        </w:r>
        <w:r w:rsidR="006E5377">
          <w:rPr>
            <w:noProof/>
            <w:webHidden/>
          </w:rPr>
          <w:t>53</w:t>
        </w:r>
        <w:r w:rsidR="006E5377">
          <w:rPr>
            <w:noProof/>
            <w:webHidden/>
          </w:rPr>
          <w:fldChar w:fldCharType="end"/>
        </w:r>
      </w:hyperlink>
    </w:p>
    <w:p w14:paraId="17AC18CF" w14:textId="09EA4055" w:rsidR="006E5377" w:rsidRDefault="00376778">
      <w:pPr>
        <w:pStyle w:val="TableofFigures"/>
        <w:tabs>
          <w:tab w:val="right" w:leader="dot" w:pos="10790"/>
        </w:tabs>
        <w:rPr>
          <w:noProof/>
          <w:lang w:bidi="ar-SA"/>
        </w:rPr>
      </w:pPr>
      <w:hyperlink w:anchor="_Toc132724560" w:history="1">
        <w:r w:rsidR="006E5377" w:rsidRPr="00E5241B">
          <w:rPr>
            <w:rStyle w:val="Hyperlink"/>
            <w:noProof/>
          </w:rPr>
          <w:t>Figure A.3.1: Access to Care</w:t>
        </w:r>
        <w:r w:rsidR="006E5377">
          <w:rPr>
            <w:noProof/>
            <w:webHidden/>
          </w:rPr>
          <w:tab/>
        </w:r>
        <w:r w:rsidR="006E5377">
          <w:rPr>
            <w:noProof/>
            <w:webHidden/>
          </w:rPr>
          <w:fldChar w:fldCharType="begin"/>
        </w:r>
        <w:r w:rsidR="006E5377">
          <w:rPr>
            <w:noProof/>
            <w:webHidden/>
          </w:rPr>
          <w:instrText xml:space="preserve"> PAGEREF _Toc132724560 \h </w:instrText>
        </w:r>
        <w:r w:rsidR="006E5377">
          <w:rPr>
            <w:noProof/>
            <w:webHidden/>
          </w:rPr>
        </w:r>
        <w:r w:rsidR="006E5377">
          <w:rPr>
            <w:noProof/>
            <w:webHidden/>
          </w:rPr>
          <w:fldChar w:fldCharType="separate"/>
        </w:r>
        <w:r w:rsidR="006E5377">
          <w:rPr>
            <w:noProof/>
            <w:webHidden/>
          </w:rPr>
          <w:t>54</w:t>
        </w:r>
        <w:r w:rsidR="006E5377">
          <w:rPr>
            <w:noProof/>
            <w:webHidden/>
          </w:rPr>
          <w:fldChar w:fldCharType="end"/>
        </w:r>
      </w:hyperlink>
    </w:p>
    <w:p w14:paraId="404085CE" w14:textId="61DCF488" w:rsidR="006E5377" w:rsidRDefault="00376778">
      <w:pPr>
        <w:pStyle w:val="TableofFigures"/>
        <w:tabs>
          <w:tab w:val="right" w:leader="dot" w:pos="10790"/>
        </w:tabs>
        <w:rPr>
          <w:noProof/>
          <w:lang w:bidi="ar-SA"/>
        </w:rPr>
      </w:pPr>
      <w:hyperlink w:anchor="_Toc132724561" w:history="1">
        <w:r w:rsidR="006E5377" w:rsidRPr="00E5241B">
          <w:rPr>
            <w:rStyle w:val="Hyperlink"/>
            <w:noProof/>
          </w:rPr>
          <w:t>Figure A.3.2: Dental Care for Children I</w:t>
        </w:r>
        <w:r w:rsidR="006E5377">
          <w:rPr>
            <w:noProof/>
            <w:webHidden/>
          </w:rPr>
          <w:tab/>
        </w:r>
        <w:r w:rsidR="006E5377">
          <w:rPr>
            <w:noProof/>
            <w:webHidden/>
          </w:rPr>
          <w:fldChar w:fldCharType="begin"/>
        </w:r>
        <w:r w:rsidR="006E5377">
          <w:rPr>
            <w:noProof/>
            <w:webHidden/>
          </w:rPr>
          <w:instrText xml:space="preserve"> PAGEREF _Toc132724561 \h </w:instrText>
        </w:r>
        <w:r w:rsidR="006E5377">
          <w:rPr>
            <w:noProof/>
            <w:webHidden/>
          </w:rPr>
        </w:r>
        <w:r w:rsidR="006E5377">
          <w:rPr>
            <w:noProof/>
            <w:webHidden/>
          </w:rPr>
          <w:fldChar w:fldCharType="separate"/>
        </w:r>
        <w:r w:rsidR="006E5377">
          <w:rPr>
            <w:noProof/>
            <w:webHidden/>
          </w:rPr>
          <w:t>55</w:t>
        </w:r>
        <w:r w:rsidR="006E5377">
          <w:rPr>
            <w:noProof/>
            <w:webHidden/>
          </w:rPr>
          <w:fldChar w:fldCharType="end"/>
        </w:r>
      </w:hyperlink>
    </w:p>
    <w:p w14:paraId="065A0A0E" w14:textId="49A7597A" w:rsidR="006E5377" w:rsidRDefault="00376778">
      <w:pPr>
        <w:pStyle w:val="TableofFigures"/>
        <w:tabs>
          <w:tab w:val="right" w:leader="dot" w:pos="10790"/>
        </w:tabs>
        <w:rPr>
          <w:noProof/>
          <w:lang w:bidi="ar-SA"/>
        </w:rPr>
      </w:pPr>
      <w:hyperlink w:anchor="_Toc132724562" w:history="1">
        <w:r w:rsidR="006E5377" w:rsidRPr="00E5241B">
          <w:rPr>
            <w:rStyle w:val="Hyperlink"/>
            <w:noProof/>
          </w:rPr>
          <w:t>Figure A.3.3: Dental Care for Children II</w:t>
        </w:r>
        <w:r w:rsidR="006E5377">
          <w:rPr>
            <w:noProof/>
            <w:webHidden/>
          </w:rPr>
          <w:tab/>
        </w:r>
        <w:r w:rsidR="006E5377">
          <w:rPr>
            <w:noProof/>
            <w:webHidden/>
          </w:rPr>
          <w:fldChar w:fldCharType="begin"/>
        </w:r>
        <w:r w:rsidR="006E5377">
          <w:rPr>
            <w:noProof/>
            <w:webHidden/>
          </w:rPr>
          <w:instrText xml:space="preserve"> PAGEREF _Toc132724562 \h </w:instrText>
        </w:r>
        <w:r w:rsidR="006E5377">
          <w:rPr>
            <w:noProof/>
            <w:webHidden/>
          </w:rPr>
        </w:r>
        <w:r w:rsidR="006E5377">
          <w:rPr>
            <w:noProof/>
            <w:webHidden/>
          </w:rPr>
          <w:fldChar w:fldCharType="separate"/>
        </w:r>
        <w:r w:rsidR="006E5377">
          <w:rPr>
            <w:noProof/>
            <w:webHidden/>
          </w:rPr>
          <w:t>55</w:t>
        </w:r>
        <w:r w:rsidR="006E5377">
          <w:rPr>
            <w:noProof/>
            <w:webHidden/>
          </w:rPr>
          <w:fldChar w:fldCharType="end"/>
        </w:r>
      </w:hyperlink>
    </w:p>
    <w:p w14:paraId="474062DF" w14:textId="2D080AF9" w:rsidR="006E5377" w:rsidRDefault="00376778">
      <w:pPr>
        <w:pStyle w:val="TableofFigures"/>
        <w:tabs>
          <w:tab w:val="right" w:leader="dot" w:pos="10790"/>
        </w:tabs>
        <w:rPr>
          <w:noProof/>
          <w:lang w:bidi="ar-SA"/>
        </w:rPr>
      </w:pPr>
      <w:hyperlink w:anchor="_Toc132724563" w:history="1">
        <w:r w:rsidR="006E5377" w:rsidRPr="00E5241B">
          <w:rPr>
            <w:rStyle w:val="Hyperlink"/>
            <w:noProof/>
          </w:rPr>
          <w:t>Figure A.3.4: EPSDT: Screenings and Follow-Up I</w:t>
        </w:r>
        <w:r w:rsidR="006E5377">
          <w:rPr>
            <w:noProof/>
            <w:webHidden/>
          </w:rPr>
          <w:tab/>
        </w:r>
        <w:r w:rsidR="006E5377">
          <w:rPr>
            <w:noProof/>
            <w:webHidden/>
          </w:rPr>
          <w:fldChar w:fldCharType="begin"/>
        </w:r>
        <w:r w:rsidR="006E5377">
          <w:rPr>
            <w:noProof/>
            <w:webHidden/>
          </w:rPr>
          <w:instrText xml:space="preserve"> PAGEREF _Toc132724563 \h </w:instrText>
        </w:r>
        <w:r w:rsidR="006E5377">
          <w:rPr>
            <w:noProof/>
            <w:webHidden/>
          </w:rPr>
        </w:r>
        <w:r w:rsidR="006E5377">
          <w:rPr>
            <w:noProof/>
            <w:webHidden/>
          </w:rPr>
          <w:fldChar w:fldCharType="separate"/>
        </w:r>
        <w:r w:rsidR="006E5377">
          <w:rPr>
            <w:noProof/>
            <w:webHidden/>
          </w:rPr>
          <w:t>56</w:t>
        </w:r>
        <w:r w:rsidR="006E5377">
          <w:rPr>
            <w:noProof/>
            <w:webHidden/>
          </w:rPr>
          <w:fldChar w:fldCharType="end"/>
        </w:r>
      </w:hyperlink>
    </w:p>
    <w:p w14:paraId="0C1DF02A" w14:textId="18384504" w:rsidR="006E5377" w:rsidRDefault="00376778">
      <w:pPr>
        <w:pStyle w:val="TableofFigures"/>
        <w:tabs>
          <w:tab w:val="right" w:leader="dot" w:pos="10790"/>
        </w:tabs>
        <w:rPr>
          <w:noProof/>
          <w:lang w:bidi="ar-SA"/>
        </w:rPr>
      </w:pPr>
      <w:hyperlink w:anchor="_Toc132724564" w:history="1">
        <w:r w:rsidR="006E5377" w:rsidRPr="00E5241B">
          <w:rPr>
            <w:rStyle w:val="Hyperlink"/>
            <w:noProof/>
          </w:rPr>
          <w:t>Figure A.3.5: EPSDT: Screenings and Follow-Up II</w:t>
        </w:r>
        <w:r w:rsidR="006E5377">
          <w:rPr>
            <w:noProof/>
            <w:webHidden/>
          </w:rPr>
          <w:tab/>
        </w:r>
        <w:r w:rsidR="006E5377">
          <w:rPr>
            <w:noProof/>
            <w:webHidden/>
          </w:rPr>
          <w:fldChar w:fldCharType="begin"/>
        </w:r>
        <w:r w:rsidR="006E5377">
          <w:rPr>
            <w:noProof/>
            <w:webHidden/>
          </w:rPr>
          <w:instrText xml:space="preserve"> PAGEREF _Toc132724564 \h </w:instrText>
        </w:r>
        <w:r w:rsidR="006E5377">
          <w:rPr>
            <w:noProof/>
            <w:webHidden/>
          </w:rPr>
        </w:r>
        <w:r w:rsidR="006E5377">
          <w:rPr>
            <w:noProof/>
            <w:webHidden/>
          </w:rPr>
          <w:fldChar w:fldCharType="separate"/>
        </w:r>
        <w:r w:rsidR="006E5377">
          <w:rPr>
            <w:noProof/>
            <w:webHidden/>
          </w:rPr>
          <w:t>56</w:t>
        </w:r>
        <w:r w:rsidR="006E5377">
          <w:rPr>
            <w:noProof/>
            <w:webHidden/>
          </w:rPr>
          <w:fldChar w:fldCharType="end"/>
        </w:r>
      </w:hyperlink>
    </w:p>
    <w:p w14:paraId="739324FD" w14:textId="5BA8D420" w:rsidR="006E5377" w:rsidRDefault="00376778">
      <w:pPr>
        <w:pStyle w:val="TableofFigures"/>
        <w:tabs>
          <w:tab w:val="right" w:leader="dot" w:pos="10790"/>
        </w:tabs>
        <w:rPr>
          <w:noProof/>
          <w:lang w:bidi="ar-SA"/>
        </w:rPr>
      </w:pPr>
      <w:hyperlink w:anchor="_Toc132724565" w:history="1">
        <w:r w:rsidR="006E5377" w:rsidRPr="00E5241B">
          <w:rPr>
            <w:rStyle w:val="Hyperlink"/>
            <w:noProof/>
          </w:rPr>
          <w:t>Figure A.3.6: Respiratory Conditions</w:t>
        </w:r>
        <w:r w:rsidR="006E5377">
          <w:rPr>
            <w:noProof/>
            <w:webHidden/>
          </w:rPr>
          <w:tab/>
        </w:r>
        <w:r w:rsidR="006E5377">
          <w:rPr>
            <w:noProof/>
            <w:webHidden/>
          </w:rPr>
          <w:fldChar w:fldCharType="begin"/>
        </w:r>
        <w:r w:rsidR="006E5377">
          <w:rPr>
            <w:noProof/>
            <w:webHidden/>
          </w:rPr>
          <w:instrText xml:space="preserve"> PAGEREF _Toc132724565 \h </w:instrText>
        </w:r>
        <w:r w:rsidR="006E5377">
          <w:rPr>
            <w:noProof/>
            <w:webHidden/>
          </w:rPr>
        </w:r>
        <w:r w:rsidR="006E5377">
          <w:rPr>
            <w:noProof/>
            <w:webHidden/>
          </w:rPr>
          <w:fldChar w:fldCharType="separate"/>
        </w:r>
        <w:r w:rsidR="006E5377">
          <w:rPr>
            <w:noProof/>
            <w:webHidden/>
          </w:rPr>
          <w:t>57</w:t>
        </w:r>
        <w:r w:rsidR="006E5377">
          <w:rPr>
            <w:noProof/>
            <w:webHidden/>
          </w:rPr>
          <w:fldChar w:fldCharType="end"/>
        </w:r>
      </w:hyperlink>
    </w:p>
    <w:p w14:paraId="6EFF04C7" w14:textId="719D4A08" w:rsidR="006E5377" w:rsidRDefault="00376778">
      <w:pPr>
        <w:pStyle w:val="TableofFigures"/>
        <w:tabs>
          <w:tab w:val="right" w:leader="dot" w:pos="10790"/>
        </w:tabs>
        <w:rPr>
          <w:noProof/>
          <w:lang w:bidi="ar-SA"/>
        </w:rPr>
      </w:pPr>
      <w:hyperlink w:anchor="_Toc132724566" w:history="1">
        <w:r w:rsidR="006E5377" w:rsidRPr="00E5241B">
          <w:rPr>
            <w:rStyle w:val="Hyperlink"/>
            <w:noProof/>
          </w:rPr>
          <w:t>Figure A.3.7: Well Care I</w:t>
        </w:r>
        <w:r w:rsidR="006E5377">
          <w:rPr>
            <w:noProof/>
            <w:webHidden/>
          </w:rPr>
          <w:tab/>
        </w:r>
        <w:r w:rsidR="006E5377">
          <w:rPr>
            <w:noProof/>
            <w:webHidden/>
          </w:rPr>
          <w:fldChar w:fldCharType="begin"/>
        </w:r>
        <w:r w:rsidR="006E5377">
          <w:rPr>
            <w:noProof/>
            <w:webHidden/>
          </w:rPr>
          <w:instrText xml:space="preserve"> PAGEREF _Toc132724566 \h </w:instrText>
        </w:r>
        <w:r w:rsidR="006E5377">
          <w:rPr>
            <w:noProof/>
            <w:webHidden/>
          </w:rPr>
        </w:r>
        <w:r w:rsidR="006E5377">
          <w:rPr>
            <w:noProof/>
            <w:webHidden/>
          </w:rPr>
          <w:fldChar w:fldCharType="separate"/>
        </w:r>
        <w:r w:rsidR="006E5377">
          <w:rPr>
            <w:noProof/>
            <w:webHidden/>
          </w:rPr>
          <w:t>57</w:t>
        </w:r>
        <w:r w:rsidR="006E5377">
          <w:rPr>
            <w:noProof/>
            <w:webHidden/>
          </w:rPr>
          <w:fldChar w:fldCharType="end"/>
        </w:r>
      </w:hyperlink>
    </w:p>
    <w:p w14:paraId="486744B2" w14:textId="1C880125" w:rsidR="006E5377" w:rsidRDefault="00376778">
      <w:pPr>
        <w:pStyle w:val="TableofFigures"/>
        <w:tabs>
          <w:tab w:val="right" w:leader="dot" w:pos="10790"/>
        </w:tabs>
        <w:rPr>
          <w:noProof/>
          <w:lang w:bidi="ar-SA"/>
        </w:rPr>
      </w:pPr>
      <w:hyperlink w:anchor="_Toc132724567" w:history="1">
        <w:r w:rsidR="006E5377" w:rsidRPr="00E5241B">
          <w:rPr>
            <w:rStyle w:val="Hyperlink"/>
            <w:noProof/>
          </w:rPr>
          <w:t>Figure A.3.8: Well Care II</w:t>
        </w:r>
        <w:r w:rsidR="006E5377">
          <w:rPr>
            <w:noProof/>
            <w:webHidden/>
          </w:rPr>
          <w:tab/>
        </w:r>
        <w:r w:rsidR="006E5377">
          <w:rPr>
            <w:noProof/>
            <w:webHidden/>
          </w:rPr>
          <w:fldChar w:fldCharType="begin"/>
        </w:r>
        <w:r w:rsidR="006E5377">
          <w:rPr>
            <w:noProof/>
            <w:webHidden/>
          </w:rPr>
          <w:instrText xml:space="preserve"> PAGEREF _Toc132724567 \h </w:instrText>
        </w:r>
        <w:r w:rsidR="006E5377">
          <w:rPr>
            <w:noProof/>
            <w:webHidden/>
          </w:rPr>
        </w:r>
        <w:r w:rsidR="006E5377">
          <w:rPr>
            <w:noProof/>
            <w:webHidden/>
          </w:rPr>
          <w:fldChar w:fldCharType="separate"/>
        </w:r>
        <w:r w:rsidR="006E5377">
          <w:rPr>
            <w:noProof/>
            <w:webHidden/>
          </w:rPr>
          <w:t>58</w:t>
        </w:r>
        <w:r w:rsidR="006E5377">
          <w:rPr>
            <w:noProof/>
            <w:webHidden/>
          </w:rPr>
          <w:fldChar w:fldCharType="end"/>
        </w:r>
      </w:hyperlink>
    </w:p>
    <w:p w14:paraId="3CC34AFD" w14:textId="103FB620" w:rsidR="006E5377" w:rsidRDefault="00376778">
      <w:pPr>
        <w:pStyle w:val="TableofFigures"/>
        <w:tabs>
          <w:tab w:val="right" w:leader="dot" w:pos="10790"/>
        </w:tabs>
        <w:rPr>
          <w:noProof/>
          <w:lang w:bidi="ar-SA"/>
        </w:rPr>
      </w:pPr>
      <w:hyperlink w:anchor="_Toc132724568" w:history="1">
        <w:r w:rsidR="006E5377" w:rsidRPr="00E5241B">
          <w:rPr>
            <w:rStyle w:val="Hyperlink"/>
            <w:noProof/>
          </w:rPr>
          <w:t>Figure A.3.9: Well Care III</w:t>
        </w:r>
        <w:r w:rsidR="006E5377">
          <w:rPr>
            <w:noProof/>
            <w:webHidden/>
          </w:rPr>
          <w:tab/>
        </w:r>
        <w:r w:rsidR="006E5377">
          <w:rPr>
            <w:noProof/>
            <w:webHidden/>
          </w:rPr>
          <w:fldChar w:fldCharType="begin"/>
        </w:r>
        <w:r w:rsidR="006E5377">
          <w:rPr>
            <w:noProof/>
            <w:webHidden/>
          </w:rPr>
          <w:instrText xml:space="preserve"> PAGEREF _Toc132724568 \h </w:instrText>
        </w:r>
        <w:r w:rsidR="006E5377">
          <w:rPr>
            <w:noProof/>
            <w:webHidden/>
          </w:rPr>
        </w:r>
        <w:r w:rsidR="006E5377">
          <w:rPr>
            <w:noProof/>
            <w:webHidden/>
          </w:rPr>
          <w:fldChar w:fldCharType="separate"/>
        </w:r>
        <w:r w:rsidR="006E5377">
          <w:rPr>
            <w:noProof/>
            <w:webHidden/>
          </w:rPr>
          <w:t>58</w:t>
        </w:r>
        <w:r w:rsidR="006E5377">
          <w:rPr>
            <w:noProof/>
            <w:webHidden/>
          </w:rPr>
          <w:fldChar w:fldCharType="end"/>
        </w:r>
      </w:hyperlink>
    </w:p>
    <w:p w14:paraId="2B209C16" w14:textId="26A714E8" w:rsidR="006E5377" w:rsidRDefault="00376778">
      <w:pPr>
        <w:pStyle w:val="TableofFigures"/>
        <w:tabs>
          <w:tab w:val="right" w:leader="dot" w:pos="10790"/>
        </w:tabs>
        <w:rPr>
          <w:noProof/>
          <w:lang w:bidi="ar-SA"/>
        </w:rPr>
      </w:pPr>
      <w:hyperlink w:anchor="_Toc132724569" w:history="1">
        <w:r w:rsidR="006E5377" w:rsidRPr="00E5241B">
          <w:rPr>
            <w:rStyle w:val="Hyperlink"/>
            <w:noProof/>
          </w:rPr>
          <w:t>Figure A.3.10: Well Care IV</w:t>
        </w:r>
        <w:r w:rsidR="006E5377">
          <w:rPr>
            <w:noProof/>
            <w:webHidden/>
          </w:rPr>
          <w:tab/>
        </w:r>
        <w:r w:rsidR="006E5377">
          <w:rPr>
            <w:noProof/>
            <w:webHidden/>
          </w:rPr>
          <w:fldChar w:fldCharType="begin"/>
        </w:r>
        <w:r w:rsidR="006E5377">
          <w:rPr>
            <w:noProof/>
            <w:webHidden/>
          </w:rPr>
          <w:instrText xml:space="preserve"> PAGEREF _Toc132724569 \h </w:instrText>
        </w:r>
        <w:r w:rsidR="006E5377">
          <w:rPr>
            <w:noProof/>
            <w:webHidden/>
          </w:rPr>
        </w:r>
        <w:r w:rsidR="006E5377">
          <w:rPr>
            <w:noProof/>
            <w:webHidden/>
          </w:rPr>
          <w:fldChar w:fldCharType="separate"/>
        </w:r>
        <w:r w:rsidR="006E5377">
          <w:rPr>
            <w:noProof/>
            <w:webHidden/>
          </w:rPr>
          <w:t>59</w:t>
        </w:r>
        <w:r w:rsidR="006E5377">
          <w:rPr>
            <w:noProof/>
            <w:webHidden/>
          </w:rPr>
          <w:fldChar w:fldCharType="end"/>
        </w:r>
      </w:hyperlink>
    </w:p>
    <w:p w14:paraId="1D10B91B" w14:textId="11D60BCD" w:rsidR="006E5377" w:rsidRDefault="00376778">
      <w:pPr>
        <w:pStyle w:val="TableofFigures"/>
        <w:tabs>
          <w:tab w:val="right" w:leader="dot" w:pos="10790"/>
        </w:tabs>
        <w:rPr>
          <w:noProof/>
          <w:lang w:bidi="ar-SA"/>
        </w:rPr>
      </w:pPr>
      <w:hyperlink w:anchor="_Toc132724570" w:history="1">
        <w:r w:rsidR="006E5377" w:rsidRPr="00E5241B">
          <w:rPr>
            <w:rStyle w:val="Hyperlink"/>
            <w:noProof/>
          </w:rPr>
          <w:t>Figure A.3.11: Well Care V</w:t>
        </w:r>
        <w:r w:rsidR="006E5377">
          <w:rPr>
            <w:noProof/>
            <w:webHidden/>
          </w:rPr>
          <w:tab/>
        </w:r>
        <w:r w:rsidR="006E5377">
          <w:rPr>
            <w:noProof/>
            <w:webHidden/>
          </w:rPr>
          <w:fldChar w:fldCharType="begin"/>
        </w:r>
        <w:r w:rsidR="006E5377">
          <w:rPr>
            <w:noProof/>
            <w:webHidden/>
          </w:rPr>
          <w:instrText xml:space="preserve"> PAGEREF _Toc132724570 \h </w:instrText>
        </w:r>
        <w:r w:rsidR="006E5377">
          <w:rPr>
            <w:noProof/>
            <w:webHidden/>
          </w:rPr>
        </w:r>
        <w:r w:rsidR="006E5377">
          <w:rPr>
            <w:noProof/>
            <w:webHidden/>
          </w:rPr>
          <w:fldChar w:fldCharType="separate"/>
        </w:r>
        <w:r w:rsidR="006E5377">
          <w:rPr>
            <w:noProof/>
            <w:webHidden/>
          </w:rPr>
          <w:t>59</w:t>
        </w:r>
        <w:r w:rsidR="006E5377">
          <w:rPr>
            <w:noProof/>
            <w:webHidden/>
          </w:rPr>
          <w:fldChar w:fldCharType="end"/>
        </w:r>
      </w:hyperlink>
    </w:p>
    <w:p w14:paraId="1200E997" w14:textId="259A14BB"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p w14:paraId="6F545470" w14:textId="24617F86" w:rsidR="00FF71FC" w:rsidRPr="00F7033D" w:rsidRDefault="00F01389">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35750"/>
      <w:bookmarkEnd w:id="0"/>
      <w:r w:rsidRPr="00F7033D">
        <w:lastRenderedPageBreak/>
        <w:t>Introduction</w:t>
      </w:r>
      <w:bookmarkEnd w:id="2"/>
      <w:r w:rsidRPr="00F7033D">
        <w:t xml:space="preserve"> </w:t>
      </w:r>
    </w:p>
    <w:p w14:paraId="1B03E995" w14:textId="77777777" w:rsidR="004602C2" w:rsidRPr="00F7033D" w:rsidRDefault="004602C2" w:rsidP="004602C2">
      <w:pPr>
        <w:pStyle w:val="Heading2"/>
      </w:pPr>
      <w:bookmarkStart w:id="3" w:name="_Toc132635751"/>
      <w:r w:rsidRPr="00F7033D">
        <w:t>Purpose and Background</w:t>
      </w:r>
      <w:bookmarkEnd w:id="3"/>
    </w:p>
    <w:p w14:paraId="0024BB38" w14:textId="5A767ADD"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6BCE5E59"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F7033D" w:rsidRDefault="004602C2" w:rsidP="004602C2">
      <w:pPr>
        <w:rPr>
          <w:rFonts w:ascii="Calibri" w:eastAsia="Times New Roman" w:hAnsi="Calibri" w:cs="Times New Roman"/>
        </w:rPr>
      </w:pPr>
    </w:p>
    <w:p w14:paraId="77438A5C" w14:textId="3C60439C"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575CAD" w:rsidRPr="00575CAD">
        <w:rPr>
          <w:rFonts w:ascii="Calibri" w:eastAsia="Times New Roman" w:hAnsi="Calibri" w:cs="Times New Roman"/>
          <w:i/>
          <w:iCs/>
        </w:rPr>
        <w:t xml:space="preserve">Title </w:t>
      </w:r>
      <w:r w:rsidRPr="00575CAD">
        <w:rPr>
          <w:rFonts w:ascii="Calibri" w:eastAsia="Times New Roman" w:hAnsi="Calibri" w:cs="Times New Roman"/>
          <w:i/>
          <w:iCs/>
        </w:rPr>
        <w:t xml:space="preserve">42 </w:t>
      </w:r>
      <w:r w:rsidR="00575CAD" w:rsidRPr="00575CAD">
        <w:rPr>
          <w:rFonts w:ascii="Calibri" w:eastAsia="Times New Roman" w:hAnsi="Calibri" w:cs="Times New Roman"/>
          <w:i/>
          <w:iCs/>
        </w:rPr>
        <w:t>Code of Federal Regulations (</w:t>
      </w:r>
      <w:r w:rsidRPr="00575CAD">
        <w:rPr>
          <w:rFonts w:ascii="Calibri" w:eastAsia="Times New Roman" w:hAnsi="Calibri" w:cs="Times New Roman"/>
          <w:i/>
          <w:iCs/>
        </w:rPr>
        <w:t>CFR</w:t>
      </w:r>
      <w:r w:rsidR="00575CAD" w:rsidRPr="00575CAD">
        <w:rPr>
          <w:rFonts w:ascii="Calibri" w:eastAsia="Times New Roman" w:hAnsi="Calibri" w:cs="Times New Roman"/>
          <w:i/>
          <w:iCs/>
        </w:rPr>
        <w:t>) Section</w:t>
      </w:r>
      <w:r w:rsidRPr="00575CAD">
        <w:rPr>
          <w:rFonts w:ascii="Calibri" w:eastAsia="Times New Roman" w:hAnsi="Calibri" w:cs="Times New Roman"/>
          <w:i/>
          <w:iCs/>
        </w:rPr>
        <w:t xml:space="preserve"> </w:t>
      </w:r>
      <w:r w:rsidR="00575CAD" w:rsidRPr="00575CAD">
        <w:rPr>
          <w:rFonts w:ascii="Calibri" w:eastAsia="Times New Roman" w:hAnsi="Calibri" w:cs="Times New Roman"/>
          <w:i/>
          <w:iCs/>
        </w:rPr>
        <w:t>(</w:t>
      </w:r>
      <w:r w:rsidRPr="00575CAD">
        <w:rPr>
          <w:rFonts w:ascii="Calibri" w:eastAsia="Times New Roman" w:hAnsi="Calibri" w:cs="Times New Roman"/>
          <w:i/>
          <w:iCs/>
        </w:rPr>
        <w:t>§</w:t>
      </w:r>
      <w:r w:rsidR="00575CAD" w:rsidRPr="00575CAD">
        <w:rPr>
          <w:rFonts w:ascii="Calibri" w:eastAsia="Times New Roman" w:hAnsi="Calibri" w:cs="Times New Roman"/>
          <w:i/>
          <w:iCs/>
        </w:rPr>
        <w:t xml:space="preserve">) </w:t>
      </w:r>
      <w:r w:rsidRPr="00575CAD">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0C3A85">
        <w:rPr>
          <w:rFonts w:ascii="Calibri" w:eastAsia="Times New Roman" w:hAnsi="Calibri" w:cs="Times New Roman"/>
          <w:i/>
          <w:iCs/>
        </w:rPr>
        <w:t>§</w:t>
      </w:r>
      <w:r w:rsidR="000C3A85" w:rsidRPr="000C3A85">
        <w:rPr>
          <w:rFonts w:ascii="Calibri" w:eastAsia="Times New Roman" w:hAnsi="Calibri" w:cs="Times New Roman"/>
          <w:i/>
          <w:iCs/>
        </w:rPr>
        <w:t xml:space="preserve"> </w:t>
      </w:r>
      <w:r w:rsidRPr="000C3A85">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w:t>
      </w:r>
      <w:proofErr w:type="gramStart"/>
      <w:r w:rsidRPr="00F7033D">
        <w:t>entered into</w:t>
      </w:r>
      <w:proofErr w:type="gramEnd"/>
      <w:r w:rsidRPr="00F7033D">
        <w:t xml:space="preserve"> by DHS identifies network adequacy standards for those programs. </w:t>
      </w:r>
      <w:r w:rsidRPr="00F7033D">
        <w:rPr>
          <w:rFonts w:ascii="Calibri" w:eastAsia="Times New Roman" w:hAnsi="Calibri" w:cs="Times New Roman"/>
        </w:rPr>
        <w:t xml:space="preserve">For CHIP MCOs, DHS has published provider network standards through </w:t>
      </w:r>
      <w:r w:rsidRPr="000F3777">
        <w:rPr>
          <w:rFonts w:ascii="Calibri" w:eastAsia="Times New Roman" w:hAnsi="Calibri" w:cs="Times New Roman"/>
          <w:i/>
          <w:iCs/>
        </w:rPr>
        <w:t>CHIP Sole Source Amendments</w:t>
      </w:r>
      <w:r w:rsidRPr="00F7033D">
        <w:rPr>
          <w:rFonts w:ascii="Calibri" w:eastAsia="Times New Roman" w:hAnsi="Calibri" w:cs="Times New Roman"/>
        </w:rPr>
        <w:t xml:space="preserve"> and the </w:t>
      </w:r>
      <w:r w:rsidRPr="000F3777">
        <w:rPr>
          <w:rFonts w:ascii="Calibri" w:eastAsia="Times New Roman" w:hAnsi="Calibri" w:cs="Times New Roman"/>
          <w:i/>
          <w:iCs/>
        </w:rPr>
        <w:t>CHIP Procedures Handbook, Chapter 21</w:t>
      </w:r>
      <w:r w:rsidRPr="00F7033D">
        <w:rPr>
          <w:rFonts w:ascii="Calibri" w:eastAsia="Times New Roman" w:hAnsi="Calibri" w:cs="Times New Roman"/>
        </w:rPr>
        <w:t>.</w:t>
      </w:r>
    </w:p>
    <w:p w14:paraId="3658DC6B" w14:textId="77777777" w:rsidR="004602C2" w:rsidRPr="00F7033D" w:rsidRDefault="004602C2" w:rsidP="004602C2">
      <w:pPr>
        <w:rPr>
          <w:rFonts w:ascii="Calibri" w:eastAsia="Times New Roman" w:hAnsi="Calibri" w:cs="Arial"/>
        </w:rPr>
      </w:pPr>
    </w:p>
    <w:p w14:paraId="0A0CBB3B"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The report includes six core sections:</w:t>
      </w:r>
    </w:p>
    <w:p w14:paraId="25778F6A" w14:textId="7E32BA92" w:rsidR="004602C2" w:rsidRPr="00F7033D" w:rsidRDefault="00344DCE" w:rsidP="005D064B">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004602C2" w:rsidRPr="00F7033D">
        <w:rPr>
          <w:rFonts w:ascii="Calibri" w:eastAsia="Times New Roman" w:hAnsi="Calibri" w:cs="Arial"/>
        </w:rPr>
        <w:t>Performance Improvement Projects</w:t>
      </w:r>
    </w:p>
    <w:p w14:paraId="76C5AC32" w14:textId="77777777" w:rsidR="004602C2" w:rsidRPr="00F7033D" w:rsidRDefault="004602C2" w:rsidP="005D064B">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186C0070" w14:textId="79D9AC02" w:rsidR="004602C2" w:rsidRPr="00F7033D" w:rsidRDefault="00A246F6" w:rsidP="005D064B">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02598F59" w14:textId="1924A754" w:rsidR="004602C2" w:rsidRPr="00F7033D" w:rsidRDefault="004602C2" w:rsidP="005D064B">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sidR="00344DCE">
        <w:rPr>
          <w:rFonts w:ascii="Calibri" w:eastAsia="Times New Roman" w:hAnsi="Calibri" w:cs="Arial"/>
        </w:rPr>
        <w:t>s to the Previous EQR Recommendations</w:t>
      </w:r>
    </w:p>
    <w:p w14:paraId="40DD07D3" w14:textId="096B51C8" w:rsidR="004602C2" w:rsidRPr="00F7033D" w:rsidRDefault="004602C2" w:rsidP="005D064B">
      <w:pPr>
        <w:numPr>
          <w:ilvl w:val="0"/>
          <w:numId w:val="2"/>
        </w:numPr>
        <w:ind w:left="720" w:hanging="180"/>
        <w:rPr>
          <w:rFonts w:ascii="Calibri" w:eastAsia="Times New Roman" w:hAnsi="Calibri" w:cs="Arial"/>
        </w:rPr>
      </w:pPr>
      <w:r w:rsidRPr="00F7033D">
        <w:rPr>
          <w:rFonts w:ascii="Calibri" w:eastAsia="Times New Roman" w:hAnsi="Calibri" w:cs="Arial"/>
        </w:rPr>
        <w:t>Strengths</w:t>
      </w:r>
      <w:r w:rsidR="00344DCE">
        <w:rPr>
          <w:rFonts w:ascii="Calibri" w:eastAsia="Times New Roman" w:hAnsi="Calibri" w:cs="Arial"/>
        </w:rPr>
        <w:t>,</w:t>
      </w:r>
      <w:r w:rsidRPr="00F7033D">
        <w:rPr>
          <w:rFonts w:ascii="Calibri" w:eastAsia="Times New Roman" w:hAnsi="Calibri" w:cs="Arial"/>
        </w:rPr>
        <w:t xml:space="preserve"> Opportunities for Improvement</w:t>
      </w:r>
      <w:r w:rsidR="00344DCE">
        <w:rPr>
          <w:rFonts w:ascii="Calibri" w:eastAsia="Times New Roman" w:hAnsi="Calibri" w:cs="Arial"/>
        </w:rPr>
        <w:t>, and EQR Recommendations</w:t>
      </w:r>
    </w:p>
    <w:p w14:paraId="7A81EFDC" w14:textId="77777777" w:rsidR="004602C2" w:rsidRPr="00F7033D" w:rsidRDefault="004602C2" w:rsidP="005D064B">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65DBC354" w14:textId="77777777" w:rsidR="004602C2" w:rsidRPr="00F7033D" w:rsidRDefault="004602C2" w:rsidP="004602C2">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F7033D">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7FD9B7FA"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DB2563" w:rsidRPr="00A246F6">
        <w:rPr>
          <w:rFonts w:ascii="Calibri" w:eastAsia="Times New Roman" w:hAnsi="Calibri" w:cs="Arial"/>
        </w:rPr>
        <w:t xml:space="preserve">Medicaid and CHIP </w:t>
      </w:r>
      <w:r w:rsidR="00DB2563">
        <w:rPr>
          <w:rFonts w:ascii="Calibri" w:eastAsia="Times New Roman" w:hAnsi="Calibri" w:cs="Arial"/>
        </w:rPr>
        <w:t>m</w:t>
      </w:r>
      <w:r w:rsidR="00DB2563" w:rsidRPr="00A246F6">
        <w:rPr>
          <w:rFonts w:ascii="Calibri" w:eastAsia="Times New Roman" w:hAnsi="Calibri" w:cs="Arial"/>
        </w:rPr>
        <w:t xml:space="preserve">anaged </w:t>
      </w:r>
      <w:r w:rsidR="00DB2563">
        <w:rPr>
          <w:rFonts w:ascii="Calibri" w:eastAsia="Times New Roman" w:hAnsi="Calibri" w:cs="Arial"/>
        </w:rPr>
        <w:t>c</w:t>
      </w:r>
      <w:r w:rsidR="00DB2563" w:rsidRPr="00A246F6">
        <w:rPr>
          <w:rFonts w:ascii="Calibri" w:eastAsia="Times New Roman" w:hAnsi="Calibri" w:cs="Arial"/>
        </w:rPr>
        <w:t xml:space="preserve">are </w:t>
      </w:r>
      <w:r w:rsidR="00DB2563">
        <w:rPr>
          <w:rFonts w:ascii="Calibri" w:eastAsia="Times New Roman" w:hAnsi="Calibri" w:cs="Arial"/>
        </w:rPr>
        <w:t>r</w:t>
      </w:r>
      <w:r w:rsidR="00DB2563" w:rsidRPr="00A246F6">
        <w:rPr>
          <w:rFonts w:ascii="Calibri" w:eastAsia="Times New Roman" w:hAnsi="Calibri" w:cs="Arial"/>
        </w:rPr>
        <w:t>egulations</w:t>
      </w:r>
      <w:r w:rsidR="00DB2563" w:rsidRPr="00F7033D" w:rsidDel="009C6294">
        <w:rPr>
          <w:rFonts w:ascii="Calibri" w:eastAsia="Times New Roman" w:hAnsi="Calibri" w:cs="Times New Roman"/>
        </w:rPr>
        <w:t xml:space="preserve"> </w:t>
      </w:r>
      <w:r w:rsidRPr="00F7033D">
        <w:rPr>
          <w:rFonts w:ascii="Calibri" w:eastAsia="Times New Roman" w:hAnsi="Calibri" w:cs="Times New Roman"/>
        </w:rPr>
        <w:t xml:space="preserve">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w:t>
      </w:r>
      <w:proofErr w:type="gramStart"/>
      <w:r w:rsidRPr="00F7033D">
        <w:rPr>
          <w:rFonts w:ascii="Calibri" w:eastAsia="Times New Roman" w:hAnsi="Calibri" w:cs="Times New Roman"/>
        </w:rPr>
        <w:t>entered into</w:t>
      </w:r>
      <w:proofErr w:type="gramEnd"/>
      <w:r w:rsidRPr="00F7033D">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7033D">
        <w:rPr>
          <w:rFonts w:ascii="Calibri" w:eastAsia="Times New Roman" w:hAnsi="Calibri" w:cs="Times New Roman"/>
        </w:rPr>
        <w:t>Access</w:t>
      </w:r>
      <w:proofErr w:type="gramEnd"/>
      <w:r w:rsidRPr="00F7033D">
        <w:rPr>
          <w:rFonts w:ascii="Calibri" w:eastAsia="Times New Roman" w:hAnsi="Calibri" w:cs="Times New Roman"/>
        </w:rPr>
        <w:t xml:space="preserve"> and </w:t>
      </w:r>
      <w:r w:rsidR="007A3A28">
        <w:rPr>
          <w:rFonts w:ascii="Calibri" w:eastAsia="Times New Roman" w:hAnsi="Calibri" w:cs="Times New Roman"/>
        </w:rPr>
        <w:t>R</w:t>
      </w:r>
      <w:r w:rsidR="007A3A28" w:rsidRPr="00F7033D">
        <w:rPr>
          <w:rFonts w:ascii="Calibri" w:eastAsia="Times New Roman" w:hAnsi="Calibri" w:cs="Times New Roman"/>
        </w:rPr>
        <w:t>etrieval</w:t>
      </w:r>
      <w:r w:rsidRPr="00F7033D">
        <w:rPr>
          <w:rFonts w:ascii="Calibri" w:eastAsia="Times New Roman" w:hAnsi="Calibri" w:cs="Times New Roman"/>
        </w:rPr>
        <w:t xml:space="preserve">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861F23"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68D96A84"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5" w:name="_Toc86933882"/>
      <w:bookmarkStart w:id="6" w:name="_Toc92376744"/>
      <w:bookmarkStart w:id="7" w:name="_Toc132635752"/>
      <w:bookmarkStart w:id="8" w:name="_Toc86933883"/>
      <w:bookmarkStart w:id="9" w:name="_Toc92376745"/>
      <w:bookmarkStart w:id="10" w:name="_Toc66967690"/>
      <w:bookmarkStart w:id="11" w:name="_Hlk98081761"/>
      <w:r w:rsidRPr="00602A39">
        <w:rPr>
          <w:rFonts w:ascii="Cambria" w:hAnsi="Cambria"/>
        </w:rPr>
        <w:lastRenderedPageBreak/>
        <w:t>I. Validation of Performance Improvement Projects</w:t>
      </w:r>
      <w:bookmarkEnd w:id="5"/>
      <w:bookmarkEnd w:id="6"/>
      <w:bookmarkEnd w:id="7"/>
    </w:p>
    <w:p w14:paraId="63E02016"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2" w:name="_Toc132635753"/>
      <w:r w:rsidRPr="00602A39">
        <w:rPr>
          <w:rFonts w:ascii="Cambria" w:eastAsia="Times New Roman" w:hAnsi="Cambria" w:cs="Times New Roman"/>
          <w:b/>
          <w:bCs/>
          <w:color w:val="4F81BD"/>
          <w:sz w:val="26"/>
          <w:szCs w:val="26"/>
        </w:rPr>
        <w:t>Objectives</w:t>
      </w:r>
      <w:bookmarkEnd w:id="8"/>
      <w:bookmarkEnd w:id="9"/>
      <w:bookmarkEnd w:id="12"/>
    </w:p>
    <w:p w14:paraId="283BDE7C" w14:textId="1B2C705B"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MCOs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0"/>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xml:space="preserve">. For all PIPs, CHIP MCOs are required to implement improvement actions and to conduct follow-up </w:t>
      </w:r>
      <w:proofErr w:type="gramStart"/>
      <w:r w:rsidRPr="00602A39">
        <w:rPr>
          <w:rFonts w:ascii="Calibri" w:eastAsia="PMingLiU" w:hAnsi="Calibri" w:cs="Times New Roman"/>
        </w:rPr>
        <w:t>in order to</w:t>
      </w:r>
      <w:proofErr w:type="gramEnd"/>
      <w:r w:rsidRPr="00602A39">
        <w:rPr>
          <w:rFonts w:ascii="Calibri" w:eastAsia="PMingLiU" w:hAnsi="Calibri" w:cs="Times New Roman"/>
        </w:rPr>
        <w:t xml:space="preserve">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DCA23F0"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28723D38"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xml:space="preserve">” and “Improving Blood Lead Screening Rate in Children. </w:t>
      </w:r>
    </w:p>
    <w:p w14:paraId="192C836B" w14:textId="77777777" w:rsidR="0074172F" w:rsidRPr="00602A39" w:rsidRDefault="0074172F" w:rsidP="0074172F">
      <w:pPr>
        <w:rPr>
          <w:rFonts w:ascii="Calibri" w:eastAsia="PMingLiU" w:hAnsi="Calibri" w:cs="Times New Roman"/>
        </w:rPr>
      </w:pPr>
    </w:p>
    <w:p w14:paraId="5BBA5CDD" w14:textId="0FD29F6F"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 xml:space="preserve">dental metrics have consistently fallen below comparable </w:t>
      </w:r>
      <w:r w:rsidR="00BB2AAE" w:rsidRPr="00385757">
        <w:rPr>
          <w:rFonts w:ascii="Calibri" w:eastAsia="PMingLiU" w:hAnsi="Calibri" w:cs="Times New Roman"/>
        </w:rPr>
        <w:t>populations or</w:t>
      </w:r>
      <w:r w:rsidRPr="00385757">
        <w:rPr>
          <w:rFonts w:ascii="Calibri" w:eastAsia="PMingLiU" w:hAnsi="Calibri" w:cs="Times New Roman"/>
        </w:rPr>
        <w:t xml:space="preserve">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723EE5">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 </w:t>
      </w:r>
      <w:r w:rsidR="00BB2AAE">
        <w:rPr>
          <w:rFonts w:ascii="Calibri" w:eastAsia="PMingLiU" w:hAnsi="Calibri" w:cs="Times New Roman"/>
        </w:rPr>
        <w:t xml:space="preserve">(MMC) </w:t>
      </w:r>
      <w:r w:rsidRPr="00385757">
        <w:rPr>
          <w:rFonts w:ascii="Calibri" w:eastAsia="PMingLiU" w:hAnsi="Calibri" w:cs="Times New Roman"/>
        </w:rPr>
        <w:t>averages for most age cohorts since 2015, the CHIP averages have been consistently lower than Medicaid for the youngest cohort (ages 2</w:t>
      </w:r>
      <w:r w:rsidR="00BB2AAE">
        <w:rPr>
          <w:rFonts w:ascii="Calibri" w:eastAsia="PMingLiU" w:hAnsi="Calibri" w:cs="Times New Roman"/>
        </w:rPr>
        <w:t>–</w:t>
      </w:r>
      <w:r w:rsidRPr="00385757">
        <w:rPr>
          <w:rFonts w:ascii="Calibri" w:eastAsia="PMingLiU" w:hAnsi="Calibri" w:cs="Times New Roman"/>
        </w:rPr>
        <w:t xml:space="preserve">3) during the same time period.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Fiscal Year (FFY) 2014 data from the CMS-416 Annual Early and Periodic Screening, Diagnostic, and Treatment (EPSDT) Participation Report followed trends from previous years, indicating that the percentage of Pennsylvania children age</w:t>
      </w:r>
      <w:r w:rsidR="008162C2">
        <w:rPr>
          <w:rFonts w:ascii="Calibri" w:eastAsia="PMingLiU" w:hAnsi="Calibri" w:cs="Times New Roman"/>
        </w:rPr>
        <w:t>s</w:t>
      </w:r>
      <w:r w:rsidRPr="00385757">
        <w:rPr>
          <w:rFonts w:ascii="Calibri" w:eastAsia="PMingLiU" w:hAnsi="Calibri" w:cs="Times New Roman"/>
        </w:rPr>
        <w:t xml:space="preserve"> 1</w:t>
      </w:r>
      <w:r w:rsidR="004D4E80">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4033967B" w:rsidR="0074172F" w:rsidRPr="00602A39" w:rsidRDefault="00697ED7" w:rsidP="00697ED7">
      <w:pPr>
        <w:tabs>
          <w:tab w:val="left" w:pos="900"/>
          <w:tab w:val="left" w:pos="990"/>
          <w:tab w:val="left" w:pos="1440"/>
        </w:tabs>
        <w:contextualSpacing/>
        <w:rPr>
          <w:rFonts w:ascii="Calibri" w:eastAsia="PMingLiU" w:hAnsi="Calibri" w:cs="Arial"/>
        </w:rPr>
      </w:pPr>
      <w:r w:rsidRPr="00697ED7">
        <w:rPr>
          <w:rFonts w:ascii="Calibri" w:eastAsia="PMingLiU" w:hAnsi="Calibri" w:cs="Arial"/>
        </w:rPr>
        <w:t xml:space="preserve">  </w:t>
      </w:r>
    </w:p>
    <w:p w14:paraId="4C334F82" w14:textId="762FAE15"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697ED7">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697ED7">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E973B3">
        <w:rPr>
          <w:rFonts w:ascii="Calibri" w:eastAsia="PMingLiU" w:hAnsi="Calibri" w:cs="Times New Roman"/>
        </w:rPr>
        <w:t>1</w:t>
      </w:r>
      <w:r w:rsidRPr="00602A39">
        <w:rPr>
          <w:rFonts w:ascii="Calibri" w:eastAsia="PMingLiU" w:hAnsi="Calibri" w:cs="Times New Roman"/>
        </w:rPr>
        <w:t xml:space="preserve"> and </w:t>
      </w:r>
      <w:r w:rsidR="00E973B3">
        <w:rPr>
          <w:rFonts w:ascii="Calibri" w:eastAsia="PMingLiU" w:hAnsi="Calibri" w:cs="Times New Roman"/>
        </w:rPr>
        <w:t>2</w:t>
      </w:r>
      <w:r w:rsidRPr="00602A39">
        <w:rPr>
          <w:rFonts w:ascii="Calibri" w:eastAsia="PMingLiU" w:hAnsi="Calibri" w:cs="Times New Roman"/>
        </w:rPr>
        <w:t xml:space="preserve"> 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 xml:space="preserve">This rate fell between the </w:t>
      </w:r>
      <w:r w:rsidR="00A821CC">
        <w:rPr>
          <w:rFonts w:ascii="Calibri" w:eastAsia="PMingLiU" w:hAnsi="Calibri" w:cs="Times New Roman"/>
        </w:rPr>
        <w:t>25th</w:t>
      </w:r>
      <w:r w:rsidRPr="00EC22CB">
        <w:rPr>
          <w:rFonts w:ascii="Calibri" w:eastAsia="PMingLiU" w:hAnsi="Calibri" w:cs="Times New Roman"/>
        </w:rPr>
        <w:t xml:space="preserve"> and </w:t>
      </w:r>
      <w:r w:rsidR="00A821CC">
        <w:rPr>
          <w:rFonts w:ascii="Calibri" w:eastAsia="PMingLiU" w:hAnsi="Calibri" w:cs="Times New Roman"/>
        </w:rPr>
        <w:t>33rd</w:t>
      </w:r>
      <w:r w:rsidRPr="00EC22CB">
        <w:rPr>
          <w:rFonts w:ascii="Calibri" w:eastAsia="PMingLiU" w:hAnsi="Calibri" w:cs="Times New Roman"/>
        </w:rPr>
        <w:t xml:space="preserve"> percentile for HEDIS</w:t>
      </w:r>
      <w:r w:rsidRPr="00723EE5">
        <w:rPr>
          <w:rFonts w:ascii="Calibri" w:eastAsia="PMingLiU" w:hAnsi="Calibri" w:cs="Times New Roman"/>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A821CC">
        <w:rPr>
          <w:rFonts w:ascii="Calibri" w:eastAsia="PMingLiU" w:hAnsi="Calibri" w:cs="Times New Roman"/>
        </w:rPr>
        <w:t>1</w:t>
      </w:r>
      <w:r w:rsidRPr="006C568E">
        <w:rPr>
          <w:rFonts w:ascii="Calibri" w:eastAsia="PMingLiU" w:hAnsi="Calibri" w:cs="Times New Roman"/>
        </w:rPr>
        <w:t xml:space="preserve"> 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BC286E">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8A5DA0">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8A5DA0">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8A5DA0">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8A5DA0">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77777777" w:rsidR="0074172F" w:rsidRPr="00602A39" w:rsidRDefault="0074172F" w:rsidP="0074172F">
      <w:pPr>
        <w:contextualSpacing/>
        <w:rPr>
          <w:rFonts w:ascii="Calibri" w:eastAsia="PMingLiU" w:hAnsi="Calibri" w:cs="Arial"/>
        </w:rPr>
      </w:pPr>
    </w:p>
    <w:p w14:paraId="2306AD80"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3" w:name="_Toc36128005"/>
      <w:bookmarkStart w:id="14" w:name="_Toc67305571"/>
      <w:bookmarkStart w:id="15" w:name="_Toc86933884"/>
      <w:bookmarkStart w:id="16" w:name="_Toc92376746"/>
      <w:bookmarkStart w:id="17" w:name="_Toc132635754"/>
      <w:bookmarkStart w:id="18" w:name="_Toc447196979"/>
      <w:bookmarkStart w:id="19" w:name="_Toc512521019"/>
      <w:bookmarkStart w:id="20" w:name="_Toc68527417"/>
      <w:r w:rsidRPr="00602A39">
        <w:rPr>
          <w:rFonts w:ascii="Cambria" w:eastAsia="Times New Roman" w:hAnsi="Cambria" w:cs="Times New Roman"/>
          <w:b/>
          <w:bCs/>
          <w:color w:val="4F81BD"/>
          <w:sz w:val="26"/>
          <w:szCs w:val="26"/>
        </w:rPr>
        <w:t>Technical Methods of Data Collection and Analysis</w:t>
      </w:r>
      <w:bookmarkEnd w:id="13"/>
      <w:bookmarkEnd w:id="14"/>
      <w:bookmarkEnd w:id="15"/>
      <w:bookmarkEnd w:id="16"/>
      <w:bookmarkEnd w:id="17"/>
    </w:p>
    <w:p w14:paraId="523AC324" w14:textId="12DF1466"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77777777" w:rsidR="0074172F" w:rsidRPr="00602A39" w:rsidRDefault="0074172F" w:rsidP="0074172F">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131E4F85"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22B459CA"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7BE566CE" w:rsidR="0074172F" w:rsidRPr="00602A39" w:rsidRDefault="0074172F" w:rsidP="005D064B">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18"/>
    <w:bookmarkEnd w:id="19"/>
    <w:bookmarkEnd w:id="20"/>
    <w:p w14:paraId="4DA5ABF2" w14:textId="35FED21B"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21316ED5" w14:textId="3E60FB9D"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For each review element, the assessment of compliance is determined through the responses to each review item. </w:t>
      </w:r>
      <w:r w:rsidR="000E235F" w:rsidRPr="00602A39">
        <w:rPr>
          <w:rFonts w:ascii="Calibri" w:eastAsia="PMingLiU" w:hAnsi="Calibri" w:cs="Times New Roman"/>
        </w:rPr>
        <w:t>Each element carries a separate weight. Scoring for each element is based on full</w:t>
      </w:r>
      <w:r w:rsidR="000E235F">
        <w:rPr>
          <w:rFonts w:ascii="Calibri" w:eastAsia="PMingLiU" w:hAnsi="Calibri" w:cs="Times New Roman"/>
        </w:rPr>
        <w:t xml:space="preserve"> compliance (met)</w:t>
      </w:r>
      <w:r w:rsidR="000E235F" w:rsidRPr="00602A39">
        <w:rPr>
          <w:rFonts w:ascii="Calibri" w:eastAsia="PMingLiU" w:hAnsi="Calibri" w:cs="Times New Roman"/>
        </w:rPr>
        <w:t>, partial</w:t>
      </w:r>
      <w:r w:rsidR="000E235F">
        <w:rPr>
          <w:rFonts w:ascii="Calibri" w:eastAsia="PMingLiU" w:hAnsi="Calibri" w:cs="Times New Roman"/>
        </w:rPr>
        <w:t xml:space="preserve"> compliance</w:t>
      </w:r>
      <w:r w:rsidR="000E235F" w:rsidRPr="00602A39">
        <w:rPr>
          <w:rFonts w:ascii="Calibri" w:eastAsia="PMingLiU" w:hAnsi="Calibri" w:cs="Times New Roman"/>
        </w:rPr>
        <w:t xml:space="preserve"> </w:t>
      </w:r>
      <w:r w:rsidR="000E235F">
        <w:rPr>
          <w:rFonts w:ascii="Calibri" w:eastAsia="PMingLiU" w:hAnsi="Calibri" w:cs="Times New Roman"/>
        </w:rPr>
        <w:t xml:space="preserve">(partially met), </w:t>
      </w:r>
      <w:r w:rsidR="000E235F" w:rsidRPr="00602A39">
        <w:rPr>
          <w:rFonts w:ascii="Calibri" w:eastAsia="PMingLiU" w:hAnsi="Calibri" w:cs="Times New Roman"/>
        </w:rPr>
        <w:t>and non-compliance</w:t>
      </w:r>
      <w:r w:rsidR="000E235F">
        <w:rPr>
          <w:rFonts w:ascii="Calibri" w:eastAsia="PMingLiU" w:hAnsi="Calibri" w:cs="Times New Roman"/>
        </w:rPr>
        <w:t xml:space="preserve"> (not met)</w:t>
      </w:r>
      <w:r w:rsidR="000E235F" w:rsidRPr="00602A39">
        <w:rPr>
          <w:rFonts w:ascii="Calibri" w:eastAsia="PMingLiU" w:hAnsi="Calibri" w:cs="Times New Roman"/>
        </w:rPr>
        <w:t xml:space="preserve">. The elements are not formally scored beyond the </w:t>
      </w:r>
      <w:r w:rsidR="000E235F">
        <w:rPr>
          <w:rFonts w:ascii="Calibri" w:eastAsia="PMingLiU" w:hAnsi="Calibri" w:cs="Times New Roman"/>
        </w:rPr>
        <w:t>met/partially met/not met</w:t>
      </w:r>
      <w:r w:rsidR="000E235F" w:rsidRPr="00602A39">
        <w:rPr>
          <w:rFonts w:ascii="Calibri" w:eastAsia="PMingLiU" w:hAnsi="Calibri" w:cs="Times New Roman"/>
        </w:rPr>
        <w:t xml:space="preserve"> determination.</w:t>
      </w:r>
    </w:p>
    <w:p w14:paraId="00759BAD" w14:textId="77777777" w:rsidR="0074172F" w:rsidRPr="00602A39" w:rsidRDefault="0074172F"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1" w:name="_Toc442200311"/>
      <w:bookmarkStart w:id="22" w:name="_Toc448738493"/>
      <w:bookmarkStart w:id="23" w:name="_Toc500507242"/>
      <w:bookmarkStart w:id="24" w:name="_Toc68527457"/>
      <w:bookmarkStart w:id="25" w:name="_Toc132724542"/>
      <w:r w:rsidRPr="00A246F6">
        <w:t xml:space="preserve">Table 1.1: </w:t>
      </w:r>
      <w:bookmarkEnd w:id="21"/>
      <w:bookmarkEnd w:id="22"/>
      <w:bookmarkEnd w:id="23"/>
      <w:r w:rsidRPr="00A246F6">
        <w:t>Element Designation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C85045">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C85045">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C85045">
        <w:tc>
          <w:tcPr>
            <w:tcW w:w="973" w:type="pct"/>
            <w:tcBorders>
              <w:top w:val="single" w:sz="4" w:space="0" w:color="auto"/>
              <w:left w:val="single" w:sz="4" w:space="0" w:color="auto"/>
              <w:bottom w:val="single" w:sz="4" w:space="0" w:color="auto"/>
              <w:right w:val="single" w:sz="4" w:space="0" w:color="auto"/>
            </w:tcBorders>
            <w:vAlign w:val="center"/>
          </w:tcPr>
          <w:p w14:paraId="531B9281" w14:textId="267A668D" w:rsidR="0074172F" w:rsidRPr="00602A39" w:rsidRDefault="00A8312B" w:rsidP="00E865B3">
            <w:pPr>
              <w:jc w:val="center"/>
              <w:rPr>
                <w:rFonts w:ascii="Calibri" w:eastAsia="PMingLiU" w:hAnsi="Calibri" w:cs="Times New Roman"/>
              </w:rPr>
            </w:pPr>
            <w:r>
              <w:rPr>
                <w:rFonts w:ascii="Calibri" w:eastAsia="PMingLiU" w:hAnsi="Calibri" w:cs="Times New Roman"/>
                <w:szCs w:val="24"/>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C85045">
        <w:tc>
          <w:tcPr>
            <w:tcW w:w="973" w:type="pct"/>
            <w:tcBorders>
              <w:top w:val="single" w:sz="4" w:space="0" w:color="auto"/>
              <w:left w:val="single" w:sz="4" w:space="0" w:color="auto"/>
              <w:bottom w:val="single" w:sz="4" w:space="0" w:color="auto"/>
              <w:right w:val="single" w:sz="4" w:space="0" w:color="auto"/>
            </w:tcBorders>
            <w:vAlign w:val="center"/>
          </w:tcPr>
          <w:p w14:paraId="3EF59108" w14:textId="501EB9AB" w:rsidR="0074172F" w:rsidRPr="00602A39" w:rsidRDefault="00A8312B" w:rsidP="00E865B3">
            <w:pPr>
              <w:jc w:val="center"/>
              <w:rPr>
                <w:rFonts w:ascii="Calibri" w:eastAsia="PMingLiU" w:hAnsi="Calibri" w:cs="Times New Roman"/>
              </w:rPr>
            </w:pPr>
            <w:r>
              <w:rPr>
                <w:rFonts w:ascii="Calibri" w:eastAsia="PMingLiU" w:hAnsi="Calibri" w:cs="Times New Roman"/>
                <w:szCs w:val="24"/>
              </w:rPr>
              <w:t>Partially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C85045">
        <w:tc>
          <w:tcPr>
            <w:tcW w:w="973" w:type="pct"/>
            <w:tcBorders>
              <w:top w:val="single" w:sz="4" w:space="0" w:color="auto"/>
              <w:left w:val="single" w:sz="4" w:space="0" w:color="auto"/>
              <w:bottom w:val="single" w:sz="4" w:space="0" w:color="auto"/>
              <w:right w:val="single" w:sz="4" w:space="0" w:color="auto"/>
            </w:tcBorders>
            <w:vAlign w:val="center"/>
          </w:tcPr>
          <w:p w14:paraId="2DAE1C8E" w14:textId="0F6C44F1" w:rsidR="0074172F" w:rsidRPr="00602A39" w:rsidRDefault="00A8312B"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5144617B"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C85045" w:rsidRPr="00602A39">
        <w:rPr>
          <w:rFonts w:ascii="Calibri" w:eastAsia="PMingLiU" w:hAnsi="Calibri" w:cs="Arial"/>
          <w:szCs w:val="20"/>
        </w:rPr>
        <w:t>,”</w:t>
      </w:r>
      <w:r w:rsidRPr="00602A39">
        <w:rPr>
          <w:rFonts w:ascii="Calibri" w:eastAsia="PMingLiU" w:hAnsi="Calibri" w:cs="Arial"/>
          <w:szCs w:val="20"/>
        </w:rPr>
        <w:t xml:space="preserve"> “Partially Met</w:t>
      </w:r>
      <w:r w:rsidR="00C85045" w:rsidRPr="00602A39">
        <w:rPr>
          <w:rFonts w:ascii="Calibri" w:eastAsia="PMingLiU" w:hAnsi="Calibri" w:cs="Arial"/>
          <w:szCs w:val="20"/>
        </w:rPr>
        <w:t>,”</w:t>
      </w:r>
      <w:r w:rsidRPr="00602A39">
        <w:rPr>
          <w:rFonts w:ascii="Calibri" w:eastAsia="PMingLiU" w:hAnsi="Calibri" w:cs="Arial"/>
          <w:szCs w:val="20"/>
        </w:rPr>
        <w:t xml:space="preserve"> or “Not Met</w:t>
      </w:r>
      <w:r w:rsidR="00C85045" w:rsidRPr="00602A3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26" w:name="_Toc512521023"/>
      <w:bookmarkStart w:id="27" w:name="_Toc68527420"/>
      <w:bookmarkStart w:id="28" w:name="_Toc132635755"/>
      <w:r w:rsidRPr="00602A39">
        <w:rPr>
          <w:rFonts w:ascii="Cambria" w:eastAsia="Times New Roman" w:hAnsi="Cambria" w:cs="Times New Roman"/>
          <w:b/>
          <w:bCs/>
          <w:color w:val="4F81BD"/>
          <w:sz w:val="26"/>
          <w:szCs w:val="26"/>
        </w:rPr>
        <w:lastRenderedPageBreak/>
        <w:t>Findings</w:t>
      </w:r>
      <w:bookmarkEnd w:id="26"/>
      <w:bookmarkEnd w:id="27"/>
      <w:bookmarkEnd w:id="28"/>
      <w:r w:rsidRPr="00602A39">
        <w:rPr>
          <w:rFonts w:ascii="Cambria" w:eastAsia="Times New Roman" w:hAnsi="Cambria" w:cs="Times New Roman"/>
          <w:b/>
          <w:bCs/>
          <w:color w:val="4F81BD"/>
          <w:sz w:val="26"/>
          <w:szCs w:val="26"/>
        </w:rPr>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p w14:paraId="14C15FC7" w14:textId="77777777" w:rsidR="00231C6F" w:rsidRDefault="00231C6F" w:rsidP="0074172F">
      <w:pPr>
        <w:rPr>
          <w:rFonts w:ascii="Calibri" w:eastAsia="Times New Roman" w:hAnsi="Calibri" w:cs="Times New Roman"/>
          <w:b/>
        </w:rPr>
      </w:pPr>
    </w:p>
    <w:p w14:paraId="67D96F7F" w14:textId="7F7A5FFD" w:rsidR="0074172F" w:rsidRPr="00231C6F" w:rsidRDefault="00231C6F" w:rsidP="0074172F">
      <w:pPr>
        <w:rPr>
          <w:rFonts w:ascii="Calibri" w:eastAsia="Times New Roman" w:hAnsi="Calibri" w:cs="Times New Roman"/>
          <w:b/>
        </w:rPr>
      </w:pPr>
      <w:r w:rsidRPr="004546EC">
        <w:rPr>
          <w:rFonts w:ascii="Calibri" w:eastAsia="Times New Roman" w:hAnsi="Calibri" w:cs="Times New Roman"/>
          <w:b/>
        </w:rPr>
        <w:t xml:space="preserve">Improving Access to Pediatric Preventive Dental Care </w:t>
      </w:r>
    </w:p>
    <w:bookmarkEnd w:id="11"/>
    <w:p w14:paraId="24070DF3" w14:textId="77777777" w:rsidR="00231C6F" w:rsidRPr="004546EC" w:rsidRDefault="00231C6F" w:rsidP="00231C6F">
      <w:pPr>
        <w:rPr>
          <w:rFonts w:ascii="Calibri" w:eastAsia="Times New Roman" w:hAnsi="Calibri" w:cs="Arial"/>
        </w:rPr>
      </w:pPr>
      <w:r w:rsidRPr="004546EC">
        <w:rPr>
          <w:rFonts w:ascii="Calibri" w:eastAsia="Times New Roman" w:hAnsi="Calibri" w:cs="Arial"/>
        </w:rPr>
        <w:t xml:space="preserve">Capital Blue Cross’s (CBC’s) baseline proposal demonstrated the topic has potential to impact the maximum proportion of members that is feasible. </w:t>
      </w:r>
      <w:r w:rsidRPr="004546EC">
        <w:rPr>
          <w:rFonts w:eastAsia="Times New Roman" w:cs="Times New Roman"/>
          <w:color w:val="000000"/>
        </w:rPr>
        <w:t>The goal set by the MCO targets an improvement rate that is bold, feasible, and based upon baseline data and strength of interventions, with the rationale for target rate provided.</w:t>
      </w:r>
    </w:p>
    <w:p w14:paraId="3DAEEFEE" w14:textId="77777777" w:rsidR="00231C6F" w:rsidRPr="004546EC" w:rsidRDefault="00231C6F" w:rsidP="00231C6F">
      <w:pPr>
        <w:rPr>
          <w:rFonts w:ascii="Calibri" w:eastAsia="Times New Roman" w:hAnsi="Calibri" w:cs="Arial"/>
        </w:rPr>
      </w:pPr>
    </w:p>
    <w:p w14:paraId="7B375054" w14:textId="5E73F851" w:rsidR="00231C6F" w:rsidRPr="004546EC" w:rsidRDefault="00231C6F" w:rsidP="00231C6F">
      <w:pPr>
        <w:rPr>
          <w:rFonts w:ascii="Calibri" w:eastAsia="Times New Roman" w:hAnsi="Calibri" w:cs="Arial"/>
        </w:rPr>
      </w:pPr>
      <w:r w:rsidRPr="004546EC">
        <w:rPr>
          <w:rFonts w:ascii="Calibri" w:eastAsia="Times New Roman" w:hAnsi="Calibri" w:cs="Arial"/>
        </w:rPr>
        <w:t>Regarding the aim statements and objectives provided by CBC, reviewers designated this element as partially met, as the aim statements should address what will be improved, by how much, among whom, and over what time</w:t>
      </w:r>
      <w:r w:rsidR="00DE1FF7">
        <w:rPr>
          <w:rFonts w:ascii="Calibri" w:eastAsia="Times New Roman" w:hAnsi="Calibri" w:cs="Arial"/>
        </w:rPr>
        <w:t xml:space="preserve"> </w:t>
      </w:r>
      <w:r w:rsidRPr="004546EC">
        <w:rPr>
          <w:rFonts w:ascii="Calibri" w:eastAsia="Times New Roman" w:hAnsi="Calibri" w:cs="Arial"/>
        </w:rPr>
        <w:t xml:space="preserve">frame. Reviewers advised that the aim statement should include each Performance Indicator (PI). </w:t>
      </w:r>
    </w:p>
    <w:p w14:paraId="1411A2AD" w14:textId="77777777" w:rsidR="00231C6F" w:rsidRPr="004546EC" w:rsidRDefault="00231C6F" w:rsidP="00231C6F">
      <w:pPr>
        <w:rPr>
          <w:rFonts w:ascii="Calibri" w:eastAsia="Times New Roman" w:hAnsi="Calibri" w:cs="Arial"/>
        </w:rPr>
      </w:pPr>
    </w:p>
    <w:p w14:paraId="039A7994" w14:textId="220A1711" w:rsidR="00231C6F" w:rsidRPr="004546EC" w:rsidRDefault="00231C6F" w:rsidP="00231C6F">
      <w:pPr>
        <w:rPr>
          <w:rFonts w:ascii="Calibri" w:eastAsia="Times New Roman" w:hAnsi="Calibri" w:cs="Arial"/>
        </w:rPr>
      </w:pPr>
      <w:r w:rsidRPr="004546EC">
        <w:rPr>
          <w:rFonts w:ascii="Calibri" w:eastAsia="Times New Roman" w:hAnsi="Calibri" w:cs="Arial"/>
        </w:rPr>
        <w:t>CBC created clearly defined and measurable indicators, which measure changes in health status, functional status, satisfaction or processes of care with strong associations with improved outcomes. Additionally, CBC indicated a plan to measure the indicators consistently over time, including data collection procedures to ensure that data are valid</w:t>
      </w:r>
      <w:r w:rsidR="00647F5B">
        <w:rPr>
          <w:rFonts w:ascii="Calibri" w:eastAsia="Times New Roman" w:hAnsi="Calibri" w:cs="Arial"/>
        </w:rPr>
        <w:t>,</w:t>
      </w:r>
      <w:r w:rsidRPr="004546EC">
        <w:rPr>
          <w:rFonts w:ascii="Calibri" w:eastAsia="Times New Roman" w:hAnsi="Calibri" w:cs="Arial"/>
        </w:rPr>
        <w:t xml:space="preserve"> reliable, and representative of the entire eligible population. CBC’s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r w:rsidRPr="004546EC" w:rsidDel="008102C1">
        <w:rPr>
          <w:rFonts w:ascii="Calibri" w:eastAsia="Times New Roman" w:hAnsi="Calibri" w:cs="Arial"/>
        </w:rPr>
        <w:t xml:space="preserve"> </w:t>
      </w:r>
      <w:r w:rsidRPr="004546EC">
        <w:rPr>
          <w:rFonts w:ascii="Calibri" w:eastAsia="Times New Roman" w:hAnsi="Calibri" w:cs="Arial"/>
        </w:rPr>
        <w:t xml:space="preserve">Reviewers noted that CBC should provide more detail regarding individual ITM data collection and monitoring, such as how </w:t>
      </w:r>
      <w:r w:rsidRPr="004546EC">
        <w:t xml:space="preserve">“touchpoints available” and “touchpoints delivered” </w:t>
      </w:r>
      <w:r w:rsidR="00242531">
        <w:t xml:space="preserve">are </w:t>
      </w:r>
      <w:r w:rsidRPr="004546EC">
        <w:t>recorded and collected.</w:t>
      </w:r>
    </w:p>
    <w:p w14:paraId="5836D51E" w14:textId="77777777" w:rsidR="00231C6F" w:rsidRPr="004546EC" w:rsidRDefault="00231C6F" w:rsidP="00231C6F">
      <w:pPr>
        <w:rPr>
          <w:rFonts w:ascii="Calibri" w:eastAsia="Times New Roman" w:hAnsi="Calibri" w:cs="Arial"/>
        </w:rPr>
      </w:pPr>
    </w:p>
    <w:p w14:paraId="4A9ABC23" w14:textId="7823A045" w:rsidR="00231C6F" w:rsidRPr="004546EC" w:rsidRDefault="00231C6F" w:rsidP="00231C6F">
      <w:pPr>
        <w:rPr>
          <w:rFonts w:ascii="Calibri" w:eastAsia="Times New Roman" w:hAnsi="Calibri" w:cs="Arial"/>
        </w:rPr>
      </w:pPr>
      <w:r w:rsidRPr="004546EC">
        <w:rPr>
          <w:rFonts w:ascii="Calibri" w:eastAsia="Times New Roman" w:hAnsi="Calibri" w:cs="Arial"/>
        </w:rPr>
        <w:t xml:space="preserve">Reviewers noted that the plan identified barriers for improvement through data analysis and quality improvement processes, however reviewers requested that additional information be provided in the PIP regarding the data sources that informed some of the barriers. CBC included several member and provider interventions (e.g., reminders to incoming callers, birthday cards with QR codes for dental education, and HEDIS scorecards for providers) to address identified causes/barriers. </w:t>
      </w:r>
      <w:r w:rsidRPr="004546EC">
        <w:rPr>
          <w:rFonts w:ascii="Calibri" w:eastAsia="PMingLiU" w:hAnsi="Calibri" w:cs="Times New Roman"/>
          <w:b/>
          <w:bCs/>
        </w:rPr>
        <w:t>Table A.1.1</w:t>
      </w:r>
      <w:r w:rsidRPr="004546EC">
        <w:rPr>
          <w:rFonts w:ascii="Calibri" w:eastAsia="PMingLiU" w:hAnsi="Calibri" w:cs="Times New Roman"/>
        </w:rPr>
        <w:t xml:space="preserve"> </w:t>
      </w:r>
      <w:r w:rsidRPr="004546EC">
        <w:rPr>
          <w:rFonts w:ascii="Calibri" w:eastAsia="Calibri" w:hAnsi="Calibri" w:cs="Calibri"/>
        </w:rPr>
        <w:t xml:space="preserve">of the MCO’s interventions for the project can be found in the </w:t>
      </w:r>
      <w:r w:rsidRPr="004546EC">
        <w:rPr>
          <w:rFonts w:ascii="Calibri" w:eastAsia="Calibri" w:hAnsi="Calibri" w:cs="Calibri"/>
          <w:b/>
        </w:rPr>
        <w:t>Appendix</w:t>
      </w:r>
      <w:r w:rsidRPr="004546EC">
        <w:rPr>
          <w:rFonts w:ascii="Calibri" w:eastAsia="Calibri" w:hAnsi="Calibri" w:cs="Calibri"/>
        </w:rPr>
        <w:t xml:space="preserve"> of this report.</w:t>
      </w:r>
    </w:p>
    <w:p w14:paraId="2D305532" w14:textId="77777777" w:rsidR="00231C6F" w:rsidRPr="004546EC" w:rsidRDefault="00231C6F" w:rsidP="00231C6F">
      <w:pPr>
        <w:rPr>
          <w:rFonts w:ascii="Calibri" w:eastAsia="Times New Roman" w:hAnsi="Calibri" w:cs="Arial"/>
        </w:rPr>
      </w:pPr>
    </w:p>
    <w:p w14:paraId="324127C5" w14:textId="77777777" w:rsidR="00231C6F" w:rsidRPr="004546EC" w:rsidRDefault="00231C6F" w:rsidP="00231C6F">
      <w:pPr>
        <w:rPr>
          <w:rFonts w:ascii="Calibri" w:eastAsia="Calibri" w:hAnsi="Calibri" w:cs="Calibri"/>
        </w:rPr>
      </w:pPr>
      <w:r w:rsidRPr="004546EC">
        <w:rPr>
          <w:rFonts w:ascii="Calibri" w:eastAsia="Calibri" w:hAnsi="Calibri" w:cs="Calibri"/>
        </w:rPr>
        <w:t>The following recommendations were identified during the Proposal and Baseline Report review process:</w:t>
      </w:r>
    </w:p>
    <w:p w14:paraId="089F8AC9" w14:textId="25681CF0" w:rsidR="00231C6F" w:rsidRPr="004546EC" w:rsidRDefault="00231C6F" w:rsidP="00231C6F">
      <w:pPr>
        <w:numPr>
          <w:ilvl w:val="0"/>
          <w:numId w:val="29"/>
        </w:numPr>
        <w:autoSpaceDE w:val="0"/>
        <w:autoSpaceDN w:val="0"/>
        <w:adjustRightInd w:val="0"/>
        <w:contextualSpacing/>
        <w:rPr>
          <w:rFonts w:ascii="Calibri" w:eastAsia="Calibri" w:hAnsi="Calibri" w:cs="Calibri"/>
        </w:rPr>
      </w:pPr>
      <w:r w:rsidRPr="004546EC">
        <w:rPr>
          <w:rFonts w:ascii="Calibri" w:eastAsia="Calibri" w:hAnsi="Calibri" w:cs="Calibri"/>
        </w:rPr>
        <w:t xml:space="preserve">Regarding the project topic, it was recommended that the MCO describe how PIP Topic addresses your member needs and why it is important to </w:t>
      </w:r>
      <w:r w:rsidR="00503570" w:rsidRPr="004546EC">
        <w:rPr>
          <w:rFonts w:ascii="Calibri" w:eastAsia="Calibri" w:hAnsi="Calibri" w:cs="Calibri"/>
        </w:rPr>
        <w:t>your members</w:t>
      </w:r>
      <w:r w:rsidRPr="004546EC">
        <w:rPr>
          <w:rFonts w:ascii="Calibri" w:eastAsia="Calibri" w:hAnsi="Calibri" w:cs="Calibri"/>
        </w:rPr>
        <w:t xml:space="preserve">. </w:t>
      </w:r>
    </w:p>
    <w:p w14:paraId="6B9BE8CE" w14:textId="77777777" w:rsidR="00231C6F" w:rsidRPr="004546EC" w:rsidRDefault="00231C6F" w:rsidP="00231C6F">
      <w:pPr>
        <w:numPr>
          <w:ilvl w:val="0"/>
          <w:numId w:val="29"/>
        </w:numPr>
        <w:autoSpaceDE w:val="0"/>
        <w:autoSpaceDN w:val="0"/>
        <w:adjustRightInd w:val="0"/>
        <w:contextualSpacing/>
        <w:rPr>
          <w:rFonts w:ascii="Calibri" w:eastAsia="Calibri" w:hAnsi="Calibri" w:cs="Calibri"/>
        </w:rPr>
      </w:pPr>
      <w:r w:rsidRPr="004546EC">
        <w:rPr>
          <w:rFonts w:ascii="Calibri" w:eastAsia="Calibri" w:hAnsi="Calibri" w:cs="Calibri"/>
        </w:rPr>
        <w:t>Regarding the project topic, it was recommended that the MCO describe high-volume or high-risk conditions addressed.</w:t>
      </w:r>
    </w:p>
    <w:p w14:paraId="573F11FB" w14:textId="77777777" w:rsidR="00231C6F" w:rsidRPr="004546EC" w:rsidRDefault="00231C6F" w:rsidP="00231C6F">
      <w:pPr>
        <w:numPr>
          <w:ilvl w:val="0"/>
          <w:numId w:val="29"/>
        </w:numPr>
        <w:autoSpaceDE w:val="0"/>
        <w:autoSpaceDN w:val="0"/>
        <w:adjustRightInd w:val="0"/>
        <w:contextualSpacing/>
        <w:rPr>
          <w:rFonts w:ascii="Calibri" w:eastAsia="Calibri" w:hAnsi="Calibri" w:cs="Calibri"/>
        </w:rPr>
      </w:pPr>
      <w:r w:rsidRPr="004546EC">
        <w:rPr>
          <w:rFonts w:ascii="Calibri" w:eastAsia="Calibri" w:hAnsi="Calibri" w:cs="Calibri"/>
        </w:rPr>
        <w:lastRenderedPageBreak/>
        <w:t>Regarding the project topic, it was recommended that the MCO include MCO data to demonstrate the opportunity for improvement among CBC CHIP membership.</w:t>
      </w:r>
    </w:p>
    <w:p w14:paraId="29A1C0CC" w14:textId="79A8AFCB" w:rsidR="00231C6F" w:rsidRPr="004546EC" w:rsidRDefault="00231C6F" w:rsidP="00231C6F">
      <w:pPr>
        <w:numPr>
          <w:ilvl w:val="0"/>
          <w:numId w:val="29"/>
        </w:numPr>
        <w:autoSpaceDE w:val="0"/>
        <w:autoSpaceDN w:val="0"/>
        <w:adjustRightInd w:val="0"/>
        <w:contextualSpacing/>
        <w:rPr>
          <w:rFonts w:ascii="Calibri" w:eastAsia="Calibri" w:hAnsi="Calibri" w:cs="Calibri"/>
        </w:rPr>
      </w:pPr>
      <w:r w:rsidRPr="004546EC">
        <w:rPr>
          <w:rFonts w:ascii="Calibri" w:eastAsia="Calibri" w:hAnsi="Calibri" w:cs="Calibri"/>
        </w:rPr>
        <w:t xml:space="preserve">Regarding the project topic, it was recommended that the MCO add an </w:t>
      </w:r>
      <w:r w:rsidR="00F52A8E">
        <w:rPr>
          <w:rFonts w:ascii="Calibri" w:eastAsia="Calibri" w:hAnsi="Calibri" w:cs="Calibri"/>
        </w:rPr>
        <w:t>a</w:t>
      </w:r>
      <w:r w:rsidRPr="004546EC">
        <w:rPr>
          <w:rFonts w:ascii="Calibri" w:eastAsia="Calibri" w:hAnsi="Calibri" w:cs="Calibri"/>
        </w:rPr>
        <w:t xml:space="preserve">im </w:t>
      </w:r>
      <w:r w:rsidR="00F52A8E">
        <w:rPr>
          <w:rFonts w:ascii="Calibri" w:eastAsia="Calibri" w:hAnsi="Calibri" w:cs="Calibri"/>
        </w:rPr>
        <w:t>s</w:t>
      </w:r>
      <w:r w:rsidRPr="004546EC">
        <w:rPr>
          <w:rFonts w:ascii="Calibri" w:eastAsia="Calibri" w:hAnsi="Calibri" w:cs="Calibri"/>
        </w:rPr>
        <w:t xml:space="preserve">tatement. The </w:t>
      </w:r>
      <w:r w:rsidR="00F52A8E">
        <w:rPr>
          <w:rFonts w:ascii="Calibri" w:eastAsia="Calibri" w:hAnsi="Calibri" w:cs="Calibri"/>
        </w:rPr>
        <w:t>a</w:t>
      </w:r>
      <w:r w:rsidRPr="004546EC">
        <w:rPr>
          <w:rFonts w:ascii="Calibri" w:eastAsia="Calibri" w:hAnsi="Calibri" w:cs="Calibri"/>
        </w:rPr>
        <w:t xml:space="preserve">im </w:t>
      </w:r>
      <w:r w:rsidR="00F52A8E">
        <w:rPr>
          <w:rFonts w:ascii="Calibri" w:eastAsia="Calibri" w:hAnsi="Calibri" w:cs="Calibri"/>
        </w:rPr>
        <w:t>s</w:t>
      </w:r>
      <w:r w:rsidRPr="004546EC">
        <w:rPr>
          <w:rFonts w:ascii="Calibri" w:eastAsia="Calibri" w:hAnsi="Calibri" w:cs="Calibri"/>
        </w:rPr>
        <w:t>tatement must address what will be improved, by how much, among whom, and over what time</w:t>
      </w:r>
      <w:r w:rsidR="00DE1FF7">
        <w:rPr>
          <w:rFonts w:ascii="Calibri" w:eastAsia="Calibri" w:hAnsi="Calibri" w:cs="Calibri"/>
        </w:rPr>
        <w:t xml:space="preserve"> </w:t>
      </w:r>
      <w:r w:rsidRPr="004546EC">
        <w:rPr>
          <w:rFonts w:ascii="Calibri" w:eastAsia="Calibri" w:hAnsi="Calibri" w:cs="Calibri"/>
        </w:rPr>
        <w:t xml:space="preserve">frame, and ensure the </w:t>
      </w:r>
      <w:r w:rsidR="00F52A8E">
        <w:rPr>
          <w:rFonts w:ascii="Calibri" w:eastAsia="Calibri" w:hAnsi="Calibri" w:cs="Calibri"/>
        </w:rPr>
        <w:t>a</w:t>
      </w:r>
      <w:r w:rsidRPr="004546EC">
        <w:rPr>
          <w:rFonts w:ascii="Calibri" w:eastAsia="Calibri" w:hAnsi="Calibri" w:cs="Calibri"/>
        </w:rPr>
        <w:t>im statement(s) includes each Performance Indicator.</w:t>
      </w:r>
    </w:p>
    <w:p w14:paraId="3D6E1A31" w14:textId="25282DD0" w:rsidR="00231C6F" w:rsidRPr="004546EC" w:rsidRDefault="00231C6F" w:rsidP="00231C6F">
      <w:pPr>
        <w:numPr>
          <w:ilvl w:val="0"/>
          <w:numId w:val="29"/>
        </w:numPr>
        <w:autoSpaceDE w:val="0"/>
        <w:autoSpaceDN w:val="0"/>
        <w:adjustRightInd w:val="0"/>
        <w:contextualSpacing/>
        <w:rPr>
          <w:rFonts w:ascii="Calibri" w:eastAsia="Calibri" w:hAnsi="Calibri" w:cs="Calibri"/>
        </w:rPr>
      </w:pPr>
      <w:r w:rsidRPr="004546EC">
        <w:rPr>
          <w:rFonts w:ascii="Calibri" w:eastAsia="Calibri" w:hAnsi="Calibri" w:cs="Calibri"/>
        </w:rPr>
        <w:t>For data analysis, i</w:t>
      </w:r>
      <w:r w:rsidR="00A10F40">
        <w:rPr>
          <w:rFonts w:ascii="Calibri" w:eastAsia="Calibri" w:hAnsi="Calibri" w:cs="Calibri"/>
        </w:rPr>
        <w:t>t</w:t>
      </w:r>
      <w:r w:rsidRPr="004546EC">
        <w:rPr>
          <w:rFonts w:ascii="Calibri" w:eastAsia="Calibri" w:hAnsi="Calibri" w:cs="Calibri"/>
        </w:rPr>
        <w:t xml:space="preserve"> was recommended that the MCO provide more detail regarding individual ITM data collection and monitoring (e.g., how “touchpoints available” and “touchpoints delivered” </w:t>
      </w:r>
      <w:r w:rsidR="00514266">
        <w:rPr>
          <w:rFonts w:ascii="Calibri" w:eastAsia="Calibri" w:hAnsi="Calibri" w:cs="Calibri"/>
        </w:rPr>
        <w:t xml:space="preserve">are </w:t>
      </w:r>
      <w:r w:rsidRPr="004546EC">
        <w:rPr>
          <w:rFonts w:ascii="Calibri" w:eastAsia="Calibri" w:hAnsi="Calibri" w:cs="Calibri"/>
        </w:rPr>
        <w:t>recorded and collected).</w:t>
      </w:r>
    </w:p>
    <w:p w14:paraId="43EF9999" w14:textId="038C639F" w:rsidR="00231C6F" w:rsidRPr="004546EC" w:rsidRDefault="00231C6F" w:rsidP="00231C6F">
      <w:pPr>
        <w:numPr>
          <w:ilvl w:val="0"/>
          <w:numId w:val="29"/>
        </w:numPr>
        <w:autoSpaceDE w:val="0"/>
        <w:autoSpaceDN w:val="0"/>
        <w:adjustRightInd w:val="0"/>
        <w:contextualSpacing/>
        <w:rPr>
          <w:rFonts w:ascii="Calibri" w:eastAsia="Calibri" w:hAnsi="Calibri" w:cs="Calibri"/>
        </w:rPr>
      </w:pPr>
      <w:r w:rsidRPr="004546EC">
        <w:rPr>
          <w:rFonts w:ascii="Calibri" w:eastAsia="Calibri" w:hAnsi="Calibri" w:cs="Calibri"/>
        </w:rPr>
        <w:t>For barrier analysis, it was recommended that the MCO list the data sources that informed “Lack of parental awareness” and “Lack of provider awareness.” Include whether these barriers</w:t>
      </w:r>
      <w:r w:rsidR="00FE2441">
        <w:rPr>
          <w:rFonts w:ascii="Calibri" w:eastAsia="Calibri" w:hAnsi="Calibri" w:cs="Calibri"/>
        </w:rPr>
        <w:t xml:space="preserve"> </w:t>
      </w:r>
      <w:r w:rsidR="00A10F40">
        <w:rPr>
          <w:rFonts w:ascii="Calibri" w:eastAsia="Calibri" w:hAnsi="Calibri" w:cs="Calibri"/>
        </w:rPr>
        <w:t>were</w:t>
      </w:r>
      <w:r w:rsidRPr="004546EC">
        <w:rPr>
          <w:rFonts w:ascii="Calibri" w:eastAsia="Calibri" w:hAnsi="Calibri" w:cs="Calibri"/>
        </w:rPr>
        <w:t xml:space="preserve"> identified through conversations with members and providers.</w:t>
      </w:r>
    </w:p>
    <w:p w14:paraId="59E46D94" w14:textId="77777777" w:rsidR="00231C6F" w:rsidRPr="004546EC" w:rsidRDefault="00231C6F" w:rsidP="00231C6F">
      <w:pPr>
        <w:pStyle w:val="ListParagraph"/>
        <w:numPr>
          <w:ilvl w:val="0"/>
          <w:numId w:val="29"/>
        </w:numPr>
        <w:autoSpaceDE w:val="0"/>
        <w:autoSpaceDN w:val="0"/>
        <w:adjustRightInd w:val="0"/>
        <w:rPr>
          <w:rFonts w:ascii="Calibri" w:eastAsia="Calibri" w:hAnsi="Calibri" w:cs="Calibri"/>
        </w:rPr>
      </w:pPr>
      <w:r w:rsidRPr="004546EC">
        <w:rPr>
          <w:rFonts w:ascii="Calibri" w:eastAsia="Calibri" w:hAnsi="Calibri" w:cs="Calibri"/>
        </w:rPr>
        <w:t>It was recommended that the MCO include target rates in their Results Table.</w:t>
      </w:r>
    </w:p>
    <w:p w14:paraId="2B4CAF4B" w14:textId="77777777" w:rsidR="00231C6F" w:rsidRPr="004546EC" w:rsidRDefault="00231C6F" w:rsidP="00231C6F">
      <w:pPr>
        <w:rPr>
          <w:rFonts w:ascii="Calibri" w:eastAsia="Times New Roman" w:hAnsi="Calibri" w:cs="Times New Roman"/>
          <w:b/>
        </w:rPr>
      </w:pPr>
    </w:p>
    <w:p w14:paraId="37ED92A2" w14:textId="700F97E4" w:rsidR="00231C6F" w:rsidRPr="004546EC" w:rsidRDefault="00231C6F" w:rsidP="00231C6F">
      <w:pPr>
        <w:rPr>
          <w:rFonts w:ascii="Calibri" w:eastAsia="Times New Roman" w:hAnsi="Calibri" w:cs="Arial"/>
        </w:rPr>
      </w:pPr>
      <w:r w:rsidRPr="004546EC">
        <w:rPr>
          <w:rFonts w:ascii="Calibri" w:eastAsia="Times New Roman" w:hAnsi="Calibri" w:cs="Arial"/>
          <w:b/>
          <w:bCs/>
        </w:rPr>
        <w:t>Improving Blood Lead Screening Rate in Children</w:t>
      </w:r>
    </w:p>
    <w:p w14:paraId="301F2825" w14:textId="77777777" w:rsidR="00231C6F" w:rsidRPr="004546EC" w:rsidRDefault="00231C6F" w:rsidP="00231C6F">
      <w:pPr>
        <w:rPr>
          <w:rFonts w:ascii="Calibri" w:eastAsia="Times New Roman" w:hAnsi="Calibri" w:cs="Arial"/>
        </w:rPr>
      </w:pPr>
      <w:r w:rsidRPr="004546EC">
        <w:rPr>
          <w:rFonts w:ascii="Calibri" w:eastAsia="Times New Roman" w:hAnsi="Calibri" w:cs="Arial"/>
        </w:rPr>
        <w:t xml:space="preserve">CBC’s baseline proposal demonstrated that the topic reflects high-volume or high-risk conditions for the population under review with the potential for meaningful impact on member health, functional status, and satisfaction for the population. </w:t>
      </w:r>
      <w:r w:rsidRPr="004546EC">
        <w:rPr>
          <w:rFonts w:eastAsia="Times New Roman" w:cs="Times New Roman"/>
          <w:color w:val="000000"/>
        </w:rPr>
        <w:t xml:space="preserve"> The goal set by the MCO targets an improvement rate that is bold, feasible, and based upon baseline data and strength of interventions, with the rationale for target rate provided.</w:t>
      </w:r>
    </w:p>
    <w:p w14:paraId="3653DE5F" w14:textId="77777777" w:rsidR="00231C6F" w:rsidRPr="004546EC" w:rsidRDefault="00231C6F" w:rsidP="00231C6F">
      <w:pPr>
        <w:rPr>
          <w:rFonts w:ascii="Calibri" w:eastAsia="Times New Roman" w:hAnsi="Calibri" w:cs="Arial"/>
        </w:rPr>
      </w:pPr>
    </w:p>
    <w:p w14:paraId="4A86AE90" w14:textId="2BB91E3C" w:rsidR="00231C6F" w:rsidRPr="004546EC" w:rsidRDefault="00231C6F" w:rsidP="00231C6F">
      <w:pPr>
        <w:rPr>
          <w:rFonts w:ascii="Calibri" w:eastAsia="Times New Roman" w:hAnsi="Calibri" w:cs="Arial"/>
        </w:rPr>
      </w:pPr>
      <w:r w:rsidRPr="004546EC">
        <w:rPr>
          <w:rFonts w:ascii="Calibri" w:eastAsia="Times New Roman" w:hAnsi="Calibri" w:cs="Arial"/>
        </w:rPr>
        <w:t xml:space="preserve">Regarding the aim statements and objectives provided by CBC, reviewers determined this element as met. CBC included baseline rates and indicated goals for all four indicators, with rationales and bold target improvement rates.  </w:t>
      </w:r>
    </w:p>
    <w:p w14:paraId="2BE3B22A" w14:textId="77777777" w:rsidR="00231C6F" w:rsidRPr="004546EC" w:rsidRDefault="00231C6F" w:rsidP="00231C6F">
      <w:pPr>
        <w:rPr>
          <w:rFonts w:ascii="Calibri" w:eastAsia="Times New Roman" w:hAnsi="Calibri" w:cs="Arial"/>
        </w:rPr>
      </w:pPr>
    </w:p>
    <w:p w14:paraId="5936C5A8" w14:textId="77C9ACD9" w:rsidR="00231C6F" w:rsidRPr="004546EC" w:rsidRDefault="00231C6F" w:rsidP="00231C6F">
      <w:pPr>
        <w:rPr>
          <w:rFonts w:ascii="Calibri" w:eastAsia="Times New Roman" w:hAnsi="Calibri" w:cs="Arial"/>
        </w:rPr>
      </w:pPr>
      <w:r w:rsidRPr="004546EC">
        <w:rPr>
          <w:rFonts w:eastAsia="Times New Roman" w:cs="Times New Roman"/>
        </w:rPr>
        <w:t xml:space="preserve">Upon review of CBC’s methodology for data collection and analysis, multiple questions were raised. Reviewers noted that it is difficult to identify how the data will be collected and analyzed, and by whom, especially data being reviewed in the areas of case management outreach.  It is also unclear how often the data will be analyzed. </w:t>
      </w:r>
      <w:r w:rsidRPr="004546EC">
        <w:t xml:space="preserve">The MCO should include in their report whether there </w:t>
      </w:r>
      <w:r w:rsidR="00C648C0">
        <w:t xml:space="preserve">will </w:t>
      </w:r>
      <w:r w:rsidRPr="004546EC">
        <w:t xml:space="preserve">be any data analysis during the year, how ongoing quality improvement will be monitored, and how stagnation or worsening rates will be identified and/or addressed. </w:t>
      </w:r>
      <w:r w:rsidRPr="004546EC">
        <w:rPr>
          <w:rFonts w:eastAsia="Times New Roman" w:cs="Times New Roman"/>
        </w:rPr>
        <w:t>R</w:t>
      </w:r>
      <w:r w:rsidRPr="004546EC">
        <w:rPr>
          <w:rFonts w:ascii="Calibri" w:eastAsia="Times New Roman" w:hAnsi="Calibri" w:cs="Arial"/>
        </w:rPr>
        <w:t xml:space="preserve">eviewers also noted that </w:t>
      </w:r>
      <w:r w:rsidRPr="004546EC">
        <w:t>N/A was indicated for sampling, but reference</w:t>
      </w:r>
      <w:r w:rsidR="00A10F40">
        <w:t>s</w:t>
      </w:r>
      <w:r w:rsidRPr="004546EC">
        <w:t xml:space="preserve"> are made to hybrid data, which should be clarified in the report. In addition, CBC should describe who will be collecting data including titles and qualifications, including for HEDIS.  Generally, reviewers noted that discussion of data collection addressing ITM’s is not specific enough. The MCO should provide more detail regarding individual ITM data collection and </w:t>
      </w:r>
      <w:r w:rsidR="00C648C0" w:rsidRPr="004546EC">
        <w:t>monitoring.</w:t>
      </w:r>
    </w:p>
    <w:p w14:paraId="2549940D" w14:textId="77777777" w:rsidR="00231C6F" w:rsidRPr="004546EC" w:rsidRDefault="00231C6F" w:rsidP="00231C6F">
      <w:pPr>
        <w:rPr>
          <w:rFonts w:ascii="Calibri" w:eastAsia="Times New Roman" w:hAnsi="Calibri" w:cs="Arial"/>
        </w:rPr>
      </w:pPr>
    </w:p>
    <w:p w14:paraId="12C17E48" w14:textId="1604F284" w:rsidR="00231C6F" w:rsidRPr="004546EC" w:rsidRDefault="00231C6F" w:rsidP="00231C6F">
      <w:pPr>
        <w:rPr>
          <w:rFonts w:ascii="Calibri" w:eastAsia="Times New Roman" w:hAnsi="Calibri" w:cs="Arial"/>
        </w:rPr>
      </w:pPr>
      <w:r w:rsidRPr="004546EC">
        <w:rPr>
          <w:rFonts w:ascii="Calibri" w:eastAsia="Times New Roman" w:hAnsi="Calibri" w:cs="Times New Roman"/>
        </w:rPr>
        <w:t xml:space="preserve">CBC listed barriers in their report, however </w:t>
      </w:r>
      <w:r w:rsidRPr="004546EC">
        <w:t xml:space="preserve">the source of where/how </w:t>
      </w:r>
      <w:r w:rsidR="005A563D">
        <w:t>a</w:t>
      </w:r>
      <w:r w:rsidR="005A563D" w:rsidRPr="004546EC">
        <w:t xml:space="preserve"> </w:t>
      </w:r>
      <w:r w:rsidRPr="004546EC">
        <w:t xml:space="preserve">barrier was identified was not included.  </w:t>
      </w:r>
      <w:r w:rsidRPr="004546EC">
        <w:rPr>
          <w:rFonts w:ascii="Calibri" w:eastAsia="Times New Roman" w:hAnsi="Calibri" w:cs="Times New Roman"/>
        </w:rPr>
        <w:t xml:space="preserve">Reviewers requested </w:t>
      </w:r>
      <w:r w:rsidRPr="004546EC">
        <w:t>clarification for ITM 1a</w:t>
      </w:r>
      <w:r w:rsidRPr="004546EC">
        <w:rPr>
          <w:rFonts w:eastAsia="Times New Roman" w:cs="Times New Roman"/>
        </w:rPr>
        <w:t>. The MCO should include the definition of a “touchpoint</w:t>
      </w:r>
      <w:r w:rsidR="005A563D" w:rsidRPr="004546EC">
        <w:rPr>
          <w:rFonts w:eastAsia="Times New Roman" w:cs="Times New Roman"/>
        </w:rPr>
        <w:t>,”</w:t>
      </w:r>
      <w:r w:rsidRPr="004546EC">
        <w:rPr>
          <w:rFonts w:eastAsia="Times New Roman" w:cs="Times New Roman"/>
        </w:rPr>
        <w:t xml:space="preserve"> </w:t>
      </w:r>
      <w:r w:rsidR="008F611E">
        <w:rPr>
          <w:rFonts w:eastAsia="Times New Roman" w:cs="Times New Roman"/>
        </w:rPr>
        <w:t xml:space="preserve">and </w:t>
      </w:r>
      <w:r w:rsidRPr="004546EC">
        <w:rPr>
          <w:rFonts w:eastAsia="Times New Roman" w:cs="Times New Roman"/>
        </w:rPr>
        <w:t xml:space="preserve">whether </w:t>
      </w:r>
      <w:r w:rsidR="008F611E">
        <w:rPr>
          <w:rFonts w:eastAsia="Times New Roman" w:cs="Times New Roman"/>
        </w:rPr>
        <w:t xml:space="preserve">both </w:t>
      </w:r>
      <w:r w:rsidRPr="004546EC">
        <w:rPr>
          <w:rFonts w:eastAsia="Times New Roman" w:cs="Times New Roman"/>
        </w:rPr>
        <w:t xml:space="preserve">the number of calls made by parent/guardians and the number of topics discussed by member services should be clarified. Reviewers noted that CBC should dedicate narrative in the report to how this data </w:t>
      </w:r>
      <w:r w:rsidR="00C03DDF">
        <w:rPr>
          <w:rFonts w:eastAsia="Times New Roman" w:cs="Times New Roman"/>
        </w:rPr>
        <w:t xml:space="preserve">will </w:t>
      </w:r>
      <w:r w:rsidRPr="004546EC">
        <w:rPr>
          <w:rFonts w:eastAsia="Times New Roman" w:cs="Times New Roman"/>
        </w:rPr>
        <w:t xml:space="preserve">be collected and analyzed, and whether this </w:t>
      </w:r>
      <w:r w:rsidR="008F611E">
        <w:rPr>
          <w:rFonts w:eastAsia="Times New Roman" w:cs="Times New Roman"/>
        </w:rPr>
        <w:t xml:space="preserve">is </w:t>
      </w:r>
      <w:r w:rsidRPr="004546EC">
        <w:rPr>
          <w:rFonts w:eastAsia="Times New Roman" w:cs="Times New Roman"/>
        </w:rPr>
        <w:t xml:space="preserve">a new system being implemented or </w:t>
      </w:r>
      <w:r w:rsidR="00150576">
        <w:rPr>
          <w:rFonts w:eastAsia="Times New Roman" w:cs="Times New Roman"/>
        </w:rPr>
        <w:t>if</w:t>
      </w:r>
      <w:r w:rsidR="00150576" w:rsidRPr="004546EC">
        <w:rPr>
          <w:rFonts w:eastAsia="Times New Roman" w:cs="Times New Roman"/>
        </w:rPr>
        <w:t xml:space="preserve"> </w:t>
      </w:r>
      <w:r w:rsidRPr="004546EC">
        <w:rPr>
          <w:rFonts w:eastAsia="Times New Roman" w:cs="Times New Roman"/>
        </w:rPr>
        <w:t>member services</w:t>
      </w:r>
      <w:r w:rsidR="00150576">
        <w:rPr>
          <w:rFonts w:eastAsia="Times New Roman" w:cs="Times New Roman"/>
        </w:rPr>
        <w:t xml:space="preserve"> is</w:t>
      </w:r>
      <w:r w:rsidRPr="004546EC">
        <w:rPr>
          <w:rFonts w:eastAsia="Times New Roman" w:cs="Times New Roman"/>
        </w:rPr>
        <w:t xml:space="preserve"> already doing this (prior to 2022). The method of barrier identification states member education</w:t>
      </w:r>
      <w:r w:rsidR="00271222">
        <w:rPr>
          <w:rFonts w:eastAsia="Times New Roman" w:cs="Times New Roman"/>
        </w:rPr>
        <w:t>;</w:t>
      </w:r>
      <w:r w:rsidR="00271222" w:rsidRPr="004546EC">
        <w:rPr>
          <w:rFonts w:eastAsia="Times New Roman" w:cs="Times New Roman"/>
        </w:rPr>
        <w:t xml:space="preserve"> </w:t>
      </w:r>
      <w:r w:rsidRPr="004546EC">
        <w:rPr>
          <w:rFonts w:eastAsia="Times New Roman" w:cs="Times New Roman"/>
        </w:rPr>
        <w:t>therefore</w:t>
      </w:r>
      <w:r w:rsidR="00271222">
        <w:rPr>
          <w:rFonts w:eastAsia="Times New Roman" w:cs="Times New Roman"/>
        </w:rPr>
        <w:t>,</w:t>
      </w:r>
      <w:r w:rsidRPr="004546EC">
        <w:rPr>
          <w:rFonts w:eastAsia="Times New Roman" w:cs="Times New Roman"/>
        </w:rPr>
        <w:t xml:space="preserve"> the MCO should include how a member service representative is educating a parent/guardian during a touchpoint on the need for lead screening. In addition, the MCO should add barriers and ITMs for Indicator 3. </w:t>
      </w:r>
      <w:r w:rsidRPr="004546EC">
        <w:rPr>
          <w:rFonts w:ascii="Calibri" w:eastAsia="PMingLiU" w:hAnsi="Calibri" w:cs="Times New Roman"/>
          <w:b/>
          <w:bCs/>
        </w:rPr>
        <w:t>Table A.1.1</w:t>
      </w:r>
      <w:r w:rsidRPr="004546EC">
        <w:rPr>
          <w:rFonts w:ascii="Calibri" w:eastAsia="PMingLiU" w:hAnsi="Calibri" w:cs="Times New Roman"/>
        </w:rPr>
        <w:t xml:space="preserve"> </w:t>
      </w:r>
      <w:r w:rsidRPr="004546EC">
        <w:rPr>
          <w:rFonts w:ascii="Calibri" w:eastAsia="Calibri" w:hAnsi="Calibri" w:cs="Calibri"/>
        </w:rPr>
        <w:t xml:space="preserve">of the MCO’s interventions for the project can be found in the </w:t>
      </w:r>
      <w:r w:rsidRPr="004546EC">
        <w:rPr>
          <w:rFonts w:ascii="Calibri" w:eastAsia="Calibri" w:hAnsi="Calibri" w:cs="Calibri"/>
          <w:b/>
        </w:rPr>
        <w:t>Appendix</w:t>
      </w:r>
      <w:r w:rsidRPr="004546EC">
        <w:rPr>
          <w:rFonts w:ascii="Calibri" w:eastAsia="Calibri" w:hAnsi="Calibri" w:cs="Calibri"/>
        </w:rPr>
        <w:t xml:space="preserve"> of this report.</w:t>
      </w:r>
    </w:p>
    <w:p w14:paraId="2416558B" w14:textId="77777777" w:rsidR="00231C6F" w:rsidRPr="004546EC" w:rsidRDefault="00231C6F" w:rsidP="00231C6F">
      <w:pPr>
        <w:rPr>
          <w:rFonts w:ascii="Calibri" w:eastAsia="Times New Roman" w:hAnsi="Calibri" w:cs="Arial"/>
        </w:rPr>
      </w:pPr>
    </w:p>
    <w:p w14:paraId="07DC709E" w14:textId="77777777" w:rsidR="00231C6F" w:rsidRPr="004546EC" w:rsidRDefault="00231C6F" w:rsidP="00231C6F">
      <w:pPr>
        <w:autoSpaceDE w:val="0"/>
        <w:autoSpaceDN w:val="0"/>
        <w:adjustRightInd w:val="0"/>
        <w:rPr>
          <w:rFonts w:ascii="Calibri" w:eastAsia="Calibri" w:hAnsi="Calibri" w:cs="Calibri"/>
        </w:rPr>
      </w:pPr>
      <w:r w:rsidRPr="004546EC">
        <w:rPr>
          <w:rFonts w:ascii="Calibri" w:eastAsia="Calibri" w:hAnsi="Calibri" w:cs="Calibri"/>
        </w:rPr>
        <w:t>The following recommendations were identified during the Proposal and Baseline</w:t>
      </w:r>
      <w:r w:rsidRPr="004546EC" w:rsidDel="000C3F0A">
        <w:rPr>
          <w:rFonts w:ascii="Calibri" w:eastAsia="Calibri" w:hAnsi="Calibri" w:cs="Calibri"/>
        </w:rPr>
        <w:t xml:space="preserve"> </w:t>
      </w:r>
      <w:r w:rsidRPr="004546EC">
        <w:rPr>
          <w:rFonts w:ascii="Calibri" w:eastAsia="Calibri" w:hAnsi="Calibri" w:cs="Calibri"/>
        </w:rPr>
        <w:t>Report review process:</w:t>
      </w:r>
    </w:p>
    <w:p w14:paraId="2ED91CF0" w14:textId="77777777"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rPr>
          <w:rFonts w:ascii="Calibri" w:eastAsia="Calibri" w:hAnsi="Calibri" w:cs="Calibri"/>
        </w:rPr>
        <w:t>It was recommended that CBC develop the following section: Describe how PIP Topic addresses your member needs and why it is important to your members.</w:t>
      </w:r>
    </w:p>
    <w:p w14:paraId="5A37FE39" w14:textId="77777777"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rPr>
          <w:rFonts w:ascii="Calibri" w:eastAsia="Calibri" w:hAnsi="Calibri" w:cs="Calibri"/>
        </w:rPr>
        <w:t xml:space="preserve">It was recommended that CBC </w:t>
      </w:r>
      <w:r w:rsidRPr="004546EC">
        <w:rPr>
          <w:rFonts w:eastAsia="Times New Roman" w:cs="Times New Roman"/>
        </w:rPr>
        <w:t>include MCO data to demonstrate the opportunity for improvement among CBC CHIP membership</w:t>
      </w:r>
      <w:r w:rsidRPr="004546EC">
        <w:rPr>
          <w:rFonts w:ascii="Calibri" w:eastAsia="Calibri" w:hAnsi="Calibri" w:cs="Calibri"/>
        </w:rPr>
        <w:t>.</w:t>
      </w:r>
    </w:p>
    <w:p w14:paraId="3120C526" w14:textId="56D86F18"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rPr>
          <w:rFonts w:ascii="Calibri" w:eastAsia="Calibri" w:hAnsi="Calibri" w:cs="Calibri"/>
        </w:rPr>
        <w:t xml:space="preserve">It was recommended that CBC include an </w:t>
      </w:r>
      <w:r w:rsidRPr="004546EC">
        <w:rPr>
          <w:rFonts w:eastAsia="Times New Roman" w:cs="Times New Roman"/>
          <w:color w:val="000000"/>
        </w:rPr>
        <w:t>explanation in the Project Topic regarding well-child visits and/or data disparities to tie in Indicator 3 to the overall Lead PIP topic.</w:t>
      </w:r>
      <w:r w:rsidRPr="004546EC">
        <w:rPr>
          <w:rFonts w:ascii="Calibri" w:eastAsia="Calibri" w:hAnsi="Calibri" w:cs="Calibri"/>
        </w:rPr>
        <w:t xml:space="preserve"> </w:t>
      </w:r>
    </w:p>
    <w:p w14:paraId="5138009F" w14:textId="459AADBC"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rPr>
          <w:rFonts w:ascii="Calibri" w:eastAsia="Calibri" w:hAnsi="Calibri" w:cs="Calibri"/>
        </w:rPr>
        <w:t xml:space="preserve">It was recommended that CBC </w:t>
      </w:r>
      <w:r w:rsidRPr="004546EC">
        <w:rPr>
          <w:rFonts w:eastAsia="Times New Roman" w:cs="Times New Roman"/>
          <w:color w:val="000000"/>
        </w:rPr>
        <w:t xml:space="preserve">add an </w:t>
      </w:r>
      <w:r w:rsidR="006F4D00">
        <w:rPr>
          <w:rFonts w:eastAsia="Times New Roman" w:cs="Times New Roman"/>
          <w:color w:val="000000"/>
        </w:rPr>
        <w:t>a</w:t>
      </w:r>
      <w:r w:rsidRPr="004546EC">
        <w:rPr>
          <w:rFonts w:eastAsia="Times New Roman" w:cs="Times New Roman"/>
          <w:color w:val="000000"/>
        </w:rPr>
        <w:t xml:space="preserve">im </w:t>
      </w:r>
      <w:r w:rsidR="006F4D00">
        <w:rPr>
          <w:rFonts w:eastAsia="Times New Roman" w:cs="Times New Roman"/>
          <w:color w:val="000000"/>
        </w:rPr>
        <w:t>s</w:t>
      </w:r>
      <w:r w:rsidRPr="004546EC">
        <w:rPr>
          <w:rFonts w:eastAsia="Times New Roman" w:cs="Times New Roman"/>
          <w:color w:val="000000"/>
        </w:rPr>
        <w:t xml:space="preserve">tatement. The </w:t>
      </w:r>
      <w:r w:rsidR="006F4D00">
        <w:rPr>
          <w:rFonts w:eastAsia="Times New Roman" w:cs="Times New Roman"/>
          <w:color w:val="000000"/>
        </w:rPr>
        <w:t>a</w:t>
      </w:r>
      <w:r w:rsidRPr="004546EC">
        <w:rPr>
          <w:rFonts w:eastAsia="Times New Roman" w:cs="Times New Roman"/>
          <w:color w:val="000000"/>
        </w:rPr>
        <w:t xml:space="preserve">im </w:t>
      </w:r>
      <w:r w:rsidR="006F4D00">
        <w:rPr>
          <w:rFonts w:eastAsia="Times New Roman" w:cs="Times New Roman"/>
          <w:color w:val="000000"/>
        </w:rPr>
        <w:t>s</w:t>
      </w:r>
      <w:r w:rsidRPr="004546EC">
        <w:rPr>
          <w:rFonts w:eastAsia="Times New Roman" w:cs="Times New Roman"/>
          <w:color w:val="000000"/>
        </w:rPr>
        <w:t>tatement must address what will be improved, by how much, among whom, and over what time</w:t>
      </w:r>
      <w:r w:rsidR="00DE1FF7">
        <w:rPr>
          <w:rFonts w:eastAsia="Times New Roman" w:cs="Times New Roman"/>
          <w:color w:val="000000"/>
        </w:rPr>
        <w:t xml:space="preserve"> </w:t>
      </w:r>
      <w:r w:rsidRPr="004546EC">
        <w:rPr>
          <w:rFonts w:eastAsia="Times New Roman" w:cs="Times New Roman"/>
          <w:color w:val="000000"/>
        </w:rPr>
        <w:t xml:space="preserve">frame. Please ensure the </w:t>
      </w:r>
      <w:r w:rsidR="006F4D00">
        <w:rPr>
          <w:rFonts w:eastAsia="Times New Roman" w:cs="Times New Roman"/>
          <w:color w:val="000000"/>
        </w:rPr>
        <w:t>a</w:t>
      </w:r>
      <w:r w:rsidRPr="004546EC">
        <w:rPr>
          <w:rFonts w:eastAsia="Times New Roman" w:cs="Times New Roman"/>
          <w:color w:val="000000"/>
        </w:rPr>
        <w:t xml:space="preserve">im statement(s) includes </w:t>
      </w:r>
      <w:r w:rsidRPr="004546EC">
        <w:rPr>
          <w:rFonts w:eastAsia="Times New Roman" w:cs="Times New Roman"/>
          <w:color w:val="000000"/>
          <w:u w:val="single"/>
        </w:rPr>
        <w:t>each</w:t>
      </w:r>
      <w:r w:rsidRPr="004546EC">
        <w:rPr>
          <w:rFonts w:eastAsia="Times New Roman" w:cs="Times New Roman"/>
          <w:color w:val="000000"/>
        </w:rPr>
        <w:t xml:space="preserve"> Performance Indicator. The aims and objectives identify “improve lead screen rates” as the goal. It was also recommended that it is updated to include </w:t>
      </w:r>
      <w:r w:rsidR="00375ECC">
        <w:rPr>
          <w:rFonts w:eastAsia="Times New Roman" w:cs="Times New Roman"/>
          <w:color w:val="000000"/>
        </w:rPr>
        <w:t>I</w:t>
      </w:r>
      <w:r w:rsidR="00375ECC" w:rsidRPr="004546EC">
        <w:rPr>
          <w:rFonts w:eastAsia="Times New Roman" w:cs="Times New Roman"/>
          <w:color w:val="000000"/>
        </w:rPr>
        <w:t xml:space="preserve">ndicator </w:t>
      </w:r>
      <w:r w:rsidRPr="004546EC">
        <w:rPr>
          <w:rFonts w:eastAsia="Times New Roman" w:cs="Times New Roman"/>
          <w:color w:val="000000"/>
        </w:rPr>
        <w:t>3.</w:t>
      </w:r>
    </w:p>
    <w:p w14:paraId="6C7CA7FB" w14:textId="77777777"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rPr>
          <w:rFonts w:ascii="Calibri" w:eastAsia="Calibri" w:hAnsi="Calibri" w:cs="Calibri"/>
        </w:rPr>
        <w:t xml:space="preserve">It was recommended that CBC </w:t>
      </w:r>
      <w:r w:rsidRPr="004546EC">
        <w:rPr>
          <w:rFonts w:eastAsia="Times New Roman" w:cs="Times New Roman"/>
          <w:iCs/>
          <w:color w:val="000000"/>
        </w:rPr>
        <w:t xml:space="preserve">expand the Objectives to detail </w:t>
      </w:r>
      <w:r w:rsidRPr="004546EC">
        <w:rPr>
          <w:rFonts w:eastAsia="Times New Roman" w:cs="Times New Roman"/>
          <w:iCs/>
          <w:color w:val="000000"/>
          <w:u w:val="single"/>
        </w:rPr>
        <w:t>each</w:t>
      </w:r>
      <w:r w:rsidRPr="004546EC">
        <w:rPr>
          <w:rFonts w:eastAsia="Times New Roman" w:cs="Times New Roman"/>
          <w:iCs/>
          <w:color w:val="000000"/>
        </w:rPr>
        <w:t xml:space="preserve"> intervention</w:t>
      </w:r>
      <w:r w:rsidRPr="004546EC">
        <w:rPr>
          <w:rFonts w:ascii="Calibri" w:eastAsia="Calibri" w:hAnsi="Calibri" w:cs="Calibri"/>
        </w:rPr>
        <w:t>.</w:t>
      </w:r>
    </w:p>
    <w:p w14:paraId="05452852" w14:textId="7D35BA4B"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rPr>
          <w:rFonts w:ascii="Calibri" w:eastAsia="Calibri" w:hAnsi="Calibri" w:cs="Calibri"/>
        </w:rPr>
        <w:lastRenderedPageBreak/>
        <w:t xml:space="preserve">It was recommended that CBC explain in their methodology </w:t>
      </w:r>
      <w:r w:rsidRPr="004546EC">
        <w:rPr>
          <w:rFonts w:eastAsia="Times New Roman" w:cs="Times New Roman"/>
          <w:color w:val="000000"/>
        </w:rPr>
        <w:t>why Indicator 2 is identifying children with blood levels greater than or equal to 5</w:t>
      </w:r>
      <w:r w:rsidRPr="004546EC">
        <w:rPr>
          <w:rFonts w:ascii="Symbol" w:eastAsia="Times New Roman" w:hAnsi="Symbol" w:cs="Times New Roman"/>
          <w:color w:val="000000"/>
        </w:rPr>
        <w:t>m</w:t>
      </w:r>
      <w:r w:rsidRPr="004546EC">
        <w:rPr>
          <w:rFonts w:eastAsia="Times New Roman" w:cstheme="minorHAnsi"/>
          <w:color w:val="000000"/>
        </w:rPr>
        <w:t xml:space="preserve">g/dL when the value </w:t>
      </w:r>
      <w:r w:rsidR="004339C8">
        <w:rPr>
          <w:rFonts w:eastAsia="Times New Roman" w:cstheme="minorHAnsi"/>
          <w:color w:val="000000"/>
        </w:rPr>
        <w:t>was</w:t>
      </w:r>
      <w:r w:rsidRPr="004546EC">
        <w:rPr>
          <w:rFonts w:eastAsia="Times New Roman" w:cstheme="minorHAnsi"/>
          <w:color w:val="000000"/>
        </w:rPr>
        <w:t xml:space="preserve"> updated to 3.5</w:t>
      </w:r>
      <w:r w:rsidRPr="004546EC">
        <w:t xml:space="preserve"> </w:t>
      </w:r>
      <w:r w:rsidRPr="004546EC">
        <w:rPr>
          <w:rFonts w:cstheme="minorHAnsi"/>
        </w:rPr>
        <w:t>µ</w:t>
      </w:r>
      <w:r w:rsidRPr="004546EC">
        <w:rPr>
          <w:rFonts w:eastAsia="Times New Roman" w:cstheme="minorHAnsi"/>
          <w:color w:val="000000"/>
        </w:rPr>
        <w:t>g/dL by the CDC in 2021.</w:t>
      </w:r>
    </w:p>
    <w:p w14:paraId="49288710" w14:textId="023C2180"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t>N/A is indicated for sampling, but reference is made to hybrid data.  It is recommended that CBC clarify if a hybrid methodology is being used and</w:t>
      </w:r>
      <w:r w:rsidR="004339C8">
        <w:t>,</w:t>
      </w:r>
      <w:r w:rsidRPr="004546EC">
        <w:t xml:space="preserve"> if so, include a discussion of the sampling methodology.</w:t>
      </w:r>
    </w:p>
    <w:p w14:paraId="32D25046" w14:textId="77777777"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rPr>
          <w:rFonts w:ascii="Calibri" w:eastAsia="Calibri" w:hAnsi="Calibri" w:cs="Calibri"/>
        </w:rPr>
        <w:t xml:space="preserve">It was recommended that CBC </w:t>
      </w:r>
      <w:r w:rsidRPr="004546EC">
        <w:t>describe who will be collecting data including titles and qualifications, including for HEDIS. Define “throughout the measurement year” and how often rates are updated.</w:t>
      </w:r>
    </w:p>
    <w:p w14:paraId="495E50A4" w14:textId="7D0B1C1E" w:rsidR="00231C6F" w:rsidRPr="004546EC" w:rsidRDefault="00231C6F" w:rsidP="00231C6F">
      <w:pPr>
        <w:pStyle w:val="ListParagraph"/>
        <w:numPr>
          <w:ilvl w:val="0"/>
          <w:numId w:val="26"/>
        </w:numPr>
      </w:pPr>
      <w:r w:rsidRPr="004546EC">
        <w:t xml:space="preserve">It is not clear how often data will be reviewed and who will be responsible for this.  It is recommended </w:t>
      </w:r>
      <w:r w:rsidR="00A10F40">
        <w:t>that</w:t>
      </w:r>
      <w:r w:rsidRPr="004546EC">
        <w:t xml:space="preserve"> CBC include data collection/review at least quarterly. Additionally, there is no indication that barriers/root cause analysis will be performed for stagnation or worsening ITM data. </w:t>
      </w:r>
    </w:p>
    <w:p w14:paraId="42487ACB" w14:textId="77777777"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t>At the end of the section Data Collection and Analysis Procedures, it is recommended that CBC provide more detail regarding individual ITM data collection and monitoring.</w:t>
      </w:r>
    </w:p>
    <w:p w14:paraId="719BA811" w14:textId="1138D525"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t xml:space="preserve">Barriers are identified but the source of where/how </w:t>
      </w:r>
      <w:r w:rsidR="00792EE0">
        <w:t>a</w:t>
      </w:r>
      <w:r w:rsidR="00792EE0" w:rsidRPr="004546EC">
        <w:t xml:space="preserve"> </w:t>
      </w:r>
      <w:r w:rsidRPr="004546EC">
        <w:t>barrier was identified is not present. It is recommended that CBC include discussion of this in their report.</w:t>
      </w:r>
    </w:p>
    <w:p w14:paraId="7B8B8AB6" w14:textId="0F4EA4BB"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t>It is recommended that CBC include clarification for ITM 1a. For example, what is a “touchpoint”?  Is this the number of calls made by parent/guardians, or the number of topics discussed by member services? How will this data be collected and analyzed?  Is this a new system being implemented or is member services already doing this (prior to 2022)? The method of barrier identification states member education</w:t>
      </w:r>
      <w:r w:rsidR="00C818FB">
        <w:t>;</w:t>
      </w:r>
      <w:r w:rsidR="00C818FB" w:rsidRPr="004546EC">
        <w:t xml:space="preserve"> </w:t>
      </w:r>
      <w:r w:rsidRPr="004546EC">
        <w:t>how is a member service representative educating a parent/guardian during a touchpoint on the need for lead screening?</w:t>
      </w:r>
    </w:p>
    <w:p w14:paraId="33554FBE" w14:textId="761930D4"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t xml:space="preserve">Numerator and Denominator definitions for ITM 5b are unclear and appear to be measuring the same thing.  It is recommended that CBC </w:t>
      </w:r>
      <w:r w:rsidR="0073623E" w:rsidRPr="004546EC">
        <w:t>revise,</w:t>
      </w:r>
      <w:r w:rsidRPr="004546EC">
        <w:t xml:space="preserve"> so it is clear what is being measured and provide some actions to specifically address these rates.</w:t>
      </w:r>
    </w:p>
    <w:p w14:paraId="6AE10DF4" w14:textId="3F732ABA" w:rsidR="00231C6F" w:rsidRPr="004546EC" w:rsidRDefault="00231C6F" w:rsidP="00231C6F">
      <w:pPr>
        <w:numPr>
          <w:ilvl w:val="0"/>
          <w:numId w:val="26"/>
        </w:numPr>
        <w:autoSpaceDE w:val="0"/>
        <w:autoSpaceDN w:val="0"/>
        <w:adjustRightInd w:val="0"/>
        <w:contextualSpacing/>
        <w:rPr>
          <w:rFonts w:ascii="Calibri" w:eastAsia="Calibri" w:hAnsi="Calibri" w:cs="Calibri"/>
        </w:rPr>
      </w:pPr>
      <w:r w:rsidRPr="004546EC">
        <w:rPr>
          <w:rFonts w:eastAsia="Times New Roman" w:cs="Times New Roman"/>
          <w:color w:val="000000"/>
        </w:rPr>
        <w:t>There are no associated barriers and ITMs addressing Indicator 3, which CBC should add to their report.</w:t>
      </w:r>
    </w:p>
    <w:p w14:paraId="56E132FD" w14:textId="77777777" w:rsidR="00231C6F" w:rsidRPr="004546EC" w:rsidRDefault="00231C6F" w:rsidP="00AE593D">
      <w:pPr>
        <w:pStyle w:val="tableheading"/>
        <w:rPr>
          <w:rFonts w:eastAsia="Times New Roman"/>
        </w:rPr>
      </w:pPr>
      <w:bookmarkStart w:id="29" w:name="_Toc132724543"/>
      <w:bookmarkStart w:id="30" w:name="_Toc98922498"/>
      <w:r w:rsidRPr="004546EC">
        <w:rPr>
          <w:rFonts w:eastAsia="Times New Roman"/>
        </w:rPr>
        <w:t>Table 1.2: CBC PIP Compliance Assessments – 2022 Proposal and Baseline Report</w:t>
      </w:r>
      <w:bookmarkEnd w:id="29"/>
      <w:r w:rsidRPr="004546EC">
        <w:rPr>
          <w:rFonts w:eastAsia="Times New Roman"/>
        </w:rPr>
        <w:t xml:space="preserve"> </w:t>
      </w:r>
      <w:bookmarkEnd w:id="30"/>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0"/>
        <w:gridCol w:w="3123"/>
        <w:gridCol w:w="3125"/>
      </w:tblGrid>
      <w:tr w:rsidR="00231C6F" w:rsidRPr="004546EC" w14:paraId="3AEF88E7" w14:textId="77777777" w:rsidTr="0073623E">
        <w:trPr>
          <w:trHeight w:val="288"/>
          <w:tblHeader/>
          <w:jc w:val="center"/>
        </w:trPr>
        <w:tc>
          <w:tcPr>
            <w:tcW w:w="2082" w:type="pct"/>
            <w:shd w:val="clear" w:color="auto" w:fill="5F497A"/>
            <w:noWrap/>
            <w:tcMar>
              <w:top w:w="17" w:type="dxa"/>
              <w:left w:w="58" w:type="dxa"/>
              <w:bottom w:w="0" w:type="dxa"/>
              <w:right w:w="58" w:type="dxa"/>
            </w:tcMar>
            <w:vAlign w:val="center"/>
          </w:tcPr>
          <w:p w14:paraId="186DFCBD" w14:textId="77777777" w:rsidR="00231C6F" w:rsidRPr="004546EC" w:rsidRDefault="00231C6F" w:rsidP="0054747A">
            <w:pPr>
              <w:ind w:left="72"/>
              <w:rPr>
                <w:rFonts w:ascii="Calibri" w:eastAsia="Arial Unicode MS" w:hAnsi="Calibri" w:cs="Arial"/>
                <w:b/>
                <w:bCs/>
                <w:color w:val="FFFFFF"/>
              </w:rPr>
            </w:pPr>
            <w:r w:rsidRPr="004546EC">
              <w:rPr>
                <w:rFonts w:ascii="Calibri" w:eastAsia="Times New Roman" w:hAnsi="Calibri" w:cs="Arial"/>
                <w:b/>
                <w:bCs/>
                <w:color w:val="FFFFFF"/>
              </w:rPr>
              <w:t xml:space="preserve">Review Element </w:t>
            </w:r>
          </w:p>
        </w:tc>
        <w:tc>
          <w:tcPr>
            <w:tcW w:w="1458" w:type="pct"/>
            <w:shd w:val="clear" w:color="auto" w:fill="5F497A"/>
            <w:noWrap/>
            <w:tcMar>
              <w:top w:w="17" w:type="dxa"/>
              <w:left w:w="58" w:type="dxa"/>
              <w:bottom w:w="0" w:type="dxa"/>
              <w:right w:w="58" w:type="dxa"/>
            </w:tcMar>
            <w:vAlign w:val="center"/>
          </w:tcPr>
          <w:p w14:paraId="4E85968E" w14:textId="77777777" w:rsidR="00231C6F" w:rsidRPr="004546EC" w:rsidRDefault="00231C6F" w:rsidP="0054747A">
            <w:pPr>
              <w:jc w:val="center"/>
              <w:rPr>
                <w:rFonts w:ascii="Calibri" w:eastAsia="Arial Unicode MS" w:hAnsi="Calibri" w:cs="Arial"/>
                <w:b/>
                <w:bCs/>
                <w:color w:val="FFFFFF"/>
              </w:rPr>
            </w:pPr>
            <w:r w:rsidRPr="004546EC">
              <w:rPr>
                <w:rFonts w:ascii="Calibri" w:eastAsia="Times New Roman" w:hAnsi="Calibri" w:cs="Arial"/>
                <w:b/>
                <w:bCs/>
                <w:color w:val="FFFFFF"/>
              </w:rPr>
              <w:t>Improving Access to Pediatric Preventive Dental Care</w:t>
            </w:r>
          </w:p>
        </w:tc>
        <w:tc>
          <w:tcPr>
            <w:tcW w:w="1459" w:type="pct"/>
            <w:shd w:val="clear" w:color="auto" w:fill="5F497A"/>
            <w:noWrap/>
            <w:tcMar>
              <w:top w:w="17" w:type="dxa"/>
              <w:left w:w="58" w:type="dxa"/>
              <w:bottom w:w="0" w:type="dxa"/>
              <w:right w:w="58" w:type="dxa"/>
            </w:tcMar>
            <w:vAlign w:val="center"/>
          </w:tcPr>
          <w:p w14:paraId="75EDB2C1" w14:textId="2431284F" w:rsidR="00231C6F" w:rsidRPr="004546EC" w:rsidRDefault="00231C6F" w:rsidP="0054747A">
            <w:pPr>
              <w:jc w:val="center"/>
              <w:rPr>
                <w:rFonts w:ascii="Calibri" w:eastAsia="Arial Unicode MS" w:hAnsi="Calibri" w:cs="Arial"/>
                <w:b/>
                <w:bCs/>
                <w:color w:val="FFFFFF"/>
              </w:rPr>
            </w:pPr>
            <w:r w:rsidRPr="004546EC">
              <w:rPr>
                <w:rFonts w:ascii="Calibri" w:eastAsia="Times New Roman" w:hAnsi="Calibri" w:cs="Arial"/>
                <w:b/>
                <w:bCs/>
                <w:color w:val="FFFFFF"/>
              </w:rPr>
              <w:t>Improving Blood Lead Screening Rate in Children</w:t>
            </w:r>
          </w:p>
        </w:tc>
      </w:tr>
      <w:tr w:rsidR="00231C6F" w:rsidRPr="004546EC" w14:paraId="0B9206C8" w14:textId="77777777" w:rsidTr="0073623E">
        <w:trPr>
          <w:trHeight w:val="288"/>
          <w:jc w:val="center"/>
        </w:trPr>
        <w:tc>
          <w:tcPr>
            <w:tcW w:w="2082" w:type="pct"/>
            <w:tcMar>
              <w:top w:w="17" w:type="dxa"/>
              <w:left w:w="43" w:type="dxa"/>
              <w:bottom w:w="0" w:type="dxa"/>
              <w:right w:w="72" w:type="dxa"/>
            </w:tcMar>
            <w:vAlign w:val="center"/>
          </w:tcPr>
          <w:p w14:paraId="1263EA40" w14:textId="77777777" w:rsidR="00231C6F" w:rsidRPr="004546EC" w:rsidRDefault="00231C6F" w:rsidP="0073623E">
            <w:pPr>
              <w:ind w:left="330"/>
              <w:contextualSpacing/>
              <w:jc w:val="left"/>
              <w:rPr>
                <w:rFonts w:ascii="Calibri" w:eastAsia="PMingLiU" w:hAnsi="Calibri" w:cs="Times New Roman"/>
              </w:rPr>
            </w:pPr>
            <w:r w:rsidRPr="004546EC">
              <w:rPr>
                <w:rFonts w:ascii="Calibri" w:eastAsia="PMingLiU" w:hAnsi="Calibri" w:cs="Times New Roman"/>
              </w:rPr>
              <w:t>Element 1. Project Topic/Rationale</w:t>
            </w:r>
          </w:p>
        </w:tc>
        <w:tc>
          <w:tcPr>
            <w:tcW w:w="1458" w:type="pct"/>
            <w:shd w:val="clear" w:color="auto" w:fill="auto"/>
            <w:tcMar>
              <w:top w:w="17" w:type="dxa"/>
              <w:left w:w="58" w:type="dxa"/>
              <w:bottom w:w="0" w:type="dxa"/>
              <w:right w:w="58" w:type="dxa"/>
            </w:tcMar>
            <w:vAlign w:val="center"/>
          </w:tcPr>
          <w:p w14:paraId="1E1E550C"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c>
          <w:tcPr>
            <w:tcW w:w="1459" w:type="pct"/>
            <w:shd w:val="clear" w:color="auto" w:fill="auto"/>
            <w:tcMar>
              <w:top w:w="17" w:type="dxa"/>
              <w:left w:w="58" w:type="dxa"/>
              <w:bottom w:w="0" w:type="dxa"/>
              <w:right w:w="58" w:type="dxa"/>
            </w:tcMar>
            <w:vAlign w:val="center"/>
          </w:tcPr>
          <w:p w14:paraId="0CB15EE4"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r>
      <w:tr w:rsidR="00231C6F" w:rsidRPr="004546EC" w14:paraId="2DC6B74C" w14:textId="77777777" w:rsidTr="0073623E">
        <w:trPr>
          <w:trHeight w:val="288"/>
          <w:jc w:val="center"/>
        </w:trPr>
        <w:tc>
          <w:tcPr>
            <w:tcW w:w="2082" w:type="pct"/>
            <w:tcMar>
              <w:top w:w="17" w:type="dxa"/>
              <w:left w:w="43" w:type="dxa"/>
              <w:bottom w:w="0" w:type="dxa"/>
              <w:right w:w="72" w:type="dxa"/>
            </w:tcMar>
            <w:vAlign w:val="center"/>
          </w:tcPr>
          <w:p w14:paraId="7C1AD1BD" w14:textId="77777777" w:rsidR="00231C6F" w:rsidRPr="004546EC" w:rsidRDefault="00231C6F" w:rsidP="0073623E">
            <w:pPr>
              <w:ind w:left="330"/>
              <w:contextualSpacing/>
              <w:jc w:val="left"/>
              <w:rPr>
                <w:rFonts w:ascii="Calibri" w:eastAsia="PMingLiU" w:hAnsi="Calibri" w:cs="Times New Roman"/>
              </w:rPr>
            </w:pPr>
            <w:r w:rsidRPr="004546EC">
              <w:rPr>
                <w:rFonts w:ascii="Calibri" w:eastAsia="PMingLiU" w:hAnsi="Calibri" w:cs="Times New Roman"/>
              </w:rPr>
              <w:t>Element 2. Aim</w:t>
            </w:r>
          </w:p>
        </w:tc>
        <w:tc>
          <w:tcPr>
            <w:tcW w:w="1458" w:type="pct"/>
            <w:shd w:val="clear" w:color="auto" w:fill="auto"/>
            <w:tcMar>
              <w:top w:w="17" w:type="dxa"/>
              <w:left w:w="58" w:type="dxa"/>
              <w:bottom w:w="0" w:type="dxa"/>
              <w:right w:w="58" w:type="dxa"/>
            </w:tcMar>
            <w:vAlign w:val="center"/>
          </w:tcPr>
          <w:p w14:paraId="2BED2A82"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c>
          <w:tcPr>
            <w:tcW w:w="1459" w:type="pct"/>
            <w:shd w:val="clear" w:color="auto" w:fill="auto"/>
            <w:tcMar>
              <w:top w:w="17" w:type="dxa"/>
              <w:left w:w="58" w:type="dxa"/>
              <w:bottom w:w="0" w:type="dxa"/>
              <w:right w:w="58" w:type="dxa"/>
            </w:tcMar>
            <w:vAlign w:val="center"/>
          </w:tcPr>
          <w:p w14:paraId="448497F7"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r>
      <w:tr w:rsidR="00231C6F" w:rsidRPr="004546EC" w14:paraId="0E656EA0" w14:textId="77777777" w:rsidTr="0073623E">
        <w:trPr>
          <w:trHeight w:val="288"/>
          <w:jc w:val="center"/>
        </w:trPr>
        <w:tc>
          <w:tcPr>
            <w:tcW w:w="2082" w:type="pct"/>
            <w:tcMar>
              <w:top w:w="17" w:type="dxa"/>
              <w:left w:w="43" w:type="dxa"/>
              <w:bottom w:w="0" w:type="dxa"/>
              <w:right w:w="72" w:type="dxa"/>
            </w:tcMar>
            <w:vAlign w:val="center"/>
          </w:tcPr>
          <w:p w14:paraId="3B72ACE9" w14:textId="77777777" w:rsidR="00231C6F" w:rsidRPr="004546EC" w:rsidRDefault="00231C6F" w:rsidP="0073623E">
            <w:pPr>
              <w:ind w:left="330"/>
              <w:contextualSpacing/>
              <w:jc w:val="left"/>
              <w:rPr>
                <w:rFonts w:ascii="Calibri" w:eastAsia="PMingLiU" w:hAnsi="Calibri" w:cs="Times New Roman"/>
              </w:rPr>
            </w:pPr>
            <w:r w:rsidRPr="004546EC">
              <w:rPr>
                <w:rFonts w:ascii="Calibri" w:eastAsia="PMingLiU" w:hAnsi="Calibri" w:cs="Times New Roman"/>
              </w:rPr>
              <w:t>Element 3. Methodology</w:t>
            </w:r>
          </w:p>
        </w:tc>
        <w:tc>
          <w:tcPr>
            <w:tcW w:w="1458" w:type="pct"/>
            <w:shd w:val="clear" w:color="auto" w:fill="auto"/>
            <w:tcMar>
              <w:top w:w="17" w:type="dxa"/>
              <w:left w:w="58" w:type="dxa"/>
              <w:bottom w:w="0" w:type="dxa"/>
              <w:right w:w="58" w:type="dxa"/>
            </w:tcMar>
            <w:vAlign w:val="center"/>
          </w:tcPr>
          <w:p w14:paraId="3960395E"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c>
          <w:tcPr>
            <w:tcW w:w="1459" w:type="pct"/>
            <w:shd w:val="clear" w:color="auto" w:fill="auto"/>
            <w:tcMar>
              <w:top w:w="17" w:type="dxa"/>
              <w:left w:w="58" w:type="dxa"/>
              <w:bottom w:w="0" w:type="dxa"/>
              <w:right w:w="58" w:type="dxa"/>
            </w:tcMar>
            <w:vAlign w:val="center"/>
          </w:tcPr>
          <w:p w14:paraId="3B859301"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r>
      <w:tr w:rsidR="00231C6F" w:rsidRPr="004546EC" w14:paraId="1E56C5AF" w14:textId="77777777" w:rsidTr="0073623E">
        <w:trPr>
          <w:trHeight w:val="288"/>
          <w:jc w:val="center"/>
        </w:trPr>
        <w:tc>
          <w:tcPr>
            <w:tcW w:w="2082" w:type="pct"/>
            <w:tcMar>
              <w:top w:w="17" w:type="dxa"/>
              <w:left w:w="43" w:type="dxa"/>
              <w:bottom w:w="0" w:type="dxa"/>
              <w:right w:w="72" w:type="dxa"/>
            </w:tcMar>
            <w:vAlign w:val="center"/>
          </w:tcPr>
          <w:p w14:paraId="64519AC2" w14:textId="77777777" w:rsidR="00231C6F" w:rsidRPr="004546EC" w:rsidRDefault="00231C6F" w:rsidP="0073623E">
            <w:pPr>
              <w:ind w:left="330"/>
              <w:contextualSpacing/>
              <w:jc w:val="left"/>
              <w:rPr>
                <w:rFonts w:ascii="Calibri" w:eastAsia="PMingLiU" w:hAnsi="Calibri" w:cs="Times New Roman"/>
              </w:rPr>
            </w:pPr>
            <w:r w:rsidRPr="004546EC">
              <w:rPr>
                <w:rFonts w:ascii="Calibri" w:eastAsia="PMingLiU" w:hAnsi="Calibri" w:cs="Times New Roman"/>
              </w:rPr>
              <w:t>Element 4. Barrier Analysis</w:t>
            </w:r>
          </w:p>
        </w:tc>
        <w:tc>
          <w:tcPr>
            <w:tcW w:w="1458" w:type="pct"/>
            <w:shd w:val="clear" w:color="auto" w:fill="auto"/>
            <w:tcMar>
              <w:top w:w="17" w:type="dxa"/>
              <w:left w:w="58" w:type="dxa"/>
              <w:bottom w:w="0" w:type="dxa"/>
              <w:right w:w="58" w:type="dxa"/>
            </w:tcMar>
            <w:vAlign w:val="center"/>
          </w:tcPr>
          <w:p w14:paraId="29AAEBE1"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c>
          <w:tcPr>
            <w:tcW w:w="1459" w:type="pct"/>
            <w:shd w:val="clear" w:color="auto" w:fill="auto"/>
            <w:tcMar>
              <w:top w:w="17" w:type="dxa"/>
              <w:left w:w="58" w:type="dxa"/>
              <w:bottom w:w="0" w:type="dxa"/>
              <w:right w:w="58" w:type="dxa"/>
            </w:tcMar>
            <w:vAlign w:val="center"/>
          </w:tcPr>
          <w:p w14:paraId="1D27E3B1"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r>
      <w:tr w:rsidR="00231C6F" w:rsidRPr="004546EC" w14:paraId="23E5811E" w14:textId="77777777" w:rsidTr="0073623E">
        <w:trPr>
          <w:trHeight w:val="288"/>
          <w:jc w:val="center"/>
        </w:trPr>
        <w:tc>
          <w:tcPr>
            <w:tcW w:w="2082" w:type="pct"/>
            <w:tcMar>
              <w:top w:w="17" w:type="dxa"/>
              <w:left w:w="43" w:type="dxa"/>
              <w:bottom w:w="0" w:type="dxa"/>
              <w:right w:w="72" w:type="dxa"/>
            </w:tcMar>
            <w:vAlign w:val="center"/>
          </w:tcPr>
          <w:p w14:paraId="01EA8FE3" w14:textId="77777777" w:rsidR="00231C6F" w:rsidRPr="004546EC" w:rsidRDefault="00231C6F" w:rsidP="0073623E">
            <w:pPr>
              <w:ind w:left="330"/>
              <w:contextualSpacing/>
              <w:jc w:val="left"/>
              <w:rPr>
                <w:rFonts w:ascii="Calibri" w:eastAsia="PMingLiU" w:hAnsi="Calibri" w:cs="Times New Roman"/>
              </w:rPr>
            </w:pPr>
            <w:r w:rsidRPr="004546EC">
              <w:rPr>
                <w:rFonts w:ascii="Calibri" w:eastAsia="PMingLiU" w:hAnsi="Calibri" w:cs="Times New Roman"/>
              </w:rPr>
              <w:t>Element 5. Robust Interventions</w:t>
            </w:r>
          </w:p>
        </w:tc>
        <w:tc>
          <w:tcPr>
            <w:tcW w:w="1458" w:type="pct"/>
            <w:tcBorders>
              <w:bottom w:val="single" w:sz="4" w:space="0" w:color="auto"/>
            </w:tcBorders>
            <w:shd w:val="clear" w:color="auto" w:fill="auto"/>
            <w:tcMar>
              <w:top w:w="17" w:type="dxa"/>
              <w:left w:w="58" w:type="dxa"/>
              <w:bottom w:w="0" w:type="dxa"/>
              <w:right w:w="58" w:type="dxa"/>
            </w:tcMar>
            <w:vAlign w:val="center"/>
          </w:tcPr>
          <w:p w14:paraId="1E9EAB9E"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c>
          <w:tcPr>
            <w:tcW w:w="1459" w:type="pct"/>
            <w:tcBorders>
              <w:bottom w:val="single" w:sz="4" w:space="0" w:color="auto"/>
            </w:tcBorders>
            <w:shd w:val="clear" w:color="auto" w:fill="auto"/>
            <w:tcMar>
              <w:top w:w="17" w:type="dxa"/>
              <w:left w:w="58" w:type="dxa"/>
              <w:bottom w:w="0" w:type="dxa"/>
              <w:right w:w="58" w:type="dxa"/>
            </w:tcMar>
            <w:vAlign w:val="center"/>
          </w:tcPr>
          <w:p w14:paraId="482A9010"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Partially Met</w:t>
            </w:r>
          </w:p>
        </w:tc>
      </w:tr>
      <w:tr w:rsidR="00231C6F" w:rsidRPr="004546EC" w14:paraId="36079174" w14:textId="77777777" w:rsidTr="0073623E">
        <w:trPr>
          <w:trHeight w:val="288"/>
          <w:jc w:val="center"/>
        </w:trPr>
        <w:tc>
          <w:tcPr>
            <w:tcW w:w="2082" w:type="pct"/>
            <w:shd w:val="clear" w:color="auto" w:fill="auto"/>
            <w:tcMar>
              <w:top w:w="17" w:type="dxa"/>
              <w:left w:w="43" w:type="dxa"/>
              <w:bottom w:w="0" w:type="dxa"/>
              <w:right w:w="72" w:type="dxa"/>
            </w:tcMar>
            <w:vAlign w:val="center"/>
          </w:tcPr>
          <w:p w14:paraId="3697246E" w14:textId="77777777" w:rsidR="00231C6F" w:rsidRPr="004546EC" w:rsidRDefault="00231C6F" w:rsidP="0073623E">
            <w:pPr>
              <w:ind w:left="330"/>
              <w:contextualSpacing/>
              <w:jc w:val="left"/>
              <w:rPr>
                <w:rFonts w:ascii="Calibri" w:eastAsia="PMingLiU" w:hAnsi="Calibri" w:cs="Times New Roman"/>
              </w:rPr>
            </w:pPr>
            <w:r w:rsidRPr="004546EC">
              <w:rPr>
                <w:rFonts w:ascii="Calibri" w:eastAsia="PMingLiU" w:hAnsi="Calibri" w:cs="Times New Roman"/>
              </w:rPr>
              <w:t>Element 6. Results Table</w:t>
            </w:r>
          </w:p>
        </w:tc>
        <w:tc>
          <w:tcPr>
            <w:tcW w:w="1458" w:type="pct"/>
            <w:shd w:val="clear" w:color="auto" w:fill="auto"/>
            <w:tcMar>
              <w:top w:w="17" w:type="dxa"/>
              <w:left w:w="58" w:type="dxa"/>
              <w:bottom w:w="0" w:type="dxa"/>
              <w:right w:w="58" w:type="dxa"/>
            </w:tcMar>
            <w:vAlign w:val="center"/>
          </w:tcPr>
          <w:p w14:paraId="5F5D6334"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N/A</w:t>
            </w:r>
          </w:p>
        </w:tc>
        <w:tc>
          <w:tcPr>
            <w:tcW w:w="1459" w:type="pct"/>
            <w:shd w:val="clear" w:color="auto" w:fill="auto"/>
            <w:tcMar>
              <w:top w:w="17" w:type="dxa"/>
              <w:left w:w="58" w:type="dxa"/>
              <w:bottom w:w="0" w:type="dxa"/>
              <w:right w:w="58" w:type="dxa"/>
            </w:tcMar>
            <w:vAlign w:val="center"/>
          </w:tcPr>
          <w:p w14:paraId="1CB3BA87"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N/A</w:t>
            </w:r>
          </w:p>
        </w:tc>
      </w:tr>
      <w:tr w:rsidR="00231C6F" w:rsidRPr="004546EC" w14:paraId="6647DFAC" w14:textId="77777777" w:rsidTr="0073623E">
        <w:trPr>
          <w:trHeight w:val="288"/>
          <w:jc w:val="center"/>
        </w:trPr>
        <w:tc>
          <w:tcPr>
            <w:tcW w:w="2082" w:type="pct"/>
            <w:shd w:val="clear" w:color="auto" w:fill="auto"/>
            <w:tcMar>
              <w:top w:w="17" w:type="dxa"/>
              <w:left w:w="43" w:type="dxa"/>
              <w:bottom w:w="0" w:type="dxa"/>
              <w:right w:w="72" w:type="dxa"/>
            </w:tcMar>
            <w:vAlign w:val="center"/>
          </w:tcPr>
          <w:p w14:paraId="5B63E2C2" w14:textId="77777777" w:rsidR="00231C6F" w:rsidRPr="004546EC" w:rsidRDefault="00231C6F" w:rsidP="0073623E">
            <w:pPr>
              <w:ind w:left="330"/>
              <w:contextualSpacing/>
              <w:jc w:val="left"/>
              <w:rPr>
                <w:rFonts w:ascii="Calibri" w:eastAsia="PMingLiU" w:hAnsi="Calibri" w:cs="Times New Roman"/>
              </w:rPr>
            </w:pPr>
            <w:r w:rsidRPr="004546EC">
              <w:rPr>
                <w:rFonts w:ascii="Calibri" w:eastAsia="PMingLiU" w:hAnsi="Calibri" w:cs="Times New Roman"/>
              </w:rPr>
              <w:t>Element 7. Discussion and Validity of Reported Improvement</w:t>
            </w:r>
          </w:p>
        </w:tc>
        <w:tc>
          <w:tcPr>
            <w:tcW w:w="1458" w:type="pct"/>
            <w:shd w:val="clear" w:color="auto" w:fill="auto"/>
            <w:tcMar>
              <w:top w:w="17" w:type="dxa"/>
              <w:left w:w="58" w:type="dxa"/>
              <w:bottom w:w="0" w:type="dxa"/>
              <w:right w:w="58" w:type="dxa"/>
            </w:tcMar>
            <w:vAlign w:val="center"/>
          </w:tcPr>
          <w:p w14:paraId="21FF2197"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N/A</w:t>
            </w:r>
          </w:p>
        </w:tc>
        <w:tc>
          <w:tcPr>
            <w:tcW w:w="1459" w:type="pct"/>
            <w:shd w:val="clear" w:color="auto" w:fill="auto"/>
            <w:tcMar>
              <w:top w:w="17" w:type="dxa"/>
              <w:left w:w="58" w:type="dxa"/>
              <w:bottom w:w="0" w:type="dxa"/>
              <w:right w:w="58" w:type="dxa"/>
            </w:tcMar>
            <w:vAlign w:val="center"/>
          </w:tcPr>
          <w:p w14:paraId="53B87406" w14:textId="77777777" w:rsidR="00231C6F" w:rsidRPr="004546EC" w:rsidRDefault="00231C6F" w:rsidP="0054747A">
            <w:pPr>
              <w:jc w:val="center"/>
              <w:rPr>
                <w:rFonts w:ascii="Calibri" w:eastAsia="Arial Unicode MS" w:hAnsi="Calibri" w:cs="Arial"/>
              </w:rPr>
            </w:pPr>
            <w:r w:rsidRPr="004546EC">
              <w:rPr>
                <w:rFonts w:ascii="Calibri" w:eastAsia="Arial Unicode MS" w:hAnsi="Calibri" w:cs="Arial"/>
              </w:rPr>
              <w:t>N/A</w:t>
            </w:r>
          </w:p>
        </w:tc>
      </w:tr>
    </w:tbl>
    <w:p w14:paraId="39183029" w14:textId="1D3F8C38" w:rsidR="00B34706" w:rsidRPr="00231C6F" w:rsidRDefault="00231C6F">
      <w:pPr>
        <w:rPr>
          <w:rFonts w:ascii="Calibri" w:eastAsia="Times New Roman" w:hAnsi="Calibri" w:cs="Times New Roman"/>
          <w:sz w:val="20"/>
          <w:szCs w:val="20"/>
        </w:rPr>
      </w:pPr>
      <w:r w:rsidRPr="004546EC">
        <w:rPr>
          <w:rFonts w:ascii="Calibri" w:eastAsia="Times New Roman" w:hAnsi="Calibri" w:cs="Times New Roman"/>
          <w:sz w:val="20"/>
          <w:szCs w:val="20"/>
        </w:rPr>
        <w:t>PIP: performance improvement project</w:t>
      </w:r>
      <w:r w:rsidR="00537538">
        <w:rPr>
          <w:rFonts w:ascii="Calibri" w:eastAsia="Times New Roman" w:hAnsi="Calibri" w:cs="Times New Roman"/>
          <w:sz w:val="20"/>
          <w:szCs w:val="20"/>
        </w:rPr>
        <w:t>; N/A: not applicable</w:t>
      </w:r>
      <w:r w:rsidRPr="004546EC">
        <w:rPr>
          <w:rFonts w:ascii="Calibri" w:eastAsia="Times New Roman" w:hAnsi="Calibri" w:cs="Times New Roman"/>
          <w:sz w:val="20"/>
          <w:szCs w:val="20"/>
        </w:rPr>
        <w:t>.</w:t>
      </w:r>
      <w:r w:rsidR="00B34706"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1" w:name="_Toc132635756"/>
      <w:r w:rsidRPr="00F7033D">
        <w:lastRenderedPageBreak/>
        <w:t>II: Performance Measures and CAHPS Survey</w:t>
      </w:r>
      <w:bookmarkEnd w:id="31"/>
      <w:r w:rsidRPr="00F7033D">
        <w:rPr>
          <w:lang w:eastAsia="zh-TW"/>
        </w:rPr>
        <w:t xml:space="preserve"> </w:t>
      </w:r>
    </w:p>
    <w:p w14:paraId="39424CB7" w14:textId="77777777" w:rsidR="004602C2" w:rsidRPr="00F7033D" w:rsidRDefault="004602C2" w:rsidP="004602C2">
      <w:pPr>
        <w:pStyle w:val="Heading2"/>
      </w:pPr>
      <w:bookmarkStart w:id="32" w:name="_Toc132635757"/>
      <w:r w:rsidRPr="00F7033D">
        <w:t>Objectives</w:t>
      </w:r>
      <w:bookmarkEnd w:id="32"/>
    </w:p>
    <w:p w14:paraId="3F85E58B" w14:textId="77777777" w:rsidR="004602C2" w:rsidRPr="00F7033D" w:rsidRDefault="004602C2" w:rsidP="004602C2">
      <w:bookmarkStart w:id="33" w:name="_Toc441484443"/>
      <w:bookmarkStart w:id="34" w:name="_Toc442200315"/>
      <w:bookmarkStart w:id="35" w:name="_Toc68527459"/>
      <w:r w:rsidRPr="00F7033D">
        <w:t>IPRO validated PA-specific performance measures and HEDIS data for each of the CHIP MCOs.</w:t>
      </w:r>
    </w:p>
    <w:p w14:paraId="0EC3CFE7" w14:textId="77777777" w:rsidR="004602C2" w:rsidRPr="00F7033D" w:rsidRDefault="004602C2" w:rsidP="004602C2"/>
    <w:p w14:paraId="090B928F" w14:textId="0958C168"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w:t>
      </w:r>
      <w:r w:rsidR="00323C54">
        <w:t>-</w:t>
      </w:r>
      <w:r w:rsidRPr="00F7033D">
        <w:t xml:space="preserve">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6" w:name="_Toc37422479"/>
      <w:bookmarkEnd w:id="33"/>
      <w:bookmarkEnd w:id="34"/>
    </w:p>
    <w:p w14:paraId="476517D3" w14:textId="77777777" w:rsidR="004602C2" w:rsidRPr="00F7033D" w:rsidRDefault="004602C2" w:rsidP="004602C2">
      <w:pPr>
        <w:pStyle w:val="tableheading"/>
      </w:pPr>
      <w:bookmarkStart w:id="37" w:name="_Toc132724544"/>
      <w:bookmarkEnd w:id="36"/>
      <w:r w:rsidRPr="00F7033D">
        <w:t>Table 2.1: Performance Measure Groupings</w:t>
      </w:r>
      <w:bookmarkEnd w:id="35"/>
      <w:bookmarkEnd w:id="37"/>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4"/>
        <w:gridCol w:w="9291"/>
      </w:tblGrid>
      <w:tr w:rsidR="004602C2" w:rsidRPr="00F7033D" w14:paraId="14B0E7BD" w14:textId="77777777" w:rsidTr="00EE3C0D">
        <w:trPr>
          <w:cantSplit/>
          <w:trHeight w:val="20"/>
          <w:tblHeader/>
        </w:trPr>
        <w:tc>
          <w:tcPr>
            <w:tcW w:w="732"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8"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EE3C0D">
        <w:trPr>
          <w:cantSplit/>
          <w:trHeight w:val="20"/>
        </w:trPr>
        <w:tc>
          <w:tcPr>
            <w:tcW w:w="5000" w:type="pct"/>
            <w:gridSpan w:val="2"/>
            <w:shd w:val="clear" w:color="auto" w:fill="CCC0D9" w:themeFill="accent4" w:themeFillTint="66"/>
            <w:vAlign w:val="center"/>
          </w:tcPr>
          <w:p w14:paraId="61B6E7D8" w14:textId="65ED7B72" w:rsidR="004602C2" w:rsidRPr="00F7033D" w:rsidRDefault="004602C2" w:rsidP="00723ED5">
            <w:pPr>
              <w:rPr>
                <w:rFonts w:cstheme="minorHAnsi"/>
                <w:color w:val="000000" w:themeColor="text1"/>
              </w:rPr>
            </w:pPr>
            <w:bookmarkStart w:id="38" w:name="_Toc319061123"/>
            <w:bookmarkStart w:id="39" w:name="_Toc384162329"/>
            <w:bookmarkStart w:id="40" w:name="_Toc417036743"/>
            <w:bookmarkStart w:id="41" w:name="_Toc447022724"/>
            <w:bookmarkStart w:id="42" w:name="_Toc447022859"/>
            <w:bookmarkStart w:id="43" w:name="_Toc447023159"/>
            <w:bookmarkStart w:id="44" w:name="_Toc447033103"/>
            <w:bookmarkStart w:id="45" w:name="_Toc447033224"/>
            <w:bookmarkStart w:id="46" w:name="_Toc447033735"/>
            <w:bookmarkStart w:id="47" w:name="_Toc447034002"/>
            <w:bookmarkStart w:id="48" w:name="_Toc447034818"/>
            <w:bookmarkStart w:id="49" w:name="_Toc447725850"/>
            <w:bookmarkStart w:id="50" w:name="_Toc449099969"/>
            <w:r w:rsidRPr="00F7033D">
              <w:rPr>
                <w:rFonts w:cstheme="minorHAnsi"/>
                <w:color w:val="000000" w:themeColor="text1"/>
              </w:rPr>
              <w:t>Access/Availability to Care</w:t>
            </w:r>
            <w:bookmarkEnd w:id="38"/>
            <w:bookmarkEnd w:id="39"/>
            <w:bookmarkEnd w:id="40"/>
            <w:bookmarkEnd w:id="41"/>
            <w:bookmarkEnd w:id="42"/>
            <w:bookmarkEnd w:id="43"/>
            <w:bookmarkEnd w:id="44"/>
            <w:bookmarkEnd w:id="45"/>
            <w:bookmarkEnd w:id="46"/>
            <w:bookmarkEnd w:id="47"/>
            <w:bookmarkEnd w:id="48"/>
            <w:bookmarkEnd w:id="49"/>
            <w:bookmarkEnd w:id="50"/>
          </w:p>
        </w:tc>
      </w:tr>
      <w:tr w:rsidR="004602C2" w:rsidRPr="00F7033D" w14:paraId="49ABEF84" w14:textId="77777777" w:rsidTr="00EE3C0D">
        <w:trPr>
          <w:cantSplit/>
          <w:trHeight w:val="20"/>
        </w:trPr>
        <w:tc>
          <w:tcPr>
            <w:tcW w:w="732" w:type="pct"/>
            <w:vAlign w:val="center"/>
          </w:tcPr>
          <w:p w14:paraId="4C806DE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76057023" w14:textId="11721EFA"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EE3C0D">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EE3C0D">
        <w:trPr>
          <w:cantSplit/>
          <w:trHeight w:val="20"/>
        </w:trPr>
        <w:tc>
          <w:tcPr>
            <w:tcW w:w="732"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67C1D161" w14:textId="1366F297"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EE3C0D">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EE3C0D">
        <w:trPr>
          <w:cantSplit/>
          <w:trHeight w:val="20"/>
        </w:trPr>
        <w:tc>
          <w:tcPr>
            <w:tcW w:w="732"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2D89A72F" w14:textId="6F755555"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EE3C0D">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EE3C0D">
        <w:trPr>
          <w:cantSplit/>
          <w:trHeight w:val="20"/>
        </w:trPr>
        <w:tc>
          <w:tcPr>
            <w:tcW w:w="732"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676C2985" w14:textId="03578CDA"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EE3C0D">
              <w:rPr>
                <w:rFonts w:eastAsia="Times New Roman" w:cstheme="minorHAnsi"/>
              </w:rPr>
              <w:t>s</w:t>
            </w:r>
            <w:r w:rsidRPr="00F7033D">
              <w:rPr>
                <w:rFonts w:eastAsia="Times New Roman" w:cstheme="minorHAnsi"/>
              </w:rPr>
              <w:t xml:space="preserve"> 15–20 years): Most/Moderately Effective—60 days </w:t>
            </w:r>
          </w:p>
        </w:tc>
      </w:tr>
      <w:tr w:rsidR="004602C2" w:rsidRPr="00F7033D" w14:paraId="39B2791C" w14:textId="77777777" w:rsidTr="00EE3C0D">
        <w:trPr>
          <w:cantSplit/>
          <w:trHeight w:val="20"/>
        </w:trPr>
        <w:tc>
          <w:tcPr>
            <w:tcW w:w="732"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78A6FFDB" w14:textId="5B645967"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E32AC7">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EE3C0D">
        <w:trPr>
          <w:cantSplit/>
          <w:trHeight w:val="20"/>
        </w:trPr>
        <w:tc>
          <w:tcPr>
            <w:tcW w:w="732"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4B9A0E82" w14:textId="33C6AFDE"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E32AC7">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EE3C0D">
        <w:trPr>
          <w:cantSplit/>
          <w:trHeight w:val="20"/>
        </w:trPr>
        <w:tc>
          <w:tcPr>
            <w:tcW w:w="5000" w:type="pct"/>
            <w:gridSpan w:val="2"/>
            <w:shd w:val="clear" w:color="auto" w:fill="CCC0D9" w:themeFill="accent4" w:themeFillTint="66"/>
            <w:vAlign w:val="center"/>
          </w:tcPr>
          <w:p w14:paraId="1D4AAFE1" w14:textId="534C5D57" w:rsidR="004602C2" w:rsidRPr="00F7033D" w:rsidRDefault="004602C2" w:rsidP="00723ED5">
            <w:pPr>
              <w:rPr>
                <w:rFonts w:cstheme="minorHAnsi"/>
                <w:color w:val="000000" w:themeColor="text1"/>
              </w:rPr>
            </w:pPr>
            <w:bookmarkStart w:id="51" w:name="_Toc319061124"/>
            <w:bookmarkStart w:id="52" w:name="_Toc384162330"/>
            <w:bookmarkStart w:id="53" w:name="_Toc417036744"/>
            <w:bookmarkStart w:id="54" w:name="_Toc447022725"/>
            <w:bookmarkStart w:id="55" w:name="_Toc447022860"/>
            <w:bookmarkStart w:id="56" w:name="_Toc447023160"/>
            <w:bookmarkStart w:id="57" w:name="_Toc447033104"/>
            <w:bookmarkStart w:id="58" w:name="_Toc447033225"/>
            <w:bookmarkStart w:id="59" w:name="_Toc447033736"/>
            <w:bookmarkStart w:id="60" w:name="_Toc447034003"/>
            <w:bookmarkStart w:id="61" w:name="_Toc447034819"/>
            <w:bookmarkStart w:id="62" w:name="_Toc447725851"/>
            <w:bookmarkStart w:id="63" w:name="_Toc449099970"/>
            <w:r w:rsidRPr="00F7033D">
              <w:rPr>
                <w:rFonts w:cstheme="minorHAnsi"/>
                <w:color w:val="000000" w:themeColor="text1"/>
              </w:rPr>
              <w:t>Well-Care Visits and Immunizations</w:t>
            </w:r>
            <w:bookmarkEnd w:id="51"/>
            <w:bookmarkEnd w:id="52"/>
            <w:bookmarkEnd w:id="53"/>
            <w:bookmarkEnd w:id="54"/>
            <w:bookmarkEnd w:id="55"/>
            <w:bookmarkEnd w:id="56"/>
            <w:bookmarkEnd w:id="57"/>
            <w:bookmarkEnd w:id="58"/>
            <w:bookmarkEnd w:id="59"/>
            <w:bookmarkEnd w:id="60"/>
            <w:bookmarkEnd w:id="61"/>
            <w:bookmarkEnd w:id="62"/>
            <w:bookmarkEnd w:id="63"/>
          </w:p>
        </w:tc>
      </w:tr>
      <w:tr w:rsidR="004602C2" w:rsidRPr="00F7033D" w14:paraId="76C9C23F" w14:textId="77777777" w:rsidTr="00EE3C0D">
        <w:trPr>
          <w:cantSplit/>
          <w:trHeight w:val="20"/>
        </w:trPr>
        <w:tc>
          <w:tcPr>
            <w:tcW w:w="732"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ABCC476" w14:textId="68559D41"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E32AC7">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EE3C0D">
        <w:trPr>
          <w:cantSplit/>
          <w:trHeight w:val="20"/>
        </w:trPr>
        <w:tc>
          <w:tcPr>
            <w:tcW w:w="732"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EF0F3E6" w14:textId="377EBD00"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E32AC7">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EE3C0D">
        <w:trPr>
          <w:cantSplit/>
          <w:trHeight w:val="20"/>
        </w:trPr>
        <w:tc>
          <w:tcPr>
            <w:tcW w:w="732"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EE3C0D">
        <w:trPr>
          <w:cantSplit/>
          <w:trHeight w:val="20"/>
        </w:trPr>
        <w:tc>
          <w:tcPr>
            <w:tcW w:w="732"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AEA974B" w14:textId="131D9825"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DE0C4D">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EE3C0D">
        <w:trPr>
          <w:cantSplit/>
          <w:trHeight w:val="20"/>
        </w:trPr>
        <w:tc>
          <w:tcPr>
            <w:tcW w:w="732"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3BF39FD" w14:textId="716280BB"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DE0C4D">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EE3C0D">
        <w:trPr>
          <w:cantSplit/>
          <w:trHeight w:val="20"/>
        </w:trPr>
        <w:tc>
          <w:tcPr>
            <w:tcW w:w="732"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EE3C0D">
        <w:trPr>
          <w:cantSplit/>
          <w:trHeight w:val="20"/>
        </w:trPr>
        <w:tc>
          <w:tcPr>
            <w:tcW w:w="732"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E2ADBB3" w14:textId="6AF17619"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DE0C4D">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EE3C0D">
        <w:trPr>
          <w:cantSplit/>
          <w:trHeight w:val="20"/>
        </w:trPr>
        <w:tc>
          <w:tcPr>
            <w:tcW w:w="732"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50B40E34" w14:textId="4C4C9A23"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DE0C4D">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EE3C0D">
        <w:trPr>
          <w:cantSplit/>
          <w:trHeight w:val="20"/>
        </w:trPr>
        <w:tc>
          <w:tcPr>
            <w:tcW w:w="732"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8"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EE3C0D">
        <w:trPr>
          <w:cantSplit/>
          <w:trHeight w:val="20"/>
        </w:trPr>
        <w:tc>
          <w:tcPr>
            <w:tcW w:w="732"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EE3C0D">
        <w:trPr>
          <w:cantSplit/>
          <w:trHeight w:val="20"/>
        </w:trPr>
        <w:tc>
          <w:tcPr>
            <w:tcW w:w="732"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EE3C0D">
        <w:trPr>
          <w:cantSplit/>
          <w:trHeight w:val="20"/>
        </w:trPr>
        <w:tc>
          <w:tcPr>
            <w:tcW w:w="732"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EE3C0D">
        <w:trPr>
          <w:cantSplit/>
          <w:trHeight w:val="20"/>
        </w:trPr>
        <w:tc>
          <w:tcPr>
            <w:tcW w:w="732"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EE3C0D">
        <w:trPr>
          <w:cantSplit/>
          <w:trHeight w:val="20"/>
        </w:trPr>
        <w:tc>
          <w:tcPr>
            <w:tcW w:w="732"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EE3C0D">
        <w:trPr>
          <w:cantSplit/>
          <w:trHeight w:val="20"/>
        </w:trPr>
        <w:tc>
          <w:tcPr>
            <w:tcW w:w="732"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EE3C0D">
        <w:trPr>
          <w:cantSplit/>
          <w:trHeight w:val="20"/>
        </w:trPr>
        <w:tc>
          <w:tcPr>
            <w:tcW w:w="732"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EE3C0D">
        <w:trPr>
          <w:cantSplit/>
          <w:trHeight w:val="20"/>
        </w:trPr>
        <w:tc>
          <w:tcPr>
            <w:tcW w:w="732"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EE3C0D">
        <w:trPr>
          <w:cantSplit/>
          <w:trHeight w:val="20"/>
        </w:trPr>
        <w:tc>
          <w:tcPr>
            <w:tcW w:w="732"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EE3C0D">
        <w:trPr>
          <w:cantSplit/>
          <w:trHeight w:val="20"/>
        </w:trPr>
        <w:tc>
          <w:tcPr>
            <w:tcW w:w="732"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EE3C0D">
        <w:trPr>
          <w:cantSplit/>
          <w:trHeight w:val="20"/>
        </w:trPr>
        <w:tc>
          <w:tcPr>
            <w:tcW w:w="732"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B23AF98" w14:textId="66C3181E"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DE0C4D">
              <w:rPr>
                <w:rFonts w:eastAsia="Times New Roman" w:cstheme="minorHAnsi"/>
              </w:rPr>
              <w:t>ination</w:t>
            </w:r>
            <w:r w:rsidRPr="00F7033D">
              <w:rPr>
                <w:rFonts w:eastAsia="Times New Roman" w:cstheme="minorHAnsi"/>
              </w:rPr>
              <w:t xml:space="preserve"> 3</w:t>
            </w:r>
          </w:p>
        </w:tc>
      </w:tr>
      <w:tr w:rsidR="004602C2" w:rsidRPr="00F7033D" w14:paraId="16991720" w14:textId="77777777" w:rsidTr="00EE3C0D">
        <w:trPr>
          <w:cantSplit/>
          <w:trHeight w:val="20"/>
        </w:trPr>
        <w:tc>
          <w:tcPr>
            <w:tcW w:w="732"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363CC15" w14:textId="768CB551"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DE0C4D">
              <w:rPr>
                <w:rFonts w:eastAsia="Times New Roman" w:cstheme="minorHAnsi"/>
              </w:rPr>
              <w:t>ination</w:t>
            </w:r>
            <w:r w:rsidRPr="00F7033D">
              <w:rPr>
                <w:rFonts w:eastAsia="Times New Roman" w:cstheme="minorHAnsi"/>
              </w:rPr>
              <w:t xml:space="preserve"> 7</w:t>
            </w:r>
          </w:p>
        </w:tc>
      </w:tr>
      <w:tr w:rsidR="004602C2" w:rsidRPr="00F7033D" w14:paraId="693E592E" w14:textId="77777777" w:rsidTr="00EE3C0D">
        <w:trPr>
          <w:cantSplit/>
          <w:trHeight w:val="20"/>
        </w:trPr>
        <w:tc>
          <w:tcPr>
            <w:tcW w:w="732"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7E6B86E" w14:textId="0C8381AB"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DE0C4D">
              <w:rPr>
                <w:rFonts w:eastAsia="Times New Roman" w:cstheme="minorHAnsi"/>
              </w:rPr>
              <w:t>ination</w:t>
            </w:r>
            <w:r w:rsidRPr="00F7033D">
              <w:rPr>
                <w:rFonts w:eastAsia="Times New Roman" w:cstheme="minorHAnsi"/>
              </w:rPr>
              <w:t xml:space="preserve"> 10</w:t>
            </w:r>
          </w:p>
        </w:tc>
      </w:tr>
      <w:tr w:rsidR="004602C2" w:rsidRPr="00F7033D" w14:paraId="264981CA" w14:textId="77777777" w:rsidTr="00EE3C0D">
        <w:trPr>
          <w:cantSplit/>
          <w:trHeight w:val="20"/>
        </w:trPr>
        <w:tc>
          <w:tcPr>
            <w:tcW w:w="732"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EE3C0D">
        <w:trPr>
          <w:cantSplit/>
          <w:trHeight w:val="20"/>
        </w:trPr>
        <w:tc>
          <w:tcPr>
            <w:tcW w:w="732"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EE3C0D">
        <w:trPr>
          <w:cantSplit/>
          <w:trHeight w:val="20"/>
        </w:trPr>
        <w:tc>
          <w:tcPr>
            <w:tcW w:w="732"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EE3C0D">
        <w:trPr>
          <w:cantSplit/>
          <w:trHeight w:val="20"/>
        </w:trPr>
        <w:tc>
          <w:tcPr>
            <w:tcW w:w="732"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EE3C0D">
        <w:trPr>
          <w:cantSplit/>
          <w:trHeight w:val="20"/>
        </w:trPr>
        <w:tc>
          <w:tcPr>
            <w:tcW w:w="732"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EE3C0D">
        <w:trPr>
          <w:cantSplit/>
          <w:trHeight w:val="20"/>
        </w:trPr>
        <w:tc>
          <w:tcPr>
            <w:tcW w:w="732"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0B30949" w14:textId="3BD46DF0"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8A266A" w:rsidRPr="00F42CDF">
              <w:rPr>
                <w:rFonts w:eastAsia="Times New Roman" w:cstheme="minorHAnsi"/>
              </w:rPr>
              <w:t>≥</w:t>
            </w:r>
            <w:r w:rsidRPr="00F7033D">
              <w:rPr>
                <w:rFonts w:eastAsia="Times New Roman" w:cstheme="minorHAnsi"/>
              </w:rPr>
              <w:t xml:space="preserve"> 6 Visits)</w:t>
            </w:r>
          </w:p>
        </w:tc>
      </w:tr>
      <w:tr w:rsidR="004602C2" w:rsidRPr="00F7033D" w14:paraId="7088E9F1" w14:textId="77777777" w:rsidTr="00EE3C0D">
        <w:trPr>
          <w:cantSplit/>
          <w:trHeight w:val="20"/>
        </w:trPr>
        <w:tc>
          <w:tcPr>
            <w:tcW w:w="732"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35C21C9" w14:textId="589D080C"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8A266A" w:rsidRPr="00F42CDF">
              <w:rPr>
                <w:rFonts w:eastAsia="Times New Roman" w:cstheme="minorHAnsi"/>
              </w:rPr>
              <w:t>≥</w:t>
            </w:r>
            <w:r w:rsidRPr="007951ED">
              <w:rPr>
                <w:rFonts w:eastAsia="Times New Roman" w:cstheme="minorHAnsi"/>
              </w:rPr>
              <w:t xml:space="preserve"> 2 visits)</w:t>
            </w:r>
          </w:p>
        </w:tc>
      </w:tr>
      <w:tr w:rsidR="004602C2" w:rsidRPr="00F7033D" w14:paraId="70DEF886" w14:textId="77777777" w:rsidTr="00EE3C0D">
        <w:trPr>
          <w:cantSplit/>
          <w:trHeight w:val="20"/>
        </w:trPr>
        <w:tc>
          <w:tcPr>
            <w:tcW w:w="732" w:type="pct"/>
            <w:vAlign w:val="center"/>
          </w:tcPr>
          <w:p w14:paraId="4F83BF28" w14:textId="77777777" w:rsidR="004602C2" w:rsidRPr="00F7033D" w:rsidRDefault="004602C2" w:rsidP="00723ED5">
            <w:pPr>
              <w:jc w:val="center"/>
              <w:rPr>
                <w:rFonts w:cstheme="minorHAnsi"/>
              </w:rPr>
            </w:pPr>
            <w:bookmarkStart w:id="64" w:name="_Hlk94702970"/>
            <w:r w:rsidRPr="00F7033D">
              <w:rPr>
                <w:rFonts w:cstheme="minorHAnsi"/>
              </w:rPr>
              <w:t>HEDIS</w:t>
            </w:r>
          </w:p>
        </w:tc>
        <w:tc>
          <w:tcPr>
            <w:tcW w:w="4268" w:type="pct"/>
            <w:vAlign w:val="center"/>
          </w:tcPr>
          <w:p w14:paraId="0C493E12" w14:textId="2AC0D94A"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646E05">
              <w:rPr>
                <w:rFonts w:eastAsia="Times New Roman" w:cstheme="minorHAnsi"/>
              </w:rPr>
              <w:t xml:space="preserve">Ages </w:t>
            </w:r>
            <w:r w:rsidRPr="00F7033D">
              <w:rPr>
                <w:rFonts w:eastAsia="Times New Roman" w:cstheme="minorHAnsi"/>
              </w:rPr>
              <w:t>3-11 years)</w:t>
            </w:r>
          </w:p>
        </w:tc>
      </w:tr>
      <w:bookmarkEnd w:id="64"/>
      <w:tr w:rsidR="004602C2" w:rsidRPr="00F7033D" w14:paraId="1102296A" w14:textId="77777777" w:rsidTr="00EE3C0D">
        <w:trPr>
          <w:cantSplit/>
          <w:trHeight w:val="20"/>
        </w:trPr>
        <w:tc>
          <w:tcPr>
            <w:tcW w:w="732"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405E3D5" w14:textId="768E8E32"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646E05">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EE3C0D">
        <w:trPr>
          <w:cantSplit/>
          <w:trHeight w:val="20"/>
        </w:trPr>
        <w:tc>
          <w:tcPr>
            <w:tcW w:w="732"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DC95A49" w14:textId="434E395A"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646E05">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EE3C0D">
        <w:trPr>
          <w:cantSplit/>
          <w:trHeight w:val="20"/>
        </w:trPr>
        <w:tc>
          <w:tcPr>
            <w:tcW w:w="732"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A733B54" w14:textId="2AB9F8BD"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646E05">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EE3C0D">
        <w:trPr>
          <w:cantSplit/>
          <w:trHeight w:val="20"/>
        </w:trPr>
        <w:tc>
          <w:tcPr>
            <w:tcW w:w="5000" w:type="pct"/>
            <w:gridSpan w:val="2"/>
            <w:shd w:val="clear" w:color="auto" w:fill="CCC0D9" w:themeFill="accent4" w:themeFillTint="66"/>
            <w:vAlign w:val="center"/>
          </w:tcPr>
          <w:p w14:paraId="6B55DA4C" w14:textId="00CC117D" w:rsidR="004602C2" w:rsidRPr="00F7033D" w:rsidRDefault="004602C2" w:rsidP="00723ED5">
            <w:pPr>
              <w:rPr>
                <w:rFonts w:cstheme="minorHAnsi"/>
                <w:color w:val="000000" w:themeColor="text1"/>
              </w:rPr>
            </w:pPr>
            <w:bookmarkStart w:id="65" w:name="_Toc319061125"/>
            <w:bookmarkStart w:id="66" w:name="_Toc384162331"/>
            <w:bookmarkStart w:id="67" w:name="_Toc417036745"/>
            <w:bookmarkStart w:id="68" w:name="_Toc447022726"/>
            <w:bookmarkStart w:id="69" w:name="_Toc447022861"/>
            <w:bookmarkStart w:id="70" w:name="_Toc447023161"/>
            <w:bookmarkStart w:id="71" w:name="_Toc447033105"/>
            <w:bookmarkStart w:id="72" w:name="_Toc447033226"/>
            <w:bookmarkStart w:id="73" w:name="_Toc447033737"/>
            <w:bookmarkStart w:id="74" w:name="_Toc447034004"/>
            <w:bookmarkStart w:id="75" w:name="_Toc447034820"/>
            <w:bookmarkStart w:id="76" w:name="_Toc447725852"/>
            <w:bookmarkStart w:id="77" w:name="_Toc449099971"/>
            <w:r w:rsidRPr="00F7033D">
              <w:rPr>
                <w:rFonts w:cstheme="minorHAnsi"/>
                <w:color w:val="000000" w:themeColor="text1"/>
              </w:rPr>
              <w:t>Early and Periodic Screening, Diagnostic and Treatment (EPSDT): Screenings and Follow–up</w:t>
            </w:r>
            <w:bookmarkEnd w:id="65"/>
            <w:bookmarkEnd w:id="66"/>
            <w:bookmarkEnd w:id="67"/>
            <w:bookmarkEnd w:id="68"/>
            <w:bookmarkEnd w:id="69"/>
            <w:bookmarkEnd w:id="70"/>
            <w:bookmarkEnd w:id="71"/>
            <w:bookmarkEnd w:id="72"/>
            <w:bookmarkEnd w:id="73"/>
            <w:bookmarkEnd w:id="74"/>
            <w:bookmarkEnd w:id="75"/>
            <w:bookmarkEnd w:id="76"/>
            <w:bookmarkEnd w:id="77"/>
          </w:p>
        </w:tc>
      </w:tr>
      <w:tr w:rsidR="004602C2" w:rsidRPr="00F7033D" w14:paraId="1D34B4D0" w14:textId="77777777" w:rsidTr="00EE3C0D">
        <w:trPr>
          <w:cantSplit/>
          <w:trHeight w:val="20"/>
        </w:trPr>
        <w:tc>
          <w:tcPr>
            <w:tcW w:w="732"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F9EE143" w14:textId="77777777"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EE3C0D">
        <w:trPr>
          <w:cantSplit/>
          <w:trHeight w:val="20"/>
        </w:trPr>
        <w:tc>
          <w:tcPr>
            <w:tcW w:w="732"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2886F59" w14:textId="49F48179"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752A45">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EE3C0D">
        <w:trPr>
          <w:cantSplit/>
          <w:trHeight w:val="20"/>
        </w:trPr>
        <w:tc>
          <w:tcPr>
            <w:tcW w:w="732"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8"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EE3C0D">
        <w:trPr>
          <w:cantSplit/>
          <w:trHeight w:val="20"/>
        </w:trPr>
        <w:tc>
          <w:tcPr>
            <w:tcW w:w="732"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8"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EE3C0D">
        <w:trPr>
          <w:cantSplit/>
          <w:trHeight w:val="20"/>
        </w:trPr>
        <w:tc>
          <w:tcPr>
            <w:tcW w:w="732"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8"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EE3C0D">
        <w:trPr>
          <w:cantSplit/>
          <w:trHeight w:val="20"/>
        </w:trPr>
        <w:tc>
          <w:tcPr>
            <w:tcW w:w="732"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8"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EE3C0D">
        <w:trPr>
          <w:cantSplit/>
          <w:trHeight w:val="20"/>
        </w:trPr>
        <w:tc>
          <w:tcPr>
            <w:tcW w:w="732"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EE3C0D">
        <w:trPr>
          <w:cantSplit/>
          <w:trHeight w:val="20"/>
        </w:trPr>
        <w:tc>
          <w:tcPr>
            <w:tcW w:w="732"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EE3C0D">
        <w:trPr>
          <w:cantSplit/>
          <w:trHeight w:val="20"/>
        </w:trPr>
        <w:tc>
          <w:tcPr>
            <w:tcW w:w="732"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EE3C0D">
        <w:trPr>
          <w:cantSplit/>
          <w:trHeight w:val="20"/>
        </w:trPr>
        <w:tc>
          <w:tcPr>
            <w:tcW w:w="732"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EE3C0D">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EE3C0D">
        <w:trPr>
          <w:cantSplit/>
          <w:trHeight w:val="20"/>
        </w:trPr>
        <w:tc>
          <w:tcPr>
            <w:tcW w:w="732"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72D589C7" w14:textId="5107FC8C" w:rsidR="004602C2" w:rsidRPr="00F7033D" w:rsidRDefault="004602C2" w:rsidP="00723ED5">
            <w:pPr>
              <w:jc w:val="left"/>
              <w:rPr>
                <w:rFonts w:eastAsia="Times New Roman" w:cstheme="minorHAnsi"/>
              </w:rPr>
            </w:pPr>
            <w:r w:rsidRPr="00F7033D">
              <w:rPr>
                <w:rFonts w:eastAsia="Times New Roman" w:cstheme="minorHAnsi"/>
              </w:rPr>
              <w:t>Annual Dental Visit (</w:t>
            </w:r>
            <w:r w:rsidR="003C0918">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EE3C0D">
        <w:trPr>
          <w:cantSplit/>
          <w:trHeight w:val="20"/>
        </w:trPr>
        <w:tc>
          <w:tcPr>
            <w:tcW w:w="732"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1703B774" w14:textId="1F1EA944" w:rsidR="004602C2" w:rsidRPr="00F7033D" w:rsidRDefault="004602C2" w:rsidP="00723ED5">
            <w:pPr>
              <w:jc w:val="left"/>
              <w:rPr>
                <w:rFonts w:eastAsia="Times New Roman" w:cstheme="minorHAnsi"/>
              </w:rPr>
            </w:pPr>
            <w:r w:rsidRPr="00F7033D">
              <w:rPr>
                <w:rFonts w:eastAsia="Times New Roman" w:cstheme="minorHAnsi"/>
              </w:rPr>
              <w:t>Annual Dental Visit (</w:t>
            </w:r>
            <w:r w:rsidR="003C0918">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EE3C0D">
        <w:trPr>
          <w:cantSplit/>
          <w:trHeight w:val="20"/>
        </w:trPr>
        <w:tc>
          <w:tcPr>
            <w:tcW w:w="732"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650122E9" w14:textId="3AB84946" w:rsidR="004602C2" w:rsidRPr="00F7033D" w:rsidRDefault="004602C2" w:rsidP="00723ED5">
            <w:pPr>
              <w:jc w:val="left"/>
              <w:rPr>
                <w:rFonts w:eastAsia="Times New Roman" w:cstheme="minorHAnsi"/>
              </w:rPr>
            </w:pPr>
            <w:r w:rsidRPr="00F7033D">
              <w:rPr>
                <w:rFonts w:eastAsia="Times New Roman" w:cstheme="minorHAnsi"/>
              </w:rPr>
              <w:t>Annual Dental Visit (</w:t>
            </w:r>
            <w:r w:rsidR="003C0918">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EE3C0D">
        <w:trPr>
          <w:cantSplit/>
          <w:trHeight w:val="20"/>
        </w:trPr>
        <w:tc>
          <w:tcPr>
            <w:tcW w:w="732"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38BA871C" w14:textId="4DA10E6A" w:rsidR="004602C2" w:rsidRPr="00F7033D" w:rsidRDefault="004602C2" w:rsidP="00723ED5">
            <w:pPr>
              <w:jc w:val="left"/>
              <w:rPr>
                <w:rFonts w:eastAsia="Times New Roman" w:cstheme="minorHAnsi"/>
              </w:rPr>
            </w:pPr>
            <w:r w:rsidRPr="00F7033D">
              <w:rPr>
                <w:rFonts w:eastAsia="Times New Roman" w:cstheme="minorHAnsi"/>
              </w:rPr>
              <w:t>Annual Dental Visit (</w:t>
            </w:r>
            <w:r w:rsidR="003C0918">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EE3C0D">
        <w:trPr>
          <w:cantSplit/>
          <w:trHeight w:val="20"/>
        </w:trPr>
        <w:tc>
          <w:tcPr>
            <w:tcW w:w="732"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6AB6E1FF" w14:textId="38F9BC04" w:rsidR="004602C2" w:rsidRPr="00F7033D" w:rsidRDefault="004602C2" w:rsidP="00723ED5">
            <w:pPr>
              <w:jc w:val="left"/>
              <w:rPr>
                <w:rFonts w:eastAsia="Times New Roman" w:cstheme="minorHAnsi"/>
              </w:rPr>
            </w:pPr>
            <w:r w:rsidRPr="00F7033D">
              <w:rPr>
                <w:rFonts w:eastAsia="Times New Roman" w:cstheme="minorHAnsi"/>
              </w:rPr>
              <w:t>Annual Dental Visit (</w:t>
            </w:r>
            <w:r w:rsidR="003C0918">
              <w:rPr>
                <w:rFonts w:eastAsia="Times New Roman" w:cstheme="minorHAnsi"/>
              </w:rPr>
              <w:t xml:space="preserve">Ages </w:t>
            </w:r>
            <w:r w:rsidRPr="00F7033D">
              <w:rPr>
                <w:rFonts w:eastAsia="Times New Roman" w:cstheme="minorHAnsi"/>
              </w:rPr>
              <w:t>15</w:t>
            </w:r>
            <w:bookmarkStart w:id="78" w:name="_Hlk100311905"/>
            <w:r w:rsidRPr="00F7033D">
              <w:rPr>
                <w:rFonts w:eastAsia="Times New Roman" w:cstheme="minorHAnsi"/>
              </w:rPr>
              <w:t>–</w:t>
            </w:r>
            <w:bookmarkEnd w:id="78"/>
            <w:r w:rsidRPr="00F7033D">
              <w:rPr>
                <w:rFonts w:eastAsia="Times New Roman" w:cstheme="minorHAnsi"/>
              </w:rPr>
              <w:t>18 Years)</w:t>
            </w:r>
          </w:p>
        </w:tc>
      </w:tr>
      <w:tr w:rsidR="004602C2" w:rsidRPr="00F7033D" w14:paraId="362C2AA2" w14:textId="77777777" w:rsidTr="00EE3C0D">
        <w:trPr>
          <w:cantSplit/>
          <w:trHeight w:val="20"/>
        </w:trPr>
        <w:tc>
          <w:tcPr>
            <w:tcW w:w="732"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2DC9EA3E" w14:textId="4F18465A" w:rsidR="004602C2" w:rsidRPr="00F7033D" w:rsidRDefault="004602C2" w:rsidP="00723ED5">
            <w:pPr>
              <w:jc w:val="left"/>
              <w:rPr>
                <w:rFonts w:eastAsia="Times New Roman" w:cstheme="minorHAnsi"/>
              </w:rPr>
            </w:pPr>
            <w:r w:rsidRPr="00F7033D">
              <w:rPr>
                <w:rFonts w:eastAsia="Times New Roman" w:cstheme="minorHAnsi"/>
              </w:rPr>
              <w:t>Annual Dental Visit (</w:t>
            </w:r>
            <w:r w:rsidR="003C0918">
              <w:rPr>
                <w:rFonts w:eastAsia="Times New Roman" w:cstheme="minorHAnsi"/>
              </w:rPr>
              <w:t xml:space="preserve">Age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EE3C0D">
        <w:trPr>
          <w:cantSplit/>
          <w:trHeight w:val="20"/>
        </w:trPr>
        <w:tc>
          <w:tcPr>
            <w:tcW w:w="732"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8"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EE3C0D">
        <w:trPr>
          <w:cantSplit/>
          <w:trHeight w:val="20"/>
        </w:trPr>
        <w:tc>
          <w:tcPr>
            <w:tcW w:w="732"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3F658AA4" w14:textId="32C2BCD6"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5063C5" w:rsidRPr="005063C5">
              <w:rPr>
                <w:rFonts w:eastAsia="Times New Roman" w:cstheme="minorHAnsi"/>
              </w:rPr>
              <w:t>≥</w:t>
            </w:r>
            <w:r w:rsidRPr="00F7033D">
              <w:rPr>
                <w:rFonts w:eastAsia="Times New Roman" w:cstheme="minorHAnsi"/>
              </w:rPr>
              <w:t xml:space="preserve"> 1 molar)</w:t>
            </w:r>
          </w:p>
        </w:tc>
      </w:tr>
      <w:tr w:rsidR="004602C2" w:rsidRPr="00F7033D" w14:paraId="3D8A1217" w14:textId="77777777" w:rsidTr="00EE3C0D">
        <w:trPr>
          <w:cantSplit/>
          <w:trHeight w:val="20"/>
        </w:trPr>
        <w:tc>
          <w:tcPr>
            <w:tcW w:w="732"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EE3C0D">
        <w:trPr>
          <w:cantSplit/>
          <w:trHeight w:val="20"/>
        </w:trPr>
        <w:tc>
          <w:tcPr>
            <w:tcW w:w="5000" w:type="pct"/>
            <w:gridSpan w:val="2"/>
            <w:shd w:val="clear" w:color="auto" w:fill="CCC0D9" w:themeFill="accent4" w:themeFillTint="66"/>
          </w:tcPr>
          <w:p w14:paraId="74E4DF7C" w14:textId="77777777" w:rsidR="004602C2" w:rsidRPr="00F7033D" w:rsidRDefault="004602C2" w:rsidP="00D27274">
            <w:pPr>
              <w:keepNext/>
              <w:rPr>
                <w:rFonts w:cstheme="minorHAnsi"/>
                <w:color w:val="000000" w:themeColor="text1"/>
              </w:rPr>
            </w:pPr>
            <w:r w:rsidRPr="00F7033D">
              <w:rPr>
                <w:rFonts w:cstheme="minorHAnsi"/>
                <w:color w:val="000000" w:themeColor="text1"/>
              </w:rPr>
              <w:lastRenderedPageBreak/>
              <w:t>Respiratory Conditions</w:t>
            </w:r>
          </w:p>
        </w:tc>
      </w:tr>
      <w:tr w:rsidR="004602C2" w:rsidRPr="00F7033D" w14:paraId="430A710E" w14:textId="77777777" w:rsidTr="00EE3C0D">
        <w:trPr>
          <w:cantSplit/>
          <w:trHeight w:val="20"/>
        </w:trPr>
        <w:tc>
          <w:tcPr>
            <w:tcW w:w="732" w:type="pct"/>
            <w:vAlign w:val="center"/>
          </w:tcPr>
          <w:p w14:paraId="430CEEB9"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EE3C0D">
        <w:trPr>
          <w:cantSplit/>
          <w:trHeight w:val="20"/>
        </w:trPr>
        <w:tc>
          <w:tcPr>
            <w:tcW w:w="732"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F7D5505" w14:textId="5B301A30"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EE3C0D">
        <w:trPr>
          <w:cantSplit/>
          <w:trHeight w:val="20"/>
        </w:trPr>
        <w:tc>
          <w:tcPr>
            <w:tcW w:w="732"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EE3C0D">
        <w:trPr>
          <w:cantSplit/>
          <w:trHeight w:val="20"/>
        </w:trPr>
        <w:tc>
          <w:tcPr>
            <w:tcW w:w="732"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50332BE6" w14:textId="1AA87ACD"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740CD8">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EE3C0D">
        <w:trPr>
          <w:cantSplit/>
          <w:trHeight w:val="20"/>
        </w:trPr>
        <w:tc>
          <w:tcPr>
            <w:tcW w:w="732"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486AE9E" w14:textId="570CF6C4"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740CD8">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EE3C0D">
        <w:trPr>
          <w:cantSplit/>
          <w:trHeight w:val="20"/>
        </w:trPr>
        <w:tc>
          <w:tcPr>
            <w:tcW w:w="732"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EE3C0D">
        <w:trPr>
          <w:cantSplit/>
          <w:trHeight w:val="20"/>
        </w:trPr>
        <w:tc>
          <w:tcPr>
            <w:tcW w:w="732"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8" w:type="pct"/>
            <w:vAlign w:val="center"/>
          </w:tcPr>
          <w:p w14:paraId="53E3E7AF" w14:textId="48F9E401"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395613">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EE3C0D">
        <w:trPr>
          <w:cantSplit/>
          <w:trHeight w:val="20"/>
        </w:trPr>
        <w:tc>
          <w:tcPr>
            <w:tcW w:w="732"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9DAA75B" w14:textId="4C495CFB"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395613">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EE3C0D">
        <w:trPr>
          <w:cantSplit/>
          <w:trHeight w:val="20"/>
        </w:trPr>
        <w:tc>
          <w:tcPr>
            <w:tcW w:w="732"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EBD3DBA" w14:textId="28D6BB59"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395613">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EE3C0D">
        <w:trPr>
          <w:cantSplit/>
          <w:trHeight w:val="20"/>
        </w:trPr>
        <w:tc>
          <w:tcPr>
            <w:tcW w:w="732"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49D551F" w14:textId="7A5B7506"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395613">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EE3C0D">
        <w:trPr>
          <w:cantSplit/>
          <w:trHeight w:val="20"/>
        </w:trPr>
        <w:tc>
          <w:tcPr>
            <w:tcW w:w="732"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EE3C0D">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EE3C0D">
        <w:trPr>
          <w:cantSplit/>
          <w:trHeight w:val="20"/>
        </w:trPr>
        <w:tc>
          <w:tcPr>
            <w:tcW w:w="732"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9A026D6" w14:textId="1EB54671"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831189">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EE3C0D">
        <w:trPr>
          <w:cantSplit/>
          <w:trHeight w:val="20"/>
        </w:trPr>
        <w:tc>
          <w:tcPr>
            <w:tcW w:w="732"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2DA6CBB" w14:textId="1844FD43"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831189">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EE3C0D">
        <w:trPr>
          <w:cantSplit/>
          <w:trHeight w:val="20"/>
        </w:trPr>
        <w:tc>
          <w:tcPr>
            <w:tcW w:w="732"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EE3C0D">
        <w:trPr>
          <w:cantSplit/>
          <w:trHeight w:val="20"/>
        </w:trPr>
        <w:tc>
          <w:tcPr>
            <w:tcW w:w="732"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60F80D61" w14:textId="33D5AB12"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831189">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EE3C0D">
        <w:trPr>
          <w:cantSplit/>
          <w:trHeight w:val="20"/>
        </w:trPr>
        <w:tc>
          <w:tcPr>
            <w:tcW w:w="732"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D68FF75" w14:textId="361B1EBE"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831189">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EE3C0D">
        <w:trPr>
          <w:cantSplit/>
          <w:trHeight w:val="20"/>
        </w:trPr>
        <w:tc>
          <w:tcPr>
            <w:tcW w:w="732"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EE3C0D">
        <w:trPr>
          <w:cantSplit/>
          <w:trHeight w:val="20"/>
        </w:trPr>
        <w:tc>
          <w:tcPr>
            <w:tcW w:w="732"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AAF1C8C" w14:textId="50FE496B"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831189">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EE3C0D">
        <w:trPr>
          <w:cantSplit/>
          <w:trHeight w:val="20"/>
        </w:trPr>
        <w:tc>
          <w:tcPr>
            <w:tcW w:w="732"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4D8A9321" w14:textId="10D8BE62"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831189">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EE3C0D">
        <w:trPr>
          <w:cantSplit/>
          <w:trHeight w:val="20"/>
        </w:trPr>
        <w:tc>
          <w:tcPr>
            <w:tcW w:w="732"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EE3C0D">
        <w:trPr>
          <w:cantSplit/>
          <w:trHeight w:val="20"/>
        </w:trPr>
        <w:tc>
          <w:tcPr>
            <w:tcW w:w="732"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38E131F" w14:textId="100140F1"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831189">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EE3C0D">
        <w:trPr>
          <w:cantSplit/>
          <w:trHeight w:val="20"/>
        </w:trPr>
        <w:tc>
          <w:tcPr>
            <w:tcW w:w="732"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71D1FAA1" w14:textId="529C6FE3"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831189">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EE3C0D">
        <w:trPr>
          <w:cantSplit/>
          <w:trHeight w:val="20"/>
        </w:trPr>
        <w:tc>
          <w:tcPr>
            <w:tcW w:w="732"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8"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EE3C0D">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F8B252C" w14:textId="48B2E536"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F4F42">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D56D0DB" w14:textId="1210259B"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F4F42">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58D2F38" w14:textId="107F6EBF"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F4F42">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F57B363" w14:textId="03C85B26"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FF4F42">
              <w:rPr>
                <w:rFonts w:eastAsia="Times New Roman" w:cstheme="minorHAnsi"/>
              </w:rPr>
              <w:t>,</w:t>
            </w:r>
            <w:r w:rsidRPr="00F7033D">
              <w:rPr>
                <w:rFonts w:eastAsia="Times New Roman" w:cstheme="minorHAnsi"/>
              </w:rPr>
              <w:t>000 Member Months (Ages &lt; 1</w:t>
            </w:r>
            <w:r w:rsidR="006C1EF8">
              <w:rPr>
                <w:rFonts w:eastAsia="Times New Roman" w:cstheme="minorHAnsi"/>
              </w:rPr>
              <w:t>–</w:t>
            </w:r>
            <w:r w:rsidRPr="00F7033D">
              <w:rPr>
                <w:rFonts w:eastAsia="Times New Roman" w:cstheme="minorHAnsi"/>
              </w:rPr>
              <w:t xml:space="preserve">19 years) Total Rate </w:t>
            </w:r>
          </w:p>
        </w:tc>
      </w:tr>
      <w:tr w:rsidR="004602C2" w:rsidRPr="00F7033D" w14:paraId="480AF0B4"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F32B9B4" w14:textId="385D7867"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F4F42">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438B088" w14:textId="74E0D8B6"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F4F42">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F49D700" w14:textId="70E6C164"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F4F42">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B80BCF5" w14:textId="5F95FC28"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FF4F42">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75A9ED3" w14:textId="2921CB8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CE4968">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DBDF491" w14:textId="108A35D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CE4968">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C725F50" w14:textId="213F4DB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CE4968">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lastRenderedPageBreak/>
              <w:t>HEDIS</w:t>
            </w:r>
          </w:p>
        </w:tc>
        <w:tc>
          <w:tcPr>
            <w:tcW w:w="4268" w:type="pct"/>
            <w:tcBorders>
              <w:top w:val="single" w:sz="4" w:space="0" w:color="auto"/>
              <w:left w:val="single" w:sz="4" w:space="0" w:color="auto"/>
              <w:bottom w:val="single" w:sz="4" w:space="0" w:color="auto"/>
              <w:right w:val="single" w:sz="4" w:space="0" w:color="auto"/>
            </w:tcBorders>
            <w:vAlign w:val="center"/>
          </w:tcPr>
          <w:p w14:paraId="5F9A1A88" w14:textId="1496626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CE4968">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1E36EC7" w14:textId="684A680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CE4968">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20790B5" w14:textId="0985C77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CE4968">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C1049DB" w14:textId="6C42ABF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CE4968">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2CB5530" w14:textId="54CB633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CE4968">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9D751BF" w14:textId="19A9277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CE4968">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4479DDD" w14:textId="095AEF5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CE4968">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6AD434D" w14:textId="009BEB6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CE4968">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04FEAA5" w14:textId="78A2238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CE4968">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AE56C0A" w14:textId="7F3B02A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CE4968">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82F9651" w14:textId="15E2E1F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CE4968">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F262666" w14:textId="3C02C9D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CE4968">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C524654" w14:textId="52054D0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CE4968">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1E29392" w14:textId="3068501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CE4968">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0CE19A8" w14:textId="2CD67B8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CE4968">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2DFEB8C" w14:textId="3B4E6BD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CE4968">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360A640" w14:textId="4A8D24D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CE4968">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3F9FBFE" w14:textId="23CA923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CE4968">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D38D9D0" w14:textId="2D57059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CE4968">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9907A75" w14:textId="7E7F517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CE4968">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BE0B796" w14:textId="7566397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CE4968">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7E3D479" w14:textId="6DB7A39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CE4968">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8CC8BD6" w14:textId="390C6A9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CE4968">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lastRenderedPageBreak/>
              <w:t>HEDIS</w:t>
            </w:r>
          </w:p>
        </w:tc>
        <w:tc>
          <w:tcPr>
            <w:tcW w:w="4268"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lastRenderedPageBreak/>
              <w:t>HEDIS</w:t>
            </w:r>
          </w:p>
        </w:tc>
        <w:tc>
          <w:tcPr>
            <w:tcW w:w="4268"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EE3C0D">
        <w:trPr>
          <w:cantSplit/>
          <w:trHeight w:val="20"/>
        </w:trPr>
        <w:tc>
          <w:tcPr>
            <w:tcW w:w="732"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8"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79" w:name="_Toc447022727"/>
      <w:bookmarkStart w:id="80" w:name="_Toc449099972"/>
      <w:bookmarkStart w:id="81" w:name="_Toc512521026"/>
      <w:bookmarkStart w:id="82" w:name="_Toc68527423"/>
      <w:bookmarkStart w:id="83" w:name="_Toc66956522"/>
      <w:bookmarkStart w:id="84"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85" w:name="_Toc132635758"/>
      <w:r w:rsidRPr="00F7033D">
        <w:t>PA-Specific and CMS Core Set Performance Measure Selection and Descriptions</w:t>
      </w:r>
      <w:bookmarkEnd w:id="79"/>
      <w:bookmarkEnd w:id="80"/>
      <w:bookmarkEnd w:id="81"/>
      <w:bookmarkEnd w:id="82"/>
      <w:bookmarkEnd w:id="85"/>
    </w:p>
    <w:p w14:paraId="03E62781" w14:textId="69603792" w:rsidR="004602C2" w:rsidRPr="00F7033D" w:rsidRDefault="004602C2" w:rsidP="004602C2">
      <w:bookmarkStart w:id="86"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13711849" w14:textId="77777777" w:rsidR="00ED0164" w:rsidRDefault="00ED0164">
      <w:pPr>
        <w:rPr>
          <w:rFonts w:asciiTheme="majorHAnsi" w:eastAsiaTheme="majorEastAsia" w:hAnsiTheme="majorHAnsi" w:cstheme="majorBidi"/>
          <w:b/>
          <w:bCs/>
          <w:color w:val="4F81BD" w:themeColor="accent1"/>
          <w:sz w:val="26"/>
          <w:szCs w:val="26"/>
        </w:rPr>
      </w:pPr>
      <w:bookmarkStart w:id="87" w:name="_Toc66956520"/>
      <w:bookmarkStart w:id="88" w:name="_Toc68527424"/>
      <w:bookmarkEnd w:id="86"/>
      <w:r>
        <w:br w:type="page"/>
      </w:r>
    </w:p>
    <w:p w14:paraId="2F8631C4" w14:textId="435AF4E0" w:rsidR="004602C2" w:rsidRPr="00F7033D" w:rsidRDefault="004602C2" w:rsidP="004602C2">
      <w:pPr>
        <w:pStyle w:val="Heading2"/>
      </w:pPr>
      <w:bookmarkStart w:id="89" w:name="_Toc132635759"/>
      <w:r w:rsidRPr="00F7033D">
        <w:lastRenderedPageBreak/>
        <w:t>PA-Specific and CMS Core Set Administrative Measures</w:t>
      </w:r>
      <w:bookmarkEnd w:id="87"/>
      <w:bookmarkEnd w:id="88"/>
      <w:bookmarkEnd w:id="89"/>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77777777" w:rsidR="004602C2" w:rsidRPr="00F7033D" w:rsidRDefault="004602C2" w:rsidP="004602C2">
      <w:pPr>
        <w:rPr>
          <w:b/>
        </w:rPr>
      </w:pPr>
      <w:r w:rsidRPr="00F7033D">
        <w:rPr>
          <w:b/>
        </w:rPr>
        <w:t>Sealant Receipt on Permanent First Year Molars —CHIPRA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623DC498"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enrolled children who received a sealant on at least one permanent first molar in the 48 months prior to their 1</w:t>
      </w:r>
      <w:r w:rsidR="00BF2EAE">
        <w:rPr>
          <w:rFonts w:cstheme="minorHAnsi"/>
        </w:rPr>
        <w:t>0th</w:t>
      </w:r>
      <w:r w:rsidRPr="00F7033D">
        <w:rPr>
          <w:rFonts w:cstheme="minorHAnsi"/>
        </w:rPr>
        <w:t xml:space="preserve"> birthday; and</w:t>
      </w:r>
    </w:p>
    <w:p w14:paraId="1C010D29" w14:textId="69F2E779"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unduplicated enrolled children who received sealants on all four permanent first molars in the 48 months prior to their 1</w:t>
      </w:r>
      <w:r w:rsidR="00BF2EAE">
        <w:rPr>
          <w:rFonts w:cstheme="minorHAnsi"/>
        </w:rPr>
        <w:t>0th</w:t>
      </w:r>
      <w:r w:rsidRPr="00F7033D">
        <w:rPr>
          <w:rFonts w:cstheme="minorHAnsi"/>
        </w:rPr>
        <w:t xml:space="preserve"> birthday. </w:t>
      </w:r>
    </w:p>
    <w:p w14:paraId="6F629C62" w14:textId="77777777" w:rsidR="004602C2" w:rsidRPr="00F7033D" w:rsidRDefault="004602C2" w:rsidP="004602C2">
      <w:pPr>
        <w:rPr>
          <w:lang w:eastAsia="zh-TW"/>
        </w:rPr>
      </w:pPr>
    </w:p>
    <w:p w14:paraId="3516482C" w14:textId="2B913E7E"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2AE1E47E"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29AB1D6E"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90" w:name="_Toc447022728"/>
      <w:bookmarkStart w:id="91" w:name="_Toc449099973"/>
      <w:bookmarkStart w:id="92" w:name="_Toc512521027"/>
      <w:bookmarkStart w:id="93" w:name="_Toc66956521"/>
      <w:bookmarkStart w:id="94" w:name="_Toc68527425"/>
      <w:bookmarkStart w:id="95" w:name="_Toc132635760"/>
      <w:r w:rsidRPr="00F7033D">
        <w:t>HEDIS Performance Measure Selection and Descriptions</w:t>
      </w:r>
      <w:bookmarkEnd w:id="90"/>
      <w:bookmarkEnd w:id="91"/>
      <w:bookmarkEnd w:id="92"/>
      <w:bookmarkEnd w:id="93"/>
      <w:bookmarkEnd w:id="94"/>
      <w:bookmarkEnd w:id="95"/>
    </w:p>
    <w:p w14:paraId="704F1980" w14:textId="14DDBF69" w:rsidR="004602C2" w:rsidRPr="00F7033D" w:rsidRDefault="004602C2" w:rsidP="00010B43">
      <w:pPr>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AA6E96">
        <w:rPr>
          <w:rFonts w:cstheme="minorHAnsi"/>
          <w:i/>
          <w:iCs/>
        </w:rPr>
        <w:t xml:space="preserve">HEDIS </w:t>
      </w:r>
      <w:r w:rsidR="0059181B" w:rsidRPr="00AA6E96">
        <w:rPr>
          <w:rFonts w:cstheme="minorHAnsi"/>
          <w:i/>
          <w:iCs/>
        </w:rPr>
        <w:t xml:space="preserve">MY 2020 &amp; </w:t>
      </w:r>
      <w:r w:rsidRPr="00AA6E96">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890951">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15BAE6BA"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six or more well-child visits with a </w:t>
      </w:r>
      <w:r w:rsidR="006D1205">
        <w:rPr>
          <w:rFonts w:asciiTheme="minorHAnsi" w:hAnsiTheme="minorHAnsi"/>
          <w:sz w:val="22"/>
          <w:szCs w:val="22"/>
        </w:rPr>
        <w:t>primary care provider (</w:t>
      </w:r>
      <w:r w:rsidRPr="00F7033D">
        <w:rPr>
          <w:rFonts w:asciiTheme="minorHAnsi" w:hAnsiTheme="minorHAnsi"/>
          <w:sz w:val="22"/>
          <w:szCs w:val="22"/>
        </w:rPr>
        <w:t>PCP</w:t>
      </w:r>
      <w:r w:rsidR="006D1205">
        <w:rPr>
          <w:rFonts w:asciiTheme="minorHAnsi" w:hAnsiTheme="minorHAnsi"/>
          <w:sz w:val="22"/>
          <w:szCs w:val="22"/>
        </w:rPr>
        <w:t>)</w:t>
      </w:r>
      <w:r w:rsidRPr="00F7033D">
        <w:rPr>
          <w:rFonts w:asciiTheme="minorHAnsi" w:hAnsiTheme="minorHAnsi"/>
          <w:sz w:val="22"/>
          <w:szCs w:val="22"/>
        </w:rPr>
        <w:t xml:space="preserve"> during their first 15 months of life; and</w:t>
      </w:r>
    </w:p>
    <w:p w14:paraId="7150F453" w14:textId="015F010B"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7524FE">
        <w:rPr>
          <w:rFonts w:asciiTheme="minorHAnsi" w:hAnsiTheme="minorHAnsi"/>
          <w:sz w:val="22"/>
          <w:szCs w:val="22"/>
        </w:rPr>
        <w:t>s</w:t>
      </w:r>
      <w:r w:rsidRPr="00F7033D">
        <w:rPr>
          <w:rFonts w:asciiTheme="minorHAnsi" w:hAnsiTheme="minorHAnsi"/>
          <w:sz w:val="22"/>
          <w:szCs w:val="22"/>
        </w:rPr>
        <w:t xml:space="preserve"> 15 months</w:t>
      </w:r>
      <w:r w:rsidR="00124D8C">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3E6B55C4" w:rsidR="004602C2" w:rsidRPr="00F7033D"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F57070">
        <w:rPr>
          <w:rFonts w:asciiTheme="minorHAnsi" w:hAnsiTheme="minorHAnsi" w:cstheme="minorHAnsi"/>
          <w:sz w:val="22"/>
          <w:szCs w:val="22"/>
        </w:rPr>
        <w:t>ob</w:t>
      </w:r>
      <w:proofErr w:type="spellEnd"/>
      <w:r w:rsidR="00F57070">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4013B1AD" w14:textId="77777777" w:rsidR="004602C2" w:rsidRPr="00F7033D" w:rsidRDefault="004602C2" w:rsidP="004602C2"/>
    <w:p w14:paraId="4E941D80" w14:textId="7F46EE10"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50348F0F"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F57070">
        <w:rPr>
          <w:rFonts w:asciiTheme="minorHAnsi" w:hAnsiTheme="minorHAnsi"/>
          <w:sz w:val="22"/>
          <w:szCs w:val="22"/>
        </w:rPr>
        <w:t>ob</w:t>
      </w:r>
      <w:proofErr w:type="spellEnd"/>
      <w:r w:rsidR="00F57070">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6B3B1B">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6B3B1B">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6B3B1B">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6B3B1B">
      <w:pPr>
        <w:pStyle w:val="ListParagraph"/>
        <w:numPr>
          <w:ilvl w:val="0"/>
          <w:numId w:val="16"/>
        </w:numPr>
      </w:pPr>
      <w:r w:rsidRPr="00F7033D">
        <w:t>Combination 1: Meningococcal and Tdap; and</w:t>
      </w:r>
    </w:p>
    <w:p w14:paraId="6E3708DB" w14:textId="77777777" w:rsidR="004602C2" w:rsidRPr="00F7033D" w:rsidRDefault="004602C2" w:rsidP="006B3B1B">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6B3B1B">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6B3B1B">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3637CE13"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w:t>
      </w:r>
      <w:r w:rsidR="003263BD">
        <w:rPr>
          <w:rFonts w:asciiTheme="minorHAnsi" w:hAnsiTheme="minorHAnsi"/>
          <w:b/>
          <w:sz w:val="22"/>
          <w:szCs w:val="22"/>
        </w:rPr>
        <w:t xml:space="preserve"> U</w:t>
      </w:r>
      <w:r w:rsidRPr="00F7033D">
        <w:rPr>
          <w:rFonts w:asciiTheme="minorHAnsi" w:hAnsiTheme="minorHAnsi"/>
          <w:b/>
          <w:sz w:val="22"/>
          <w:szCs w:val="22"/>
        </w:rPr>
        <w:t>p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2D6E9E">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2D6E9E">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9058CF">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2D6E9E">
      <w:pPr>
        <w:pStyle w:val="ListParagraph"/>
        <w:numPr>
          <w:ilvl w:val="0"/>
          <w:numId w:val="20"/>
        </w:numPr>
      </w:pPr>
      <w:r w:rsidRPr="00F7033D">
        <w:t>Maternity;</w:t>
      </w:r>
    </w:p>
    <w:p w14:paraId="36B6C264" w14:textId="77777777" w:rsidR="004602C2" w:rsidRPr="00F7033D" w:rsidRDefault="004602C2" w:rsidP="002D6E9E">
      <w:pPr>
        <w:pStyle w:val="ListParagraph"/>
        <w:numPr>
          <w:ilvl w:val="0"/>
          <w:numId w:val="20"/>
        </w:numPr>
      </w:pPr>
      <w:r w:rsidRPr="00F7033D">
        <w:t>Surgery;</w:t>
      </w:r>
    </w:p>
    <w:p w14:paraId="1C4C52DE" w14:textId="77777777" w:rsidR="004602C2" w:rsidRPr="00F7033D" w:rsidRDefault="004602C2" w:rsidP="002D6E9E">
      <w:pPr>
        <w:pStyle w:val="ListParagraph"/>
        <w:numPr>
          <w:ilvl w:val="0"/>
          <w:numId w:val="20"/>
        </w:numPr>
      </w:pPr>
      <w:r w:rsidRPr="00F7033D">
        <w:t xml:space="preserve">Medicine; and </w:t>
      </w:r>
    </w:p>
    <w:p w14:paraId="3713CEA3" w14:textId="77777777" w:rsidR="004602C2" w:rsidRPr="00F7033D" w:rsidRDefault="004602C2" w:rsidP="002D6E9E">
      <w:pPr>
        <w:pStyle w:val="ListParagraph"/>
        <w:numPr>
          <w:ilvl w:val="0"/>
          <w:numId w:val="20"/>
        </w:numPr>
      </w:pPr>
      <w:r w:rsidRPr="00F7033D">
        <w:t>Total inpatient (the sum of Maternity, Surgery, and Medicine).</w:t>
      </w:r>
    </w:p>
    <w:p w14:paraId="0DEB21B4" w14:textId="77777777" w:rsidR="004602C2" w:rsidRPr="00F7033D" w:rsidRDefault="004602C2" w:rsidP="004602C2">
      <w:pPr>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2D6E9E">
      <w:pPr>
        <w:pStyle w:val="ListParagraph"/>
        <w:numPr>
          <w:ilvl w:val="0"/>
          <w:numId w:val="19"/>
        </w:numPr>
      </w:pPr>
      <w:r w:rsidRPr="00F7033D">
        <w:t>Inpatient;</w:t>
      </w:r>
    </w:p>
    <w:p w14:paraId="3FA4658D" w14:textId="77777777" w:rsidR="004602C2" w:rsidRPr="00F7033D" w:rsidRDefault="004602C2" w:rsidP="002D6E9E">
      <w:pPr>
        <w:pStyle w:val="ListParagraph"/>
        <w:numPr>
          <w:ilvl w:val="0"/>
          <w:numId w:val="19"/>
        </w:numPr>
      </w:pPr>
      <w:r w:rsidRPr="00F7033D">
        <w:t>Intensive outpatient or partial hospitalization;</w:t>
      </w:r>
    </w:p>
    <w:p w14:paraId="20D8AF5C" w14:textId="77777777" w:rsidR="004602C2" w:rsidRPr="00F7033D" w:rsidRDefault="004602C2" w:rsidP="002D6E9E">
      <w:pPr>
        <w:pStyle w:val="ListParagraph"/>
        <w:numPr>
          <w:ilvl w:val="0"/>
          <w:numId w:val="19"/>
        </w:numPr>
      </w:pPr>
      <w:r w:rsidRPr="00F7033D">
        <w:t>Outpatient;</w:t>
      </w:r>
    </w:p>
    <w:p w14:paraId="33CC2DCC" w14:textId="77777777" w:rsidR="004602C2" w:rsidRPr="00F7033D" w:rsidRDefault="004602C2" w:rsidP="002D6E9E">
      <w:pPr>
        <w:pStyle w:val="ListParagraph"/>
        <w:numPr>
          <w:ilvl w:val="0"/>
          <w:numId w:val="19"/>
        </w:numPr>
      </w:pPr>
      <w:r w:rsidRPr="00F7033D">
        <w:t>Emergency Department;</w:t>
      </w:r>
    </w:p>
    <w:p w14:paraId="3B05A8A0" w14:textId="77777777" w:rsidR="004602C2" w:rsidRPr="00F7033D" w:rsidRDefault="004602C2" w:rsidP="002D6E9E">
      <w:pPr>
        <w:pStyle w:val="ListParagraph"/>
        <w:numPr>
          <w:ilvl w:val="0"/>
          <w:numId w:val="19"/>
        </w:numPr>
      </w:pPr>
      <w:r w:rsidRPr="00F7033D">
        <w:t>Telehealth; and</w:t>
      </w:r>
    </w:p>
    <w:p w14:paraId="6322E0D5" w14:textId="77777777" w:rsidR="004602C2" w:rsidRPr="00F7033D" w:rsidRDefault="004602C2" w:rsidP="002D6E9E">
      <w:pPr>
        <w:pStyle w:val="ListParagraph"/>
        <w:numPr>
          <w:ilvl w:val="0"/>
          <w:numId w:val="19"/>
        </w:numPr>
      </w:pPr>
      <w:r w:rsidRPr="00F7033D">
        <w:t>Any service.</w:t>
      </w:r>
    </w:p>
    <w:p w14:paraId="4C183BFF" w14:textId="77777777" w:rsidR="004602C2" w:rsidRPr="00F7033D" w:rsidRDefault="004602C2" w:rsidP="004602C2"/>
    <w:p w14:paraId="58C27FB3" w14:textId="5081F915"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2D6E9E">
      <w:pPr>
        <w:pStyle w:val="ListParagraph"/>
        <w:numPr>
          <w:ilvl w:val="0"/>
          <w:numId w:val="21"/>
        </w:numPr>
      </w:pPr>
      <w:r w:rsidRPr="00F7033D">
        <w:t>Inpatient;</w:t>
      </w:r>
    </w:p>
    <w:p w14:paraId="5903F997" w14:textId="77777777" w:rsidR="004602C2" w:rsidRPr="00F7033D" w:rsidRDefault="004602C2" w:rsidP="002D6E9E">
      <w:pPr>
        <w:pStyle w:val="ListParagraph"/>
        <w:numPr>
          <w:ilvl w:val="0"/>
          <w:numId w:val="21"/>
        </w:numPr>
      </w:pPr>
      <w:r w:rsidRPr="00F7033D">
        <w:t>Intensive outpatient or partial hospitalization;</w:t>
      </w:r>
    </w:p>
    <w:p w14:paraId="088AFD69" w14:textId="77777777" w:rsidR="004602C2" w:rsidRPr="00F7033D" w:rsidRDefault="004602C2" w:rsidP="002D6E9E">
      <w:pPr>
        <w:pStyle w:val="ListParagraph"/>
        <w:numPr>
          <w:ilvl w:val="0"/>
          <w:numId w:val="21"/>
        </w:numPr>
      </w:pPr>
      <w:r w:rsidRPr="00F7033D">
        <w:t>Outpatient or medication treatment;</w:t>
      </w:r>
    </w:p>
    <w:p w14:paraId="572859AB" w14:textId="77777777" w:rsidR="004602C2" w:rsidRPr="00F7033D" w:rsidRDefault="004602C2" w:rsidP="002D6E9E">
      <w:pPr>
        <w:pStyle w:val="ListParagraph"/>
        <w:numPr>
          <w:ilvl w:val="0"/>
          <w:numId w:val="21"/>
        </w:numPr>
      </w:pPr>
      <w:r w:rsidRPr="00F7033D">
        <w:t>Emergency Department;</w:t>
      </w:r>
    </w:p>
    <w:p w14:paraId="4204DBA0" w14:textId="77777777" w:rsidR="004602C2" w:rsidRPr="00F7033D" w:rsidRDefault="004602C2" w:rsidP="002D6E9E">
      <w:pPr>
        <w:pStyle w:val="ListParagraph"/>
        <w:numPr>
          <w:ilvl w:val="0"/>
          <w:numId w:val="21"/>
        </w:numPr>
      </w:pPr>
      <w:r w:rsidRPr="00F7033D">
        <w:lastRenderedPageBreak/>
        <w:t>Telehealth; and</w:t>
      </w:r>
    </w:p>
    <w:p w14:paraId="4F6A4F2F" w14:textId="77777777" w:rsidR="004602C2" w:rsidRPr="00F7033D" w:rsidRDefault="004602C2" w:rsidP="002D6E9E">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96" w:name="_Toc132635761"/>
      <w:r w:rsidRPr="00F7033D">
        <w:t>Implementation of PA-Specific Performance Measures and HEDIS Audit</w:t>
      </w:r>
      <w:bookmarkEnd w:id="83"/>
      <w:bookmarkEnd w:id="84"/>
      <w:bookmarkEnd w:id="96"/>
      <w:r w:rsidRPr="00F7033D">
        <w:t xml:space="preserve"> </w:t>
      </w:r>
    </w:p>
    <w:p w14:paraId="54F3F85F" w14:textId="77777777" w:rsidR="004602C2" w:rsidRPr="00F7033D" w:rsidRDefault="004602C2" w:rsidP="0092668F">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71756FB9"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w:t>
      </w:r>
      <w:r w:rsidR="008D7A08">
        <w:rPr>
          <w:rFonts w:eastAsiaTheme="minorHAnsi" w:cstheme="minorHAnsi"/>
          <w:lang w:bidi="ar-SA"/>
        </w:rPr>
        <w:t>–</w:t>
      </w:r>
      <w:r w:rsidRPr="00F7033D">
        <w:rPr>
          <w:rFonts w:eastAsiaTheme="minorHAnsi" w:cstheme="minorHAnsi"/>
          <w:lang w:bidi="ar-SA"/>
        </w:rPr>
        <w:t>9 Year Old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1</w:t>
      </w:r>
      <w:r w:rsidR="00767CE6">
        <w:t>0th</w:t>
      </w:r>
      <w:r w:rsidRPr="00F7033D">
        <w:t xml:space="preserve"> birthday,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4C65AEFA"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w:t>
      </w:r>
      <w:r w:rsidR="00705867">
        <w:t xml:space="preserve"> </w:t>
      </w:r>
      <w:r w:rsidRPr="00F7033D">
        <w:t>frames were provided for each age cohort. In 2019, additional clarification was added regarding the time period to be used for each age cohort. Specifically, the member’s birthday should fall in one of the following cohorts for each numerator:</w:t>
      </w:r>
    </w:p>
    <w:p w14:paraId="7E40C682" w14:textId="77777777" w:rsidR="004602C2" w:rsidRPr="00F7033D" w:rsidRDefault="004602C2" w:rsidP="00F41CA9">
      <w:pPr>
        <w:pStyle w:val="ListParagraph"/>
        <w:numPr>
          <w:ilvl w:val="0"/>
          <w:numId w:val="17"/>
        </w:numPr>
        <w:ind w:left="1080"/>
      </w:pPr>
      <w:r w:rsidRPr="00F7033D">
        <w:t xml:space="preserve">Age Cohort 1: Children who had a claim with a relevant CPT code before or on their first birthday; </w:t>
      </w:r>
    </w:p>
    <w:p w14:paraId="160C6D1A" w14:textId="77777777" w:rsidR="004602C2" w:rsidRPr="00F7033D" w:rsidRDefault="004602C2" w:rsidP="00F41CA9">
      <w:pPr>
        <w:pStyle w:val="ListParagraph"/>
        <w:numPr>
          <w:ilvl w:val="0"/>
          <w:numId w:val="17"/>
        </w:numPr>
        <w:ind w:left="1080"/>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F41CA9">
      <w:pPr>
        <w:pStyle w:val="ListParagraph"/>
        <w:numPr>
          <w:ilvl w:val="0"/>
          <w:numId w:val="17"/>
        </w:numPr>
        <w:ind w:left="1080"/>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97" w:name="_Toc512521028"/>
    </w:p>
    <w:p w14:paraId="18709C54" w14:textId="77777777" w:rsidR="004602C2" w:rsidRPr="00F7033D" w:rsidRDefault="004602C2" w:rsidP="004602C2">
      <w:bookmarkStart w:id="98" w:name="_Toc66956523"/>
    </w:p>
    <w:p w14:paraId="3329FA0A" w14:textId="7777777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99" w:name="_Toc68527427"/>
      <w:bookmarkStart w:id="100" w:name="_Toc132635762"/>
      <w:r w:rsidRPr="00F7033D">
        <w:t>Conclusions and Comparative Findings</w:t>
      </w:r>
      <w:bookmarkEnd w:id="97"/>
      <w:bookmarkEnd w:id="98"/>
      <w:bookmarkEnd w:id="99"/>
      <w:bookmarkEnd w:id="100"/>
      <w:r w:rsidRPr="00F7033D">
        <w:t xml:space="preserve"> </w:t>
      </w:r>
    </w:p>
    <w:p w14:paraId="3DBF8D66" w14:textId="77777777" w:rsidR="004602C2" w:rsidRPr="00F7033D" w:rsidRDefault="004602C2" w:rsidP="001473E8">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w:t>
      </w:r>
      <w:r w:rsidRPr="00F7033D">
        <w:lastRenderedPageBreak/>
        <w:t xml:space="preserve">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6F1A491D"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w:t>
      </w:r>
      <w:r w:rsidR="001E0D7D">
        <w:t>-</w:t>
      </w:r>
      <w:r w:rsidRPr="00F7033D">
        <w:t>point difference between two rates was statistically significant in many cases, although not meaningful. Hence, results corresponding to each table highlight only differences that are both statistically significant and display at least a 3-percentage</w:t>
      </w:r>
      <w:r w:rsidR="00AD417E">
        <w:t>-</w:t>
      </w:r>
      <w:r w:rsidRPr="00F7033D">
        <w:t>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70D7E043" w14:textId="77777777" w:rsidR="00231C6F" w:rsidRPr="00F7033D" w:rsidRDefault="00231C6F" w:rsidP="00231C6F">
      <w:r w:rsidRPr="00F7033D">
        <w:t xml:space="preserve">As part of IPRO’s validation of </w:t>
      </w:r>
      <w:r>
        <w:t>CBC’s</w:t>
      </w:r>
      <w:r w:rsidRPr="00F7033D">
        <w:t xml:space="preserve">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w:t>
      </w:r>
      <w:r>
        <w:t>1</w:t>
      </w:r>
      <w:r w:rsidRPr="00F7033D">
        <w:t>.</w:t>
      </w:r>
    </w:p>
    <w:p w14:paraId="24C34C20" w14:textId="77777777" w:rsidR="00231C6F" w:rsidRPr="00683A0A" w:rsidRDefault="00231C6F" w:rsidP="00231C6F">
      <w:pPr>
        <w:pStyle w:val="ListParagraph"/>
        <w:numPr>
          <w:ilvl w:val="0"/>
          <w:numId w:val="24"/>
        </w:numPr>
      </w:pPr>
      <w:r w:rsidRPr="00683A0A">
        <w:t>It is recommended that CBC focus efforts on improving weight assessment and counseling for nutrition for their members. Weight Assessment and Counseling for Nutrition and Physical Activity for Children/Adolescents—Counseling for Nutrition and Counseling for Physical Activity were opportunities in 2021 and again in 2022.</w:t>
      </w:r>
    </w:p>
    <w:p w14:paraId="734C1CBF" w14:textId="77777777" w:rsidR="00231C6F" w:rsidRDefault="00231C6F" w:rsidP="00231C6F">
      <w:pPr>
        <w:pStyle w:val="ListParagraph"/>
        <w:numPr>
          <w:ilvl w:val="0"/>
          <w:numId w:val="24"/>
        </w:numPr>
      </w:pPr>
      <w:r w:rsidRPr="00683A0A">
        <w:t>It is recommended that CBC focus efforts on developmental screenings for their members younger than 3 years old. Developmental Screening in the First Three Years of Life was an opportunity in 2021 and again in 2022.</w:t>
      </w:r>
    </w:p>
    <w:p w14:paraId="49F7C346" w14:textId="03A0CB3F" w:rsidR="00231C6F" w:rsidRPr="00683A0A" w:rsidRDefault="00231C6F" w:rsidP="00231C6F">
      <w:pPr>
        <w:pStyle w:val="ListParagraph"/>
        <w:numPr>
          <w:ilvl w:val="0"/>
          <w:numId w:val="24"/>
        </w:numPr>
      </w:pPr>
      <w:r>
        <w:t>It is recommended that CBC focus efforts on improving dental care for its members. The Annual Dental Visits measure for members 2</w:t>
      </w:r>
      <w:r w:rsidR="00CD47A3">
        <w:t>–</w:t>
      </w:r>
      <w:r>
        <w:t>3 years old and 4</w:t>
      </w:r>
      <w:r w:rsidR="000850AF">
        <w:t>–</w:t>
      </w:r>
      <w:r>
        <w:t>6 years old was identified as an opportunity in 2022.</w:t>
      </w:r>
    </w:p>
    <w:p w14:paraId="410B1FE2" w14:textId="2E4295AC" w:rsidR="00231C6F" w:rsidRPr="00683A0A" w:rsidRDefault="00231C6F" w:rsidP="00231C6F">
      <w:pPr>
        <w:pStyle w:val="ListParagraph"/>
        <w:numPr>
          <w:ilvl w:val="0"/>
          <w:numId w:val="24"/>
        </w:numPr>
      </w:pPr>
      <w:r w:rsidRPr="00683A0A">
        <w:t>It is recommended that CBC focus efforts on improving utilization of ambulatory outpatient visits. The AMBA: Outpatient Visits measure was identified as an opportunity across all age cohorts (&lt;</w:t>
      </w:r>
      <w:r w:rsidR="000850AF">
        <w:t xml:space="preserve"> </w:t>
      </w:r>
      <w:r w:rsidRPr="00683A0A">
        <w:t>1 year old to 19 years old) in 2021 and again in 2022.</w:t>
      </w:r>
    </w:p>
    <w:p w14:paraId="62D2F791" w14:textId="77777777" w:rsidR="00231C6F" w:rsidRPr="00683A0A" w:rsidRDefault="00231C6F" w:rsidP="00231C6F">
      <w:pPr>
        <w:spacing w:after="200" w:line="276" w:lineRule="auto"/>
        <w:jc w:val="left"/>
      </w:pPr>
      <w:r w:rsidRPr="00683A0A">
        <w:br w:type="page"/>
      </w:r>
    </w:p>
    <w:p w14:paraId="5270670B" w14:textId="77777777" w:rsidR="00231C6F" w:rsidRPr="00F7033D" w:rsidRDefault="00231C6F" w:rsidP="00231C6F">
      <w:pPr>
        <w:rPr>
          <w:highlight w:val="yellow"/>
        </w:rPr>
        <w:sectPr w:rsidR="00231C6F" w:rsidRPr="00F7033D" w:rsidSect="00CA04FC">
          <w:footerReference w:type="default" r:id="rId10"/>
          <w:pgSz w:w="12240" w:h="15840"/>
          <w:pgMar w:top="720" w:right="720" w:bottom="720" w:left="720" w:header="432" w:footer="432" w:gutter="0"/>
          <w:cols w:space="720"/>
          <w:titlePg/>
          <w:docGrid w:linePitch="360"/>
        </w:sectPr>
      </w:pPr>
    </w:p>
    <w:p w14:paraId="3D2DE404" w14:textId="77777777" w:rsidR="00231C6F" w:rsidRPr="00F7033D" w:rsidRDefault="00231C6F" w:rsidP="00231C6F">
      <w:pPr>
        <w:pStyle w:val="Heading3"/>
      </w:pPr>
      <w:bookmarkStart w:id="101" w:name="_Toc98922464"/>
      <w:bookmarkStart w:id="102" w:name="_Toc132635763"/>
      <w:r w:rsidRPr="00F7033D">
        <w:lastRenderedPageBreak/>
        <w:t>Access to/Availability of Care</w:t>
      </w:r>
      <w:bookmarkEnd w:id="101"/>
      <w:bookmarkEnd w:id="102"/>
    </w:p>
    <w:p w14:paraId="2491512F" w14:textId="77777777" w:rsidR="00231C6F" w:rsidRDefault="00231C6F" w:rsidP="00231C6F">
      <w:pPr>
        <w:rPr>
          <w:bCs/>
        </w:rPr>
      </w:pPr>
      <w:bookmarkStart w:id="103" w:name="_Toc478563552"/>
      <w:bookmarkStart w:id="104" w:name="_Toc512521051"/>
      <w:r>
        <w:t>S</w:t>
      </w:r>
      <w:r w:rsidRPr="00F7033D">
        <w:t xml:space="preserve">trengths are identified for </w:t>
      </w:r>
      <w:r>
        <w:t xml:space="preserve">the following </w:t>
      </w:r>
      <w:r w:rsidRPr="00F7033D">
        <w:t>202</w:t>
      </w:r>
      <w:r>
        <w:t>2</w:t>
      </w:r>
      <w:r w:rsidRPr="00F7033D">
        <w:t xml:space="preserve"> (MY 202</w:t>
      </w:r>
      <w:r>
        <w:t>1</w:t>
      </w:r>
      <w:r w:rsidRPr="00F7033D">
        <w:t xml:space="preserve">) </w:t>
      </w:r>
      <w:r w:rsidRPr="00F7033D">
        <w:rPr>
          <w:bCs/>
        </w:rPr>
        <w:t>Access to/Availability of Care performance measures</w:t>
      </w:r>
      <w:r>
        <w:rPr>
          <w:bCs/>
        </w:rPr>
        <w:t>:</w:t>
      </w:r>
    </w:p>
    <w:p w14:paraId="75E448D8" w14:textId="77777777" w:rsidR="00231C6F" w:rsidRDefault="00231C6F" w:rsidP="003863C6">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51CB7F54" w14:textId="7DEE1627" w:rsidR="00231C6F" w:rsidRPr="009D0D93" w:rsidRDefault="00231C6F" w:rsidP="003863C6">
      <w:pPr>
        <w:pStyle w:val="ListParagraph"/>
        <w:numPr>
          <w:ilvl w:val="1"/>
          <w:numId w:val="22"/>
        </w:numPr>
        <w:ind w:left="1080"/>
      </w:pPr>
      <w:r w:rsidRPr="009D0D93">
        <w:t>Contraceptive Care for All Women (</w:t>
      </w:r>
      <w:r w:rsidR="009E4BA5">
        <w:t xml:space="preserve">Ages </w:t>
      </w:r>
      <w:r w:rsidRPr="009D0D93">
        <w:t>15–20 years): Most or Moderately Effective – 3.3 percentage points</w:t>
      </w:r>
      <w:r>
        <w:t>.</w:t>
      </w:r>
    </w:p>
    <w:p w14:paraId="06E092E9" w14:textId="77777777" w:rsidR="00231C6F" w:rsidRPr="00F7033D" w:rsidRDefault="00231C6F" w:rsidP="00231C6F">
      <w:pPr>
        <w:rPr>
          <w:bCs/>
        </w:rPr>
      </w:pPr>
    </w:p>
    <w:p w14:paraId="70709C81" w14:textId="77777777" w:rsidR="00231C6F" w:rsidRPr="00F7033D" w:rsidRDefault="00231C6F" w:rsidP="00231C6F">
      <w:r>
        <w:t>No o</w:t>
      </w:r>
      <w:r w:rsidRPr="00F7033D">
        <w:t>pportunities for improvement are identified for the 202</w:t>
      </w:r>
      <w:r>
        <w:t>2</w:t>
      </w:r>
      <w:r w:rsidRPr="00F7033D">
        <w:t xml:space="preserve"> (MY 202</w:t>
      </w:r>
      <w:r>
        <w:t>1</w:t>
      </w:r>
      <w:r w:rsidRPr="00F7033D">
        <w:t>) Access to/Availability of Care performance measures</w:t>
      </w:r>
      <w:r>
        <w:t>.</w:t>
      </w:r>
    </w:p>
    <w:p w14:paraId="2B30F2FB" w14:textId="77777777" w:rsidR="00231C6F" w:rsidRPr="00F7033D" w:rsidRDefault="00231C6F" w:rsidP="00231C6F">
      <w:pPr>
        <w:pStyle w:val="tableheading"/>
      </w:pPr>
      <w:bookmarkStart w:id="105" w:name="_Toc98922500"/>
      <w:bookmarkStart w:id="106" w:name="_Toc132724545"/>
      <w:r w:rsidRPr="00F7033D">
        <w:t>Table 2.2: Access to/Availability of Care</w:t>
      </w:r>
      <w:bookmarkEnd w:id="103"/>
      <w:bookmarkEnd w:id="104"/>
      <w:bookmarkEnd w:id="105"/>
      <w:bookmarkEnd w:id="10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8"/>
        <w:gridCol w:w="3045"/>
        <w:gridCol w:w="892"/>
        <w:gridCol w:w="803"/>
        <w:gridCol w:w="892"/>
        <w:gridCol w:w="1056"/>
        <w:gridCol w:w="1071"/>
        <w:gridCol w:w="1160"/>
        <w:gridCol w:w="1160"/>
        <w:gridCol w:w="981"/>
        <w:gridCol w:w="981"/>
        <w:gridCol w:w="1531"/>
      </w:tblGrid>
      <w:tr w:rsidR="00231C6F" w:rsidRPr="00D72110" w14:paraId="02922B6A" w14:textId="77777777" w:rsidTr="00D72110">
        <w:trPr>
          <w:cantSplit/>
          <w:trHeight w:val="294"/>
          <w:tblHeader/>
        </w:trPr>
        <w:tc>
          <w:tcPr>
            <w:tcW w:w="1341" w:type="pct"/>
            <w:gridSpan w:val="2"/>
            <w:shd w:val="clear" w:color="000000" w:fill="5F497A"/>
            <w:vAlign w:val="bottom"/>
            <w:hideMark/>
          </w:tcPr>
          <w:p w14:paraId="0FE6533D"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Indicator</w:t>
            </w:r>
          </w:p>
        </w:tc>
        <w:tc>
          <w:tcPr>
            <w:tcW w:w="1637" w:type="pct"/>
            <w:gridSpan w:val="5"/>
            <w:shd w:val="clear" w:color="000000" w:fill="5F497A"/>
            <w:vAlign w:val="bottom"/>
            <w:hideMark/>
          </w:tcPr>
          <w:p w14:paraId="12140CA7"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2022 (MY 2021)</w:t>
            </w:r>
          </w:p>
        </w:tc>
        <w:tc>
          <w:tcPr>
            <w:tcW w:w="2022" w:type="pct"/>
            <w:gridSpan w:val="5"/>
            <w:shd w:val="clear" w:color="000000" w:fill="5F497A"/>
            <w:vAlign w:val="bottom"/>
            <w:hideMark/>
          </w:tcPr>
          <w:p w14:paraId="26360CB4" w14:textId="77777777" w:rsidR="00231C6F" w:rsidRPr="00D72110" w:rsidRDefault="00231C6F" w:rsidP="0054747A">
            <w:pPr>
              <w:jc w:val="center"/>
              <w:rPr>
                <w:rFonts w:eastAsia="Times New Roman" w:cstheme="minorHAnsi"/>
                <w:b/>
                <w:color w:val="FFFFFF"/>
                <w:vertAlign w:val="superscript"/>
                <w:lang w:bidi="ar-SA"/>
              </w:rPr>
            </w:pPr>
            <w:r w:rsidRPr="00D72110">
              <w:rPr>
                <w:rFonts w:eastAsia="Times New Roman" w:cstheme="minorHAnsi"/>
                <w:b/>
                <w:color w:val="FFFFFF"/>
                <w:lang w:bidi="ar-SA"/>
              </w:rPr>
              <w:t>Rate Comparison</w:t>
            </w:r>
            <w:r w:rsidRPr="00D72110">
              <w:rPr>
                <w:rFonts w:eastAsia="Times New Roman" w:cstheme="minorHAnsi"/>
                <w:b/>
                <w:color w:val="FFFFFF"/>
                <w:vertAlign w:val="superscript"/>
                <w:lang w:bidi="ar-SA"/>
              </w:rPr>
              <w:t>1</w:t>
            </w:r>
          </w:p>
        </w:tc>
      </w:tr>
      <w:tr w:rsidR="00231C6F" w:rsidRPr="00D72110" w14:paraId="3AECFD61" w14:textId="77777777" w:rsidTr="00D72110">
        <w:trPr>
          <w:cantSplit/>
          <w:trHeight w:val="332"/>
          <w:tblHeader/>
        </w:trPr>
        <w:tc>
          <w:tcPr>
            <w:tcW w:w="284" w:type="pct"/>
            <w:shd w:val="clear" w:color="000000" w:fill="5F497A"/>
            <w:vAlign w:val="bottom"/>
            <w:hideMark/>
          </w:tcPr>
          <w:p w14:paraId="3C9822B4" w14:textId="77777777" w:rsidR="00231C6F" w:rsidRPr="00D72110" w:rsidRDefault="00231C6F" w:rsidP="0054747A">
            <w:pPr>
              <w:ind w:right="-104"/>
              <w:jc w:val="center"/>
              <w:rPr>
                <w:rFonts w:eastAsia="Times New Roman" w:cstheme="minorHAnsi"/>
                <w:b/>
                <w:bCs/>
                <w:color w:val="FFFFFF"/>
                <w:lang w:bidi="ar-SA"/>
              </w:rPr>
            </w:pPr>
            <w:r w:rsidRPr="00D72110">
              <w:rPr>
                <w:rFonts w:eastAsia="Times New Roman" w:cstheme="minorHAnsi"/>
                <w:b/>
                <w:bCs/>
                <w:color w:val="FFFFFF"/>
                <w:lang w:bidi="ar-SA"/>
              </w:rPr>
              <w:t>Source</w:t>
            </w:r>
          </w:p>
        </w:tc>
        <w:tc>
          <w:tcPr>
            <w:tcW w:w="1058" w:type="pct"/>
            <w:shd w:val="clear" w:color="000000" w:fill="5F497A"/>
            <w:vAlign w:val="bottom"/>
            <w:hideMark/>
          </w:tcPr>
          <w:p w14:paraId="337818C7" w14:textId="77777777" w:rsidR="00231C6F" w:rsidRPr="00D72110" w:rsidRDefault="00231C6F" w:rsidP="0054747A">
            <w:pPr>
              <w:jc w:val="center"/>
              <w:rPr>
                <w:rFonts w:eastAsia="Times New Roman" w:cstheme="minorHAnsi"/>
                <w:b/>
                <w:bCs/>
                <w:color w:val="FFFFFF"/>
                <w:lang w:bidi="ar-SA"/>
              </w:rPr>
            </w:pPr>
            <w:r w:rsidRPr="00D72110">
              <w:rPr>
                <w:rFonts w:eastAsia="Times New Roman" w:cstheme="minorHAnsi"/>
                <w:b/>
                <w:bCs/>
                <w:color w:val="FFFFFF"/>
                <w:lang w:bidi="ar-SA"/>
              </w:rPr>
              <w:t>Name</w:t>
            </w:r>
          </w:p>
        </w:tc>
        <w:tc>
          <w:tcPr>
            <w:tcW w:w="310" w:type="pct"/>
            <w:shd w:val="clear" w:color="000000" w:fill="5F497A"/>
            <w:vAlign w:val="bottom"/>
            <w:hideMark/>
          </w:tcPr>
          <w:p w14:paraId="215B5C6B" w14:textId="77777777" w:rsidR="00231C6F" w:rsidRPr="00D72110" w:rsidRDefault="00231C6F" w:rsidP="0054747A">
            <w:pPr>
              <w:jc w:val="center"/>
              <w:rPr>
                <w:rFonts w:eastAsia="Times New Roman" w:cstheme="minorHAnsi"/>
                <w:b/>
                <w:color w:val="FFFFFF"/>
                <w:lang w:bidi="ar-SA"/>
              </w:rPr>
            </w:pPr>
            <w:proofErr w:type="spellStart"/>
            <w:r w:rsidRPr="00D72110">
              <w:rPr>
                <w:rFonts w:eastAsia="Times New Roman" w:cstheme="minorHAnsi"/>
                <w:b/>
                <w:color w:val="FFFFFF"/>
                <w:lang w:bidi="ar-SA"/>
              </w:rPr>
              <w:t>Denom</w:t>
            </w:r>
            <w:proofErr w:type="spellEnd"/>
          </w:p>
        </w:tc>
        <w:tc>
          <w:tcPr>
            <w:tcW w:w="279" w:type="pct"/>
            <w:shd w:val="clear" w:color="000000" w:fill="5F497A"/>
            <w:vAlign w:val="bottom"/>
            <w:hideMark/>
          </w:tcPr>
          <w:p w14:paraId="48F52B58"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Num</w:t>
            </w:r>
          </w:p>
        </w:tc>
        <w:tc>
          <w:tcPr>
            <w:tcW w:w="310" w:type="pct"/>
            <w:shd w:val="clear" w:color="000000" w:fill="5F497A"/>
            <w:vAlign w:val="bottom"/>
            <w:hideMark/>
          </w:tcPr>
          <w:p w14:paraId="008CAAD6"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Rate</w:t>
            </w:r>
          </w:p>
        </w:tc>
        <w:tc>
          <w:tcPr>
            <w:tcW w:w="367" w:type="pct"/>
            <w:shd w:val="clear" w:color="000000" w:fill="5F497A"/>
            <w:vAlign w:val="bottom"/>
            <w:hideMark/>
          </w:tcPr>
          <w:p w14:paraId="2F827B61"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Lower 95% Confidence Limit</w:t>
            </w:r>
          </w:p>
        </w:tc>
        <w:tc>
          <w:tcPr>
            <w:tcW w:w="372" w:type="pct"/>
            <w:shd w:val="clear" w:color="000000" w:fill="5F497A"/>
            <w:vAlign w:val="bottom"/>
            <w:hideMark/>
          </w:tcPr>
          <w:p w14:paraId="3BC41573"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Upper 95% Confidence Limit</w:t>
            </w:r>
          </w:p>
        </w:tc>
        <w:tc>
          <w:tcPr>
            <w:tcW w:w="403" w:type="pct"/>
            <w:shd w:val="clear" w:color="000000" w:fill="5F497A"/>
            <w:vAlign w:val="bottom"/>
            <w:hideMark/>
          </w:tcPr>
          <w:p w14:paraId="6C77C09E"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2021 (MY 2020) Rate</w:t>
            </w:r>
          </w:p>
        </w:tc>
        <w:tc>
          <w:tcPr>
            <w:tcW w:w="403" w:type="pct"/>
            <w:shd w:val="clear" w:color="000000" w:fill="5F497A"/>
            <w:vAlign w:val="bottom"/>
            <w:hideMark/>
          </w:tcPr>
          <w:p w14:paraId="49255BD8"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2022 Rate</w:t>
            </w:r>
            <w:r w:rsidRPr="00D72110">
              <w:rPr>
                <w:rFonts w:eastAsia="Times New Roman" w:cstheme="minorHAnsi"/>
                <w:b/>
                <w:color w:val="FFFFFF"/>
                <w:lang w:bidi="ar-SA"/>
              </w:rPr>
              <w:br/>
              <w:t>Compared to 2021</w:t>
            </w:r>
          </w:p>
        </w:tc>
        <w:tc>
          <w:tcPr>
            <w:tcW w:w="341" w:type="pct"/>
            <w:shd w:val="clear" w:color="000000" w:fill="5F497A"/>
            <w:vAlign w:val="bottom"/>
            <w:hideMark/>
          </w:tcPr>
          <w:p w14:paraId="39413D6B"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MMC</w:t>
            </w:r>
          </w:p>
        </w:tc>
        <w:tc>
          <w:tcPr>
            <w:tcW w:w="341" w:type="pct"/>
            <w:shd w:val="clear" w:color="000000" w:fill="5F497A"/>
            <w:vAlign w:val="bottom"/>
            <w:hideMark/>
          </w:tcPr>
          <w:p w14:paraId="16DE0472"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2022 Rate</w:t>
            </w:r>
            <w:r w:rsidRPr="00D72110">
              <w:rPr>
                <w:rFonts w:eastAsia="Times New Roman" w:cstheme="minorHAnsi"/>
                <w:b/>
                <w:color w:val="FFFFFF"/>
                <w:lang w:bidi="ar-SA"/>
              </w:rPr>
              <w:br/>
              <w:t>Compared to MMC</w:t>
            </w:r>
          </w:p>
        </w:tc>
        <w:tc>
          <w:tcPr>
            <w:tcW w:w="534" w:type="pct"/>
            <w:shd w:val="clear" w:color="000000" w:fill="5F497A"/>
            <w:vAlign w:val="bottom"/>
            <w:hideMark/>
          </w:tcPr>
          <w:p w14:paraId="5E5D4355" w14:textId="77777777" w:rsidR="00231C6F" w:rsidRPr="00D72110" w:rsidRDefault="00231C6F" w:rsidP="0054747A">
            <w:pPr>
              <w:jc w:val="center"/>
              <w:rPr>
                <w:rFonts w:eastAsia="Times New Roman" w:cstheme="minorHAnsi"/>
                <w:b/>
                <w:color w:val="FFFFFF"/>
                <w:lang w:bidi="ar-SA"/>
              </w:rPr>
            </w:pPr>
            <w:r w:rsidRPr="00D72110">
              <w:rPr>
                <w:rFonts w:eastAsia="Times New Roman" w:cstheme="minorHAnsi"/>
                <w:b/>
                <w:color w:val="FFFFFF"/>
                <w:lang w:bidi="ar-SA"/>
              </w:rPr>
              <w:t>HEDIS 2022 Percentile</w:t>
            </w:r>
          </w:p>
        </w:tc>
      </w:tr>
      <w:tr w:rsidR="00231C6F" w:rsidRPr="00D72110" w14:paraId="3BC3167A" w14:textId="77777777" w:rsidTr="00D72110">
        <w:trPr>
          <w:cantSplit/>
          <w:trHeight w:val="276"/>
          <w:tblHeader/>
        </w:trPr>
        <w:tc>
          <w:tcPr>
            <w:tcW w:w="284" w:type="pct"/>
            <w:shd w:val="clear" w:color="auto" w:fill="FFFFFF" w:themeFill="background1"/>
            <w:vAlign w:val="center"/>
            <w:hideMark/>
          </w:tcPr>
          <w:p w14:paraId="30C1427D" w14:textId="77777777" w:rsidR="00231C6F" w:rsidRPr="00D72110" w:rsidRDefault="00231C6F" w:rsidP="0054747A">
            <w:pPr>
              <w:ind w:right="-104"/>
              <w:jc w:val="left"/>
              <w:rPr>
                <w:rFonts w:eastAsia="Times New Roman" w:cstheme="minorHAnsi"/>
                <w:lang w:bidi="ar-SA"/>
              </w:rPr>
            </w:pPr>
            <w:r w:rsidRPr="00D72110">
              <w:rPr>
                <w:rFonts w:eastAsia="Times New Roman" w:cstheme="minorHAnsi"/>
                <w:lang w:bidi="ar-SA"/>
              </w:rPr>
              <w:t>PA EQR</w:t>
            </w:r>
          </w:p>
        </w:tc>
        <w:tc>
          <w:tcPr>
            <w:tcW w:w="1058" w:type="pct"/>
            <w:shd w:val="clear" w:color="auto" w:fill="FFFFFF" w:themeFill="background1"/>
            <w:vAlign w:val="center"/>
            <w:hideMark/>
          </w:tcPr>
          <w:p w14:paraId="01207D7F" w14:textId="1FA125C3" w:rsidR="00231C6F" w:rsidRPr="00D72110" w:rsidRDefault="00231C6F" w:rsidP="0054747A">
            <w:pPr>
              <w:ind w:left="76"/>
              <w:jc w:val="left"/>
              <w:rPr>
                <w:rFonts w:eastAsia="Times New Roman" w:cstheme="minorHAnsi"/>
                <w:lang w:bidi="ar-SA"/>
              </w:rPr>
            </w:pPr>
            <w:r w:rsidRPr="00D72110">
              <w:rPr>
                <w:rFonts w:eastAsia="Times New Roman" w:cstheme="minorHAnsi"/>
                <w:lang w:bidi="ar-SA"/>
              </w:rPr>
              <w:t>Contraceptive Care for All Women (Age</w:t>
            </w:r>
            <w:r w:rsidR="00F41576">
              <w:rPr>
                <w:rFonts w:eastAsia="Times New Roman" w:cstheme="minorHAnsi"/>
                <w:lang w:bidi="ar-SA"/>
              </w:rPr>
              <w:t>s</w:t>
            </w:r>
            <w:r w:rsidRPr="00D72110">
              <w:rPr>
                <w:rFonts w:eastAsia="Times New Roman" w:cstheme="minorHAnsi"/>
                <w:lang w:bidi="ar-SA"/>
              </w:rPr>
              <w:t xml:space="preserve"> 15–20 years): Most or Moderately Effective</w:t>
            </w:r>
          </w:p>
        </w:tc>
        <w:tc>
          <w:tcPr>
            <w:tcW w:w="310" w:type="pct"/>
            <w:shd w:val="clear" w:color="000000" w:fill="FFFFFF"/>
            <w:noWrap/>
            <w:vAlign w:val="center"/>
          </w:tcPr>
          <w:p w14:paraId="567B1A92" w14:textId="77777777" w:rsidR="00231C6F" w:rsidRPr="00D72110" w:rsidRDefault="00231C6F" w:rsidP="0054747A">
            <w:pPr>
              <w:jc w:val="center"/>
              <w:rPr>
                <w:rFonts w:cstheme="minorHAnsi"/>
              </w:rPr>
            </w:pPr>
            <w:r w:rsidRPr="00D72110">
              <w:rPr>
                <w:rFonts w:cstheme="minorHAnsi"/>
              </w:rPr>
              <w:t>1,592</w:t>
            </w:r>
          </w:p>
        </w:tc>
        <w:tc>
          <w:tcPr>
            <w:tcW w:w="279" w:type="pct"/>
            <w:shd w:val="clear" w:color="000000" w:fill="FFFFFF"/>
            <w:vAlign w:val="center"/>
          </w:tcPr>
          <w:p w14:paraId="4BB73E0A" w14:textId="77777777" w:rsidR="00231C6F" w:rsidRPr="00D72110" w:rsidRDefault="00231C6F" w:rsidP="0054747A">
            <w:pPr>
              <w:jc w:val="center"/>
              <w:rPr>
                <w:rFonts w:cstheme="minorHAnsi"/>
              </w:rPr>
            </w:pPr>
            <w:r w:rsidRPr="00D72110">
              <w:rPr>
                <w:rFonts w:cstheme="minorHAnsi"/>
              </w:rPr>
              <w:t>435</w:t>
            </w:r>
          </w:p>
        </w:tc>
        <w:tc>
          <w:tcPr>
            <w:tcW w:w="310" w:type="pct"/>
            <w:shd w:val="clear" w:color="000000" w:fill="FFFFFF"/>
            <w:vAlign w:val="center"/>
          </w:tcPr>
          <w:p w14:paraId="4FD3D342" w14:textId="77777777" w:rsidR="00231C6F" w:rsidRPr="00D72110" w:rsidRDefault="00231C6F" w:rsidP="0054747A">
            <w:pPr>
              <w:jc w:val="center"/>
              <w:rPr>
                <w:rFonts w:cstheme="minorHAnsi"/>
                <w:b/>
                <w:bCs/>
              </w:rPr>
            </w:pPr>
            <w:r w:rsidRPr="00D72110">
              <w:rPr>
                <w:rFonts w:cstheme="minorHAnsi"/>
                <w:b/>
                <w:bCs/>
              </w:rPr>
              <w:t>27.3%</w:t>
            </w:r>
          </w:p>
        </w:tc>
        <w:tc>
          <w:tcPr>
            <w:tcW w:w="367" w:type="pct"/>
            <w:shd w:val="clear" w:color="000000" w:fill="FFFFFF"/>
            <w:noWrap/>
            <w:vAlign w:val="center"/>
          </w:tcPr>
          <w:p w14:paraId="0C5C6BB6" w14:textId="77777777" w:rsidR="00231C6F" w:rsidRPr="00D72110" w:rsidRDefault="00231C6F" w:rsidP="0054747A">
            <w:pPr>
              <w:jc w:val="center"/>
              <w:rPr>
                <w:rFonts w:cstheme="minorHAnsi"/>
              </w:rPr>
            </w:pPr>
            <w:r w:rsidRPr="00D72110">
              <w:rPr>
                <w:rFonts w:cstheme="minorHAnsi"/>
              </w:rPr>
              <w:t>25.1%</w:t>
            </w:r>
          </w:p>
        </w:tc>
        <w:tc>
          <w:tcPr>
            <w:tcW w:w="372" w:type="pct"/>
            <w:shd w:val="clear" w:color="000000" w:fill="FFFFFF"/>
            <w:noWrap/>
            <w:vAlign w:val="center"/>
          </w:tcPr>
          <w:p w14:paraId="509CEBB3" w14:textId="77777777" w:rsidR="00231C6F" w:rsidRPr="00D72110" w:rsidRDefault="00231C6F" w:rsidP="0054747A">
            <w:pPr>
              <w:jc w:val="center"/>
              <w:rPr>
                <w:rFonts w:cstheme="minorHAnsi"/>
              </w:rPr>
            </w:pPr>
            <w:r w:rsidRPr="00D72110">
              <w:rPr>
                <w:rFonts w:cstheme="minorHAnsi"/>
              </w:rPr>
              <w:t>29.5%</w:t>
            </w:r>
          </w:p>
        </w:tc>
        <w:tc>
          <w:tcPr>
            <w:tcW w:w="403" w:type="pct"/>
            <w:shd w:val="clear" w:color="000000" w:fill="FFFFFF"/>
            <w:noWrap/>
            <w:vAlign w:val="center"/>
          </w:tcPr>
          <w:p w14:paraId="2F0B0FEA" w14:textId="77777777" w:rsidR="00231C6F" w:rsidRPr="00D72110" w:rsidRDefault="00231C6F" w:rsidP="0054747A">
            <w:pPr>
              <w:jc w:val="center"/>
              <w:rPr>
                <w:rFonts w:cstheme="minorHAnsi"/>
              </w:rPr>
            </w:pPr>
            <w:r w:rsidRPr="00D72110">
              <w:rPr>
                <w:rFonts w:cstheme="minorHAnsi"/>
              </w:rPr>
              <w:t>27.6%</w:t>
            </w:r>
          </w:p>
        </w:tc>
        <w:tc>
          <w:tcPr>
            <w:tcW w:w="403" w:type="pct"/>
            <w:shd w:val="clear" w:color="000000" w:fill="FFFFFF"/>
            <w:noWrap/>
            <w:vAlign w:val="center"/>
          </w:tcPr>
          <w:p w14:paraId="566E4E56" w14:textId="77777777" w:rsidR="00231C6F" w:rsidRPr="00D72110" w:rsidRDefault="00231C6F" w:rsidP="0054747A">
            <w:pPr>
              <w:jc w:val="center"/>
              <w:rPr>
                <w:rFonts w:cstheme="minorHAnsi"/>
              </w:rPr>
            </w:pPr>
            <w:proofErr w:type="spellStart"/>
            <w:r w:rsidRPr="00D72110">
              <w:rPr>
                <w:rFonts w:cstheme="minorHAnsi"/>
              </w:rPr>
              <w:t>n.s</w:t>
            </w:r>
            <w:proofErr w:type="spellEnd"/>
            <w:r w:rsidRPr="00D72110">
              <w:rPr>
                <w:rFonts w:cstheme="minorHAnsi"/>
              </w:rPr>
              <w:t>.</w:t>
            </w:r>
          </w:p>
        </w:tc>
        <w:tc>
          <w:tcPr>
            <w:tcW w:w="341" w:type="pct"/>
            <w:shd w:val="clear" w:color="000000" w:fill="FFFFFF"/>
            <w:noWrap/>
            <w:vAlign w:val="center"/>
          </w:tcPr>
          <w:p w14:paraId="60C01A46" w14:textId="77777777" w:rsidR="00231C6F" w:rsidRPr="00D72110" w:rsidRDefault="00231C6F" w:rsidP="0054747A">
            <w:pPr>
              <w:jc w:val="center"/>
              <w:rPr>
                <w:rFonts w:cstheme="minorHAnsi"/>
              </w:rPr>
            </w:pPr>
            <w:r w:rsidRPr="00D72110">
              <w:rPr>
                <w:rFonts w:cstheme="minorHAnsi"/>
              </w:rPr>
              <w:t>24.1%</w:t>
            </w:r>
          </w:p>
        </w:tc>
        <w:tc>
          <w:tcPr>
            <w:tcW w:w="341" w:type="pct"/>
            <w:shd w:val="clear" w:color="000000" w:fill="FFFFFF"/>
            <w:noWrap/>
            <w:vAlign w:val="center"/>
          </w:tcPr>
          <w:p w14:paraId="44BCD1E3" w14:textId="77777777" w:rsidR="00231C6F" w:rsidRPr="00D72110" w:rsidRDefault="00231C6F" w:rsidP="0054747A">
            <w:pPr>
              <w:jc w:val="center"/>
              <w:rPr>
                <w:rFonts w:cstheme="minorHAnsi"/>
              </w:rPr>
            </w:pPr>
            <w:r w:rsidRPr="00D72110">
              <w:rPr>
                <w:rFonts w:cstheme="minorHAnsi"/>
              </w:rPr>
              <w:t>+</w:t>
            </w:r>
          </w:p>
        </w:tc>
        <w:tc>
          <w:tcPr>
            <w:tcW w:w="534" w:type="pct"/>
            <w:shd w:val="clear" w:color="000000" w:fill="FFFFFF"/>
            <w:vAlign w:val="center"/>
          </w:tcPr>
          <w:p w14:paraId="1ACCBEDE" w14:textId="77777777" w:rsidR="00231C6F" w:rsidRPr="00D72110" w:rsidRDefault="00231C6F" w:rsidP="0054747A">
            <w:pPr>
              <w:jc w:val="center"/>
              <w:rPr>
                <w:rFonts w:cstheme="minorHAnsi"/>
              </w:rPr>
            </w:pPr>
            <w:r w:rsidRPr="00D72110">
              <w:rPr>
                <w:rFonts w:cstheme="minorHAnsi"/>
              </w:rPr>
              <w:t>NA</w:t>
            </w:r>
          </w:p>
        </w:tc>
      </w:tr>
      <w:tr w:rsidR="00231C6F" w:rsidRPr="00D72110" w14:paraId="708DD916" w14:textId="77777777" w:rsidTr="00D72110">
        <w:trPr>
          <w:cantSplit/>
          <w:trHeight w:val="396"/>
          <w:tblHeader/>
        </w:trPr>
        <w:tc>
          <w:tcPr>
            <w:tcW w:w="284" w:type="pct"/>
            <w:shd w:val="clear" w:color="auto" w:fill="FFFFFF" w:themeFill="background1"/>
            <w:vAlign w:val="center"/>
            <w:hideMark/>
          </w:tcPr>
          <w:p w14:paraId="46421944" w14:textId="77777777" w:rsidR="00231C6F" w:rsidRPr="00D72110" w:rsidRDefault="00231C6F" w:rsidP="0054747A">
            <w:pPr>
              <w:ind w:right="-104"/>
              <w:jc w:val="left"/>
              <w:rPr>
                <w:rFonts w:eastAsia="Times New Roman" w:cstheme="minorHAnsi"/>
                <w:lang w:bidi="ar-SA"/>
              </w:rPr>
            </w:pPr>
            <w:r w:rsidRPr="00D72110">
              <w:rPr>
                <w:rFonts w:eastAsia="Times New Roman" w:cstheme="minorHAnsi"/>
                <w:lang w:bidi="ar-SA"/>
              </w:rPr>
              <w:t>PA EQR</w:t>
            </w:r>
          </w:p>
        </w:tc>
        <w:tc>
          <w:tcPr>
            <w:tcW w:w="1058" w:type="pct"/>
            <w:shd w:val="clear" w:color="auto" w:fill="FFFFFF" w:themeFill="background1"/>
            <w:vAlign w:val="center"/>
            <w:hideMark/>
          </w:tcPr>
          <w:p w14:paraId="70D02276" w14:textId="043267BC" w:rsidR="00231C6F" w:rsidRPr="00D72110" w:rsidRDefault="00231C6F" w:rsidP="0054747A">
            <w:pPr>
              <w:ind w:left="76"/>
              <w:jc w:val="left"/>
              <w:rPr>
                <w:rFonts w:eastAsia="Times New Roman" w:cstheme="minorHAnsi"/>
                <w:lang w:bidi="ar-SA"/>
              </w:rPr>
            </w:pPr>
            <w:r w:rsidRPr="00D72110">
              <w:rPr>
                <w:rFonts w:eastAsia="Times New Roman" w:cstheme="minorHAnsi"/>
                <w:lang w:bidi="ar-SA"/>
              </w:rPr>
              <w:t>Contraceptive Care for All Women (Age</w:t>
            </w:r>
            <w:r w:rsidR="00F41576">
              <w:rPr>
                <w:rFonts w:eastAsia="Times New Roman" w:cstheme="minorHAnsi"/>
                <w:lang w:bidi="ar-SA"/>
              </w:rPr>
              <w:t>s</w:t>
            </w:r>
            <w:r w:rsidRPr="00D72110">
              <w:rPr>
                <w:rFonts w:eastAsia="Times New Roman" w:cstheme="minorHAnsi"/>
                <w:lang w:bidi="ar-SA"/>
              </w:rPr>
              <w:t xml:space="preserve"> 15–20 years): LARC</w:t>
            </w:r>
          </w:p>
        </w:tc>
        <w:tc>
          <w:tcPr>
            <w:tcW w:w="310" w:type="pct"/>
            <w:shd w:val="clear" w:color="000000" w:fill="FFFFFF"/>
            <w:noWrap/>
            <w:vAlign w:val="center"/>
          </w:tcPr>
          <w:p w14:paraId="7BC7041F" w14:textId="77777777" w:rsidR="00231C6F" w:rsidRPr="00D72110" w:rsidRDefault="00231C6F" w:rsidP="0054747A">
            <w:pPr>
              <w:jc w:val="center"/>
              <w:rPr>
                <w:rFonts w:cstheme="minorHAnsi"/>
              </w:rPr>
            </w:pPr>
            <w:r w:rsidRPr="00D72110">
              <w:rPr>
                <w:rFonts w:cstheme="minorHAnsi"/>
              </w:rPr>
              <w:t>1,592</w:t>
            </w:r>
          </w:p>
        </w:tc>
        <w:tc>
          <w:tcPr>
            <w:tcW w:w="279" w:type="pct"/>
            <w:shd w:val="clear" w:color="000000" w:fill="FFFFFF"/>
            <w:vAlign w:val="center"/>
          </w:tcPr>
          <w:p w14:paraId="1CF611D3" w14:textId="77777777" w:rsidR="00231C6F" w:rsidRPr="00D72110" w:rsidRDefault="00231C6F" w:rsidP="0054747A">
            <w:pPr>
              <w:jc w:val="center"/>
              <w:rPr>
                <w:rFonts w:cstheme="minorHAnsi"/>
              </w:rPr>
            </w:pPr>
            <w:r w:rsidRPr="00D72110">
              <w:rPr>
                <w:rFonts w:cstheme="minorHAnsi"/>
              </w:rPr>
              <w:t>37</w:t>
            </w:r>
          </w:p>
        </w:tc>
        <w:tc>
          <w:tcPr>
            <w:tcW w:w="310" w:type="pct"/>
            <w:shd w:val="clear" w:color="000000" w:fill="FFFFFF"/>
            <w:vAlign w:val="center"/>
          </w:tcPr>
          <w:p w14:paraId="2716892C" w14:textId="77777777" w:rsidR="00231C6F" w:rsidRPr="00D72110" w:rsidRDefault="00231C6F" w:rsidP="0054747A">
            <w:pPr>
              <w:jc w:val="center"/>
              <w:rPr>
                <w:rFonts w:cstheme="minorHAnsi"/>
                <w:b/>
                <w:bCs/>
              </w:rPr>
            </w:pPr>
            <w:r w:rsidRPr="00D72110">
              <w:rPr>
                <w:rFonts w:cstheme="minorHAnsi"/>
                <w:b/>
                <w:bCs/>
              </w:rPr>
              <w:t>2.3%</w:t>
            </w:r>
          </w:p>
        </w:tc>
        <w:tc>
          <w:tcPr>
            <w:tcW w:w="367" w:type="pct"/>
            <w:shd w:val="clear" w:color="000000" w:fill="FFFFFF"/>
            <w:noWrap/>
            <w:vAlign w:val="center"/>
          </w:tcPr>
          <w:p w14:paraId="26991555" w14:textId="77777777" w:rsidR="00231C6F" w:rsidRPr="00D72110" w:rsidRDefault="00231C6F" w:rsidP="0054747A">
            <w:pPr>
              <w:jc w:val="center"/>
              <w:rPr>
                <w:rFonts w:cstheme="minorHAnsi"/>
              </w:rPr>
            </w:pPr>
            <w:r w:rsidRPr="00D72110">
              <w:rPr>
                <w:rFonts w:cstheme="minorHAnsi"/>
              </w:rPr>
              <w:t>1.5%</w:t>
            </w:r>
          </w:p>
        </w:tc>
        <w:tc>
          <w:tcPr>
            <w:tcW w:w="372" w:type="pct"/>
            <w:shd w:val="clear" w:color="000000" w:fill="FFFFFF"/>
            <w:noWrap/>
            <w:vAlign w:val="center"/>
          </w:tcPr>
          <w:p w14:paraId="59D42822" w14:textId="77777777" w:rsidR="00231C6F" w:rsidRPr="00D72110" w:rsidRDefault="00231C6F" w:rsidP="0054747A">
            <w:pPr>
              <w:jc w:val="center"/>
              <w:rPr>
                <w:rFonts w:cstheme="minorHAnsi"/>
              </w:rPr>
            </w:pPr>
            <w:r w:rsidRPr="00D72110">
              <w:rPr>
                <w:rFonts w:cstheme="minorHAnsi"/>
              </w:rPr>
              <w:t>3.1%</w:t>
            </w:r>
          </w:p>
        </w:tc>
        <w:tc>
          <w:tcPr>
            <w:tcW w:w="403" w:type="pct"/>
            <w:shd w:val="clear" w:color="000000" w:fill="FFFFFF"/>
            <w:noWrap/>
            <w:vAlign w:val="center"/>
          </w:tcPr>
          <w:p w14:paraId="3B147A6A" w14:textId="77777777" w:rsidR="00231C6F" w:rsidRPr="00D72110" w:rsidRDefault="00231C6F" w:rsidP="0054747A">
            <w:pPr>
              <w:jc w:val="center"/>
              <w:rPr>
                <w:rFonts w:cstheme="minorHAnsi"/>
              </w:rPr>
            </w:pPr>
            <w:r w:rsidRPr="00D72110">
              <w:rPr>
                <w:rFonts w:cstheme="minorHAnsi"/>
              </w:rPr>
              <w:t>1.7%</w:t>
            </w:r>
          </w:p>
        </w:tc>
        <w:tc>
          <w:tcPr>
            <w:tcW w:w="403" w:type="pct"/>
            <w:shd w:val="clear" w:color="000000" w:fill="FFFFFF"/>
            <w:noWrap/>
            <w:vAlign w:val="center"/>
          </w:tcPr>
          <w:p w14:paraId="1BA91B16" w14:textId="77777777" w:rsidR="00231C6F" w:rsidRPr="00D72110" w:rsidRDefault="00231C6F" w:rsidP="0054747A">
            <w:pPr>
              <w:jc w:val="center"/>
              <w:rPr>
                <w:rFonts w:cstheme="minorHAnsi"/>
              </w:rPr>
            </w:pPr>
            <w:proofErr w:type="spellStart"/>
            <w:r w:rsidRPr="00D72110">
              <w:rPr>
                <w:rFonts w:cstheme="minorHAnsi"/>
              </w:rPr>
              <w:t>n.s</w:t>
            </w:r>
            <w:proofErr w:type="spellEnd"/>
            <w:r w:rsidRPr="00D72110">
              <w:rPr>
                <w:rFonts w:cstheme="minorHAnsi"/>
              </w:rPr>
              <w:t>.</w:t>
            </w:r>
          </w:p>
        </w:tc>
        <w:tc>
          <w:tcPr>
            <w:tcW w:w="341" w:type="pct"/>
            <w:shd w:val="clear" w:color="000000" w:fill="FFFFFF"/>
            <w:noWrap/>
            <w:vAlign w:val="center"/>
          </w:tcPr>
          <w:p w14:paraId="4180E805" w14:textId="77777777" w:rsidR="00231C6F" w:rsidRPr="00D72110" w:rsidRDefault="00231C6F" w:rsidP="0054747A">
            <w:pPr>
              <w:jc w:val="center"/>
              <w:rPr>
                <w:rFonts w:cstheme="minorHAnsi"/>
              </w:rPr>
            </w:pPr>
            <w:r w:rsidRPr="00D72110">
              <w:rPr>
                <w:rFonts w:cstheme="minorHAnsi"/>
              </w:rPr>
              <w:t>2.0%</w:t>
            </w:r>
          </w:p>
        </w:tc>
        <w:tc>
          <w:tcPr>
            <w:tcW w:w="341" w:type="pct"/>
            <w:shd w:val="clear" w:color="000000" w:fill="FFFFFF"/>
            <w:noWrap/>
            <w:vAlign w:val="center"/>
          </w:tcPr>
          <w:p w14:paraId="0951D72B" w14:textId="77777777" w:rsidR="00231C6F" w:rsidRPr="00D72110" w:rsidRDefault="00231C6F" w:rsidP="0054747A">
            <w:pPr>
              <w:jc w:val="center"/>
              <w:rPr>
                <w:rFonts w:cstheme="minorHAnsi"/>
              </w:rPr>
            </w:pPr>
            <w:proofErr w:type="spellStart"/>
            <w:r w:rsidRPr="00D72110">
              <w:rPr>
                <w:rFonts w:cstheme="minorHAnsi"/>
              </w:rPr>
              <w:t>n.s</w:t>
            </w:r>
            <w:proofErr w:type="spellEnd"/>
            <w:r w:rsidRPr="00D72110">
              <w:rPr>
                <w:rFonts w:cstheme="minorHAnsi"/>
              </w:rPr>
              <w:t>.</w:t>
            </w:r>
          </w:p>
        </w:tc>
        <w:tc>
          <w:tcPr>
            <w:tcW w:w="534" w:type="pct"/>
            <w:shd w:val="clear" w:color="000000" w:fill="FFFFFF"/>
            <w:vAlign w:val="center"/>
          </w:tcPr>
          <w:p w14:paraId="23B84DD0" w14:textId="77777777" w:rsidR="00231C6F" w:rsidRPr="00D72110" w:rsidRDefault="00231C6F" w:rsidP="0054747A">
            <w:pPr>
              <w:jc w:val="center"/>
              <w:rPr>
                <w:rFonts w:cstheme="minorHAnsi"/>
              </w:rPr>
            </w:pPr>
            <w:r w:rsidRPr="00D72110">
              <w:rPr>
                <w:rFonts w:cstheme="minorHAnsi"/>
              </w:rPr>
              <w:t>NA</w:t>
            </w:r>
          </w:p>
        </w:tc>
      </w:tr>
      <w:tr w:rsidR="00231C6F" w:rsidRPr="00D72110" w14:paraId="3771A5BA" w14:textId="77777777" w:rsidTr="00D72110">
        <w:trPr>
          <w:cantSplit/>
          <w:trHeight w:val="69"/>
          <w:tblHeader/>
        </w:trPr>
        <w:tc>
          <w:tcPr>
            <w:tcW w:w="284" w:type="pct"/>
            <w:shd w:val="clear" w:color="auto" w:fill="FFFFFF" w:themeFill="background1"/>
            <w:vAlign w:val="center"/>
            <w:hideMark/>
          </w:tcPr>
          <w:p w14:paraId="0CCE077F" w14:textId="77777777" w:rsidR="00231C6F" w:rsidRPr="00D72110" w:rsidRDefault="00231C6F" w:rsidP="0054747A">
            <w:pPr>
              <w:ind w:right="-104"/>
              <w:jc w:val="left"/>
              <w:rPr>
                <w:rFonts w:eastAsia="Times New Roman" w:cstheme="minorHAnsi"/>
                <w:lang w:bidi="ar-SA"/>
              </w:rPr>
            </w:pPr>
            <w:r w:rsidRPr="00D72110">
              <w:rPr>
                <w:rFonts w:eastAsia="Times New Roman" w:cstheme="minorHAnsi"/>
                <w:lang w:bidi="ar-SA"/>
              </w:rPr>
              <w:t>PA EQR</w:t>
            </w:r>
          </w:p>
        </w:tc>
        <w:tc>
          <w:tcPr>
            <w:tcW w:w="1058" w:type="pct"/>
            <w:shd w:val="clear" w:color="auto" w:fill="FFFFFF" w:themeFill="background1"/>
            <w:vAlign w:val="center"/>
            <w:hideMark/>
          </w:tcPr>
          <w:p w14:paraId="57025932" w14:textId="4442E25E" w:rsidR="00231C6F" w:rsidRPr="00D72110" w:rsidRDefault="00231C6F" w:rsidP="0054747A">
            <w:pPr>
              <w:ind w:left="76"/>
              <w:jc w:val="left"/>
              <w:rPr>
                <w:rFonts w:eastAsia="Times New Roman" w:cstheme="minorHAnsi"/>
                <w:lang w:bidi="ar-SA"/>
              </w:rPr>
            </w:pPr>
            <w:r w:rsidRPr="00D72110">
              <w:rPr>
                <w:rFonts w:eastAsia="Times New Roman" w:cstheme="minorHAnsi"/>
                <w:lang w:bidi="ar-SA"/>
              </w:rPr>
              <w:t>Contraceptive Care for Postpartum Women (Age</w:t>
            </w:r>
            <w:r w:rsidR="00F41576">
              <w:rPr>
                <w:rFonts w:eastAsia="Times New Roman" w:cstheme="minorHAnsi"/>
                <w:lang w:bidi="ar-SA"/>
              </w:rPr>
              <w:t>s</w:t>
            </w:r>
            <w:r w:rsidRPr="00D72110">
              <w:rPr>
                <w:rFonts w:eastAsia="Times New Roman" w:cstheme="minorHAnsi"/>
                <w:lang w:bidi="ar-SA"/>
              </w:rPr>
              <w:t xml:space="preserve"> 15–20 years): Most or moderately effective contraception—3 days</w:t>
            </w:r>
          </w:p>
        </w:tc>
        <w:tc>
          <w:tcPr>
            <w:tcW w:w="310" w:type="pct"/>
            <w:shd w:val="clear" w:color="000000" w:fill="FFFFFF"/>
            <w:noWrap/>
            <w:vAlign w:val="center"/>
          </w:tcPr>
          <w:p w14:paraId="1024A6A3" w14:textId="77777777" w:rsidR="00231C6F" w:rsidRPr="00D72110" w:rsidRDefault="00231C6F" w:rsidP="0054747A">
            <w:pPr>
              <w:jc w:val="center"/>
              <w:rPr>
                <w:rFonts w:cstheme="minorHAnsi"/>
              </w:rPr>
            </w:pPr>
            <w:r w:rsidRPr="00D72110">
              <w:rPr>
                <w:rFonts w:cstheme="minorHAnsi"/>
              </w:rPr>
              <w:t>5</w:t>
            </w:r>
          </w:p>
        </w:tc>
        <w:tc>
          <w:tcPr>
            <w:tcW w:w="279" w:type="pct"/>
            <w:shd w:val="clear" w:color="000000" w:fill="FFFFFF"/>
            <w:vAlign w:val="center"/>
          </w:tcPr>
          <w:p w14:paraId="69197C07" w14:textId="77777777" w:rsidR="00231C6F" w:rsidRPr="00D72110" w:rsidRDefault="00231C6F" w:rsidP="0054747A">
            <w:pPr>
              <w:jc w:val="center"/>
              <w:rPr>
                <w:rFonts w:cstheme="minorHAnsi"/>
              </w:rPr>
            </w:pPr>
            <w:r w:rsidRPr="00D72110">
              <w:rPr>
                <w:rFonts w:cstheme="minorHAnsi"/>
              </w:rPr>
              <w:t>1</w:t>
            </w:r>
          </w:p>
        </w:tc>
        <w:tc>
          <w:tcPr>
            <w:tcW w:w="310" w:type="pct"/>
            <w:shd w:val="clear" w:color="000000" w:fill="FFFFFF"/>
            <w:vAlign w:val="center"/>
          </w:tcPr>
          <w:p w14:paraId="11B7F6F5" w14:textId="77777777" w:rsidR="00231C6F" w:rsidRPr="00D72110" w:rsidRDefault="00231C6F" w:rsidP="0054747A">
            <w:pPr>
              <w:jc w:val="center"/>
              <w:rPr>
                <w:rFonts w:cstheme="minorHAnsi"/>
                <w:b/>
                <w:bCs/>
              </w:rPr>
            </w:pPr>
            <w:r w:rsidRPr="00D72110">
              <w:rPr>
                <w:rFonts w:cstheme="minorHAnsi"/>
                <w:b/>
                <w:bCs/>
              </w:rPr>
              <w:t>N/A</w:t>
            </w:r>
          </w:p>
        </w:tc>
        <w:tc>
          <w:tcPr>
            <w:tcW w:w="367" w:type="pct"/>
            <w:shd w:val="clear" w:color="000000" w:fill="FFFFFF"/>
            <w:noWrap/>
            <w:vAlign w:val="center"/>
          </w:tcPr>
          <w:p w14:paraId="5989C362" w14:textId="77777777" w:rsidR="00231C6F" w:rsidRPr="00D72110" w:rsidRDefault="00231C6F" w:rsidP="0054747A">
            <w:pPr>
              <w:jc w:val="center"/>
              <w:rPr>
                <w:rFonts w:cstheme="minorHAnsi"/>
              </w:rPr>
            </w:pPr>
            <w:r w:rsidRPr="00D72110">
              <w:rPr>
                <w:rFonts w:cstheme="minorHAnsi"/>
              </w:rPr>
              <w:t>N/A</w:t>
            </w:r>
          </w:p>
        </w:tc>
        <w:tc>
          <w:tcPr>
            <w:tcW w:w="372" w:type="pct"/>
            <w:shd w:val="clear" w:color="000000" w:fill="FFFFFF"/>
            <w:noWrap/>
            <w:vAlign w:val="center"/>
          </w:tcPr>
          <w:p w14:paraId="15197127" w14:textId="77777777" w:rsidR="00231C6F" w:rsidRPr="00D72110" w:rsidRDefault="00231C6F" w:rsidP="0054747A">
            <w:pPr>
              <w:jc w:val="center"/>
              <w:rPr>
                <w:rFonts w:cstheme="minorHAnsi"/>
              </w:rPr>
            </w:pPr>
            <w:r w:rsidRPr="00D72110">
              <w:rPr>
                <w:rFonts w:cstheme="minorHAnsi"/>
              </w:rPr>
              <w:t>N/A</w:t>
            </w:r>
          </w:p>
        </w:tc>
        <w:tc>
          <w:tcPr>
            <w:tcW w:w="403" w:type="pct"/>
            <w:shd w:val="clear" w:color="000000" w:fill="FFFFFF"/>
            <w:noWrap/>
            <w:vAlign w:val="center"/>
          </w:tcPr>
          <w:p w14:paraId="0C16A3E3" w14:textId="77777777" w:rsidR="00231C6F" w:rsidRPr="00D72110" w:rsidRDefault="00231C6F" w:rsidP="0054747A">
            <w:pPr>
              <w:jc w:val="center"/>
              <w:rPr>
                <w:rFonts w:cstheme="minorHAnsi"/>
              </w:rPr>
            </w:pPr>
            <w:r w:rsidRPr="00D72110">
              <w:rPr>
                <w:rFonts w:cstheme="minorHAnsi"/>
              </w:rPr>
              <w:t>N/A</w:t>
            </w:r>
          </w:p>
        </w:tc>
        <w:tc>
          <w:tcPr>
            <w:tcW w:w="403" w:type="pct"/>
            <w:shd w:val="clear" w:color="000000" w:fill="FFFFFF"/>
            <w:noWrap/>
            <w:vAlign w:val="center"/>
          </w:tcPr>
          <w:p w14:paraId="5B99F037" w14:textId="77777777" w:rsidR="00231C6F" w:rsidRPr="00D72110" w:rsidRDefault="00231C6F" w:rsidP="0054747A">
            <w:pPr>
              <w:jc w:val="center"/>
              <w:rPr>
                <w:rFonts w:cstheme="minorHAnsi"/>
              </w:rPr>
            </w:pPr>
            <w:r w:rsidRPr="00D72110">
              <w:rPr>
                <w:rFonts w:cstheme="minorHAnsi"/>
              </w:rPr>
              <w:t>N/A</w:t>
            </w:r>
          </w:p>
        </w:tc>
        <w:tc>
          <w:tcPr>
            <w:tcW w:w="341" w:type="pct"/>
            <w:shd w:val="clear" w:color="000000" w:fill="FFFFFF"/>
            <w:noWrap/>
            <w:vAlign w:val="center"/>
          </w:tcPr>
          <w:p w14:paraId="3BA14306" w14:textId="77777777" w:rsidR="00231C6F" w:rsidRPr="00D72110" w:rsidRDefault="00231C6F" w:rsidP="0054747A">
            <w:pPr>
              <w:jc w:val="center"/>
              <w:rPr>
                <w:rFonts w:cstheme="minorHAnsi"/>
              </w:rPr>
            </w:pPr>
            <w:r w:rsidRPr="00D72110">
              <w:rPr>
                <w:rFonts w:cstheme="minorHAnsi"/>
              </w:rPr>
              <w:t>N/A</w:t>
            </w:r>
          </w:p>
        </w:tc>
        <w:tc>
          <w:tcPr>
            <w:tcW w:w="341" w:type="pct"/>
            <w:shd w:val="clear" w:color="000000" w:fill="FFFFFF"/>
            <w:noWrap/>
            <w:vAlign w:val="center"/>
          </w:tcPr>
          <w:p w14:paraId="34951D3D" w14:textId="77777777" w:rsidR="00231C6F" w:rsidRPr="00D72110" w:rsidRDefault="00231C6F" w:rsidP="0054747A">
            <w:pPr>
              <w:jc w:val="center"/>
              <w:rPr>
                <w:rFonts w:cstheme="minorHAnsi"/>
              </w:rPr>
            </w:pPr>
            <w:r w:rsidRPr="00D72110">
              <w:rPr>
                <w:rFonts w:cstheme="minorHAnsi"/>
              </w:rPr>
              <w:t>N/A</w:t>
            </w:r>
          </w:p>
        </w:tc>
        <w:tc>
          <w:tcPr>
            <w:tcW w:w="534" w:type="pct"/>
            <w:shd w:val="clear" w:color="000000" w:fill="FFFFFF"/>
            <w:vAlign w:val="center"/>
          </w:tcPr>
          <w:p w14:paraId="578F81C1" w14:textId="77777777" w:rsidR="00231C6F" w:rsidRPr="00D72110" w:rsidRDefault="00231C6F" w:rsidP="0054747A">
            <w:pPr>
              <w:jc w:val="center"/>
              <w:rPr>
                <w:rFonts w:cstheme="minorHAnsi"/>
              </w:rPr>
            </w:pPr>
            <w:r w:rsidRPr="00D72110">
              <w:rPr>
                <w:rFonts w:cstheme="minorHAnsi"/>
              </w:rPr>
              <w:t>NA</w:t>
            </w:r>
          </w:p>
        </w:tc>
      </w:tr>
      <w:tr w:rsidR="00231C6F" w:rsidRPr="00D72110" w14:paraId="2890F205" w14:textId="77777777" w:rsidTr="00D72110">
        <w:trPr>
          <w:cantSplit/>
          <w:trHeight w:val="109"/>
          <w:tblHeader/>
        </w:trPr>
        <w:tc>
          <w:tcPr>
            <w:tcW w:w="284" w:type="pct"/>
            <w:shd w:val="clear" w:color="auto" w:fill="FFFFFF" w:themeFill="background1"/>
            <w:vAlign w:val="center"/>
            <w:hideMark/>
          </w:tcPr>
          <w:p w14:paraId="1DEF9788" w14:textId="77777777" w:rsidR="00231C6F" w:rsidRPr="00D72110" w:rsidRDefault="00231C6F" w:rsidP="0054747A">
            <w:pPr>
              <w:ind w:right="-104"/>
              <w:jc w:val="left"/>
              <w:rPr>
                <w:rFonts w:eastAsia="Times New Roman" w:cstheme="minorHAnsi"/>
                <w:lang w:bidi="ar-SA"/>
              </w:rPr>
            </w:pPr>
            <w:r w:rsidRPr="00D72110">
              <w:rPr>
                <w:rFonts w:eastAsia="Times New Roman" w:cstheme="minorHAnsi"/>
                <w:lang w:bidi="ar-SA"/>
              </w:rPr>
              <w:t>PA EQR</w:t>
            </w:r>
          </w:p>
        </w:tc>
        <w:tc>
          <w:tcPr>
            <w:tcW w:w="1058" w:type="pct"/>
            <w:shd w:val="clear" w:color="auto" w:fill="FFFFFF" w:themeFill="background1"/>
            <w:vAlign w:val="center"/>
            <w:hideMark/>
          </w:tcPr>
          <w:p w14:paraId="0B94F069" w14:textId="54F3051E" w:rsidR="00231C6F" w:rsidRPr="00D72110" w:rsidRDefault="00231C6F" w:rsidP="0054747A">
            <w:pPr>
              <w:ind w:left="76"/>
              <w:jc w:val="left"/>
              <w:rPr>
                <w:rFonts w:eastAsia="Times New Roman" w:cstheme="minorHAnsi"/>
                <w:lang w:bidi="ar-SA"/>
              </w:rPr>
            </w:pPr>
            <w:r w:rsidRPr="00D72110">
              <w:rPr>
                <w:rFonts w:eastAsia="Times New Roman" w:cstheme="minorHAnsi"/>
                <w:lang w:bidi="ar-SA"/>
              </w:rPr>
              <w:t>Contraceptive Care for Postpartum Women (Age</w:t>
            </w:r>
            <w:r w:rsidR="00F41576">
              <w:rPr>
                <w:rFonts w:eastAsia="Times New Roman" w:cstheme="minorHAnsi"/>
                <w:lang w:bidi="ar-SA"/>
              </w:rPr>
              <w:t>s</w:t>
            </w:r>
            <w:r w:rsidRPr="00D72110">
              <w:rPr>
                <w:rFonts w:eastAsia="Times New Roman" w:cstheme="minorHAnsi"/>
                <w:lang w:bidi="ar-SA"/>
              </w:rPr>
              <w:t xml:space="preserve"> 15–20 years): Most or moderately effective contraception—60 days</w:t>
            </w:r>
          </w:p>
        </w:tc>
        <w:tc>
          <w:tcPr>
            <w:tcW w:w="310" w:type="pct"/>
            <w:shd w:val="clear" w:color="000000" w:fill="FFFFFF"/>
            <w:noWrap/>
            <w:vAlign w:val="center"/>
          </w:tcPr>
          <w:p w14:paraId="6BD7A1DE" w14:textId="77777777" w:rsidR="00231C6F" w:rsidRPr="00D72110" w:rsidRDefault="00231C6F" w:rsidP="0054747A">
            <w:pPr>
              <w:jc w:val="center"/>
              <w:rPr>
                <w:rFonts w:cstheme="minorHAnsi"/>
              </w:rPr>
            </w:pPr>
            <w:r w:rsidRPr="00D72110">
              <w:rPr>
                <w:rFonts w:cstheme="minorHAnsi"/>
              </w:rPr>
              <w:t>5</w:t>
            </w:r>
          </w:p>
        </w:tc>
        <w:tc>
          <w:tcPr>
            <w:tcW w:w="279" w:type="pct"/>
            <w:shd w:val="clear" w:color="000000" w:fill="FFFFFF"/>
            <w:vAlign w:val="center"/>
          </w:tcPr>
          <w:p w14:paraId="4A69A48E" w14:textId="77777777" w:rsidR="00231C6F" w:rsidRPr="00D72110" w:rsidRDefault="00231C6F" w:rsidP="0054747A">
            <w:pPr>
              <w:jc w:val="center"/>
              <w:rPr>
                <w:rFonts w:cstheme="minorHAnsi"/>
              </w:rPr>
            </w:pPr>
            <w:r w:rsidRPr="00D72110">
              <w:rPr>
                <w:rFonts w:cstheme="minorHAnsi"/>
              </w:rPr>
              <w:t>5</w:t>
            </w:r>
          </w:p>
        </w:tc>
        <w:tc>
          <w:tcPr>
            <w:tcW w:w="310" w:type="pct"/>
            <w:shd w:val="clear" w:color="000000" w:fill="FFFFFF"/>
            <w:vAlign w:val="center"/>
          </w:tcPr>
          <w:p w14:paraId="51DAAC6F" w14:textId="77777777" w:rsidR="00231C6F" w:rsidRPr="00D72110" w:rsidRDefault="00231C6F" w:rsidP="0054747A">
            <w:pPr>
              <w:jc w:val="center"/>
              <w:rPr>
                <w:rFonts w:cstheme="minorHAnsi"/>
                <w:b/>
                <w:bCs/>
              </w:rPr>
            </w:pPr>
            <w:r w:rsidRPr="00D72110">
              <w:rPr>
                <w:rFonts w:cstheme="minorHAnsi"/>
                <w:b/>
                <w:bCs/>
              </w:rPr>
              <w:t>N/A</w:t>
            </w:r>
          </w:p>
        </w:tc>
        <w:tc>
          <w:tcPr>
            <w:tcW w:w="367" w:type="pct"/>
            <w:shd w:val="clear" w:color="000000" w:fill="FFFFFF"/>
            <w:noWrap/>
            <w:vAlign w:val="center"/>
          </w:tcPr>
          <w:p w14:paraId="4D15F7CA" w14:textId="77777777" w:rsidR="00231C6F" w:rsidRPr="00D72110" w:rsidRDefault="00231C6F" w:rsidP="0054747A">
            <w:pPr>
              <w:jc w:val="center"/>
              <w:rPr>
                <w:rFonts w:cstheme="minorHAnsi"/>
              </w:rPr>
            </w:pPr>
            <w:r w:rsidRPr="00D72110">
              <w:rPr>
                <w:rFonts w:cstheme="minorHAnsi"/>
              </w:rPr>
              <w:t>N/A</w:t>
            </w:r>
          </w:p>
        </w:tc>
        <w:tc>
          <w:tcPr>
            <w:tcW w:w="372" w:type="pct"/>
            <w:shd w:val="clear" w:color="000000" w:fill="FFFFFF"/>
            <w:noWrap/>
            <w:vAlign w:val="center"/>
          </w:tcPr>
          <w:p w14:paraId="5ECFD593" w14:textId="77777777" w:rsidR="00231C6F" w:rsidRPr="00D72110" w:rsidRDefault="00231C6F" w:rsidP="0054747A">
            <w:pPr>
              <w:jc w:val="center"/>
              <w:rPr>
                <w:rFonts w:cstheme="minorHAnsi"/>
              </w:rPr>
            </w:pPr>
            <w:r w:rsidRPr="00D72110">
              <w:rPr>
                <w:rFonts w:cstheme="minorHAnsi"/>
              </w:rPr>
              <w:t>N/A</w:t>
            </w:r>
          </w:p>
        </w:tc>
        <w:tc>
          <w:tcPr>
            <w:tcW w:w="403" w:type="pct"/>
            <w:shd w:val="clear" w:color="000000" w:fill="FFFFFF"/>
            <w:noWrap/>
            <w:vAlign w:val="center"/>
          </w:tcPr>
          <w:p w14:paraId="66415665" w14:textId="77777777" w:rsidR="00231C6F" w:rsidRPr="00D72110" w:rsidRDefault="00231C6F" w:rsidP="0054747A">
            <w:pPr>
              <w:jc w:val="center"/>
              <w:rPr>
                <w:rFonts w:cstheme="minorHAnsi"/>
              </w:rPr>
            </w:pPr>
            <w:r w:rsidRPr="00D72110">
              <w:rPr>
                <w:rFonts w:cstheme="minorHAnsi"/>
              </w:rPr>
              <w:t>N/A</w:t>
            </w:r>
          </w:p>
        </w:tc>
        <w:tc>
          <w:tcPr>
            <w:tcW w:w="403" w:type="pct"/>
            <w:shd w:val="clear" w:color="000000" w:fill="FFFFFF"/>
            <w:noWrap/>
            <w:vAlign w:val="center"/>
          </w:tcPr>
          <w:p w14:paraId="739C5367" w14:textId="77777777" w:rsidR="00231C6F" w:rsidRPr="00D72110" w:rsidRDefault="00231C6F" w:rsidP="0054747A">
            <w:pPr>
              <w:jc w:val="center"/>
              <w:rPr>
                <w:rFonts w:cstheme="minorHAnsi"/>
              </w:rPr>
            </w:pPr>
            <w:r w:rsidRPr="00D72110">
              <w:rPr>
                <w:rFonts w:cstheme="minorHAnsi"/>
              </w:rPr>
              <w:t>N/A</w:t>
            </w:r>
          </w:p>
        </w:tc>
        <w:tc>
          <w:tcPr>
            <w:tcW w:w="341" w:type="pct"/>
            <w:shd w:val="clear" w:color="000000" w:fill="FFFFFF"/>
            <w:noWrap/>
            <w:vAlign w:val="center"/>
          </w:tcPr>
          <w:p w14:paraId="4F389A24" w14:textId="77777777" w:rsidR="00231C6F" w:rsidRPr="00D72110" w:rsidRDefault="00231C6F" w:rsidP="0054747A">
            <w:pPr>
              <w:jc w:val="center"/>
              <w:rPr>
                <w:rFonts w:cstheme="minorHAnsi"/>
              </w:rPr>
            </w:pPr>
            <w:r w:rsidRPr="00D72110">
              <w:rPr>
                <w:rFonts w:cstheme="minorHAnsi"/>
              </w:rPr>
              <w:t>N/A</w:t>
            </w:r>
          </w:p>
        </w:tc>
        <w:tc>
          <w:tcPr>
            <w:tcW w:w="341" w:type="pct"/>
            <w:shd w:val="clear" w:color="000000" w:fill="FFFFFF"/>
            <w:noWrap/>
            <w:vAlign w:val="center"/>
          </w:tcPr>
          <w:p w14:paraId="497E3D81" w14:textId="77777777" w:rsidR="00231C6F" w:rsidRPr="00D72110" w:rsidRDefault="00231C6F" w:rsidP="0054747A">
            <w:pPr>
              <w:jc w:val="center"/>
              <w:rPr>
                <w:rFonts w:cstheme="minorHAnsi"/>
              </w:rPr>
            </w:pPr>
            <w:r w:rsidRPr="00D72110">
              <w:rPr>
                <w:rFonts w:cstheme="minorHAnsi"/>
              </w:rPr>
              <w:t>N/A</w:t>
            </w:r>
          </w:p>
        </w:tc>
        <w:tc>
          <w:tcPr>
            <w:tcW w:w="534" w:type="pct"/>
            <w:shd w:val="clear" w:color="000000" w:fill="FFFFFF"/>
            <w:vAlign w:val="center"/>
          </w:tcPr>
          <w:p w14:paraId="0B0A6352" w14:textId="77777777" w:rsidR="00231C6F" w:rsidRPr="00D72110" w:rsidRDefault="00231C6F" w:rsidP="0054747A">
            <w:pPr>
              <w:jc w:val="center"/>
              <w:rPr>
                <w:rFonts w:cstheme="minorHAnsi"/>
              </w:rPr>
            </w:pPr>
            <w:r w:rsidRPr="00D72110">
              <w:rPr>
                <w:rFonts w:cstheme="minorHAnsi"/>
              </w:rPr>
              <w:t>NA</w:t>
            </w:r>
          </w:p>
        </w:tc>
      </w:tr>
      <w:tr w:rsidR="00231C6F" w:rsidRPr="00D72110" w14:paraId="6CA4D4D1" w14:textId="77777777" w:rsidTr="00D72110">
        <w:trPr>
          <w:cantSplit/>
          <w:trHeight w:val="69"/>
          <w:tblHeader/>
        </w:trPr>
        <w:tc>
          <w:tcPr>
            <w:tcW w:w="284" w:type="pct"/>
            <w:shd w:val="clear" w:color="auto" w:fill="FFFFFF" w:themeFill="background1"/>
            <w:vAlign w:val="center"/>
            <w:hideMark/>
          </w:tcPr>
          <w:p w14:paraId="5BA16A41" w14:textId="77777777" w:rsidR="00231C6F" w:rsidRPr="00D72110" w:rsidRDefault="00231C6F" w:rsidP="0054747A">
            <w:pPr>
              <w:ind w:right="-104"/>
              <w:jc w:val="left"/>
              <w:rPr>
                <w:rFonts w:eastAsia="Times New Roman" w:cstheme="minorHAnsi"/>
                <w:lang w:bidi="ar-SA"/>
              </w:rPr>
            </w:pPr>
            <w:r w:rsidRPr="00D72110">
              <w:rPr>
                <w:rFonts w:eastAsia="Times New Roman" w:cstheme="minorHAnsi"/>
                <w:lang w:bidi="ar-SA"/>
              </w:rPr>
              <w:t>PA EQR</w:t>
            </w:r>
          </w:p>
        </w:tc>
        <w:tc>
          <w:tcPr>
            <w:tcW w:w="1058" w:type="pct"/>
            <w:shd w:val="clear" w:color="auto" w:fill="FFFFFF" w:themeFill="background1"/>
            <w:vAlign w:val="center"/>
            <w:hideMark/>
          </w:tcPr>
          <w:p w14:paraId="5A76218B" w14:textId="0A1828FE" w:rsidR="00231C6F" w:rsidRPr="00D72110" w:rsidRDefault="00231C6F" w:rsidP="0054747A">
            <w:pPr>
              <w:ind w:left="76"/>
              <w:jc w:val="left"/>
              <w:rPr>
                <w:rFonts w:eastAsia="Times New Roman" w:cstheme="minorHAnsi"/>
                <w:lang w:bidi="ar-SA"/>
              </w:rPr>
            </w:pPr>
            <w:r w:rsidRPr="00D72110">
              <w:rPr>
                <w:rFonts w:eastAsia="Times New Roman" w:cstheme="minorHAnsi"/>
                <w:lang w:bidi="ar-SA"/>
              </w:rPr>
              <w:t>Contraceptive Care for Postpartum Women (Age</w:t>
            </w:r>
            <w:r w:rsidR="00F41576">
              <w:rPr>
                <w:rFonts w:eastAsia="Times New Roman" w:cstheme="minorHAnsi"/>
                <w:lang w:bidi="ar-SA"/>
              </w:rPr>
              <w:t>s</w:t>
            </w:r>
            <w:r w:rsidRPr="00D72110">
              <w:rPr>
                <w:rFonts w:eastAsia="Times New Roman" w:cstheme="minorHAnsi"/>
                <w:lang w:bidi="ar-SA"/>
              </w:rPr>
              <w:t xml:space="preserve"> 15–20 years): LARC—3 days</w:t>
            </w:r>
          </w:p>
        </w:tc>
        <w:tc>
          <w:tcPr>
            <w:tcW w:w="310" w:type="pct"/>
            <w:shd w:val="clear" w:color="000000" w:fill="FFFFFF"/>
            <w:noWrap/>
            <w:vAlign w:val="center"/>
          </w:tcPr>
          <w:p w14:paraId="00F1BAD9" w14:textId="77777777" w:rsidR="00231C6F" w:rsidRPr="00D72110" w:rsidRDefault="00231C6F" w:rsidP="0054747A">
            <w:pPr>
              <w:jc w:val="center"/>
              <w:rPr>
                <w:rFonts w:cstheme="minorHAnsi"/>
              </w:rPr>
            </w:pPr>
            <w:r w:rsidRPr="00D72110">
              <w:rPr>
                <w:rFonts w:cstheme="minorHAnsi"/>
              </w:rPr>
              <w:t>5</w:t>
            </w:r>
          </w:p>
        </w:tc>
        <w:tc>
          <w:tcPr>
            <w:tcW w:w="279" w:type="pct"/>
            <w:shd w:val="clear" w:color="000000" w:fill="FFFFFF"/>
            <w:vAlign w:val="center"/>
          </w:tcPr>
          <w:p w14:paraId="5499D925" w14:textId="77777777" w:rsidR="00231C6F" w:rsidRPr="00D72110" w:rsidRDefault="00231C6F" w:rsidP="0054747A">
            <w:pPr>
              <w:jc w:val="center"/>
              <w:rPr>
                <w:rFonts w:cstheme="minorHAnsi"/>
              </w:rPr>
            </w:pPr>
            <w:r w:rsidRPr="00D72110">
              <w:rPr>
                <w:rFonts w:cstheme="minorHAnsi"/>
              </w:rPr>
              <w:t>1</w:t>
            </w:r>
          </w:p>
        </w:tc>
        <w:tc>
          <w:tcPr>
            <w:tcW w:w="310" w:type="pct"/>
            <w:shd w:val="clear" w:color="000000" w:fill="FFFFFF"/>
            <w:vAlign w:val="center"/>
          </w:tcPr>
          <w:p w14:paraId="2D2C30C4" w14:textId="77777777" w:rsidR="00231C6F" w:rsidRPr="00D72110" w:rsidRDefault="00231C6F" w:rsidP="0054747A">
            <w:pPr>
              <w:jc w:val="center"/>
              <w:rPr>
                <w:rFonts w:cstheme="minorHAnsi"/>
                <w:b/>
                <w:bCs/>
              </w:rPr>
            </w:pPr>
            <w:r w:rsidRPr="00D72110">
              <w:rPr>
                <w:rFonts w:cstheme="minorHAnsi"/>
                <w:b/>
                <w:bCs/>
              </w:rPr>
              <w:t>N/A</w:t>
            </w:r>
          </w:p>
        </w:tc>
        <w:tc>
          <w:tcPr>
            <w:tcW w:w="367" w:type="pct"/>
            <w:shd w:val="clear" w:color="000000" w:fill="FFFFFF"/>
            <w:noWrap/>
            <w:vAlign w:val="center"/>
          </w:tcPr>
          <w:p w14:paraId="1357A9B8" w14:textId="77777777" w:rsidR="00231C6F" w:rsidRPr="00D72110" w:rsidRDefault="00231C6F" w:rsidP="0054747A">
            <w:pPr>
              <w:jc w:val="center"/>
              <w:rPr>
                <w:rFonts w:cstheme="minorHAnsi"/>
              </w:rPr>
            </w:pPr>
            <w:r w:rsidRPr="00D72110">
              <w:rPr>
                <w:rFonts w:cstheme="minorHAnsi"/>
              </w:rPr>
              <w:t>N/A</w:t>
            </w:r>
          </w:p>
        </w:tc>
        <w:tc>
          <w:tcPr>
            <w:tcW w:w="372" w:type="pct"/>
            <w:shd w:val="clear" w:color="000000" w:fill="FFFFFF"/>
            <w:noWrap/>
            <w:vAlign w:val="center"/>
          </w:tcPr>
          <w:p w14:paraId="2516BB82" w14:textId="77777777" w:rsidR="00231C6F" w:rsidRPr="00D72110" w:rsidRDefault="00231C6F" w:rsidP="0054747A">
            <w:pPr>
              <w:jc w:val="center"/>
              <w:rPr>
                <w:rFonts w:cstheme="minorHAnsi"/>
              </w:rPr>
            </w:pPr>
            <w:r w:rsidRPr="00D72110">
              <w:rPr>
                <w:rFonts w:cstheme="minorHAnsi"/>
              </w:rPr>
              <w:t>N/A</w:t>
            </w:r>
          </w:p>
        </w:tc>
        <w:tc>
          <w:tcPr>
            <w:tcW w:w="403" w:type="pct"/>
            <w:shd w:val="clear" w:color="000000" w:fill="FFFFFF"/>
            <w:noWrap/>
            <w:vAlign w:val="center"/>
          </w:tcPr>
          <w:p w14:paraId="74241E86" w14:textId="77777777" w:rsidR="00231C6F" w:rsidRPr="00D72110" w:rsidRDefault="00231C6F" w:rsidP="0054747A">
            <w:pPr>
              <w:jc w:val="center"/>
              <w:rPr>
                <w:rFonts w:cstheme="minorHAnsi"/>
              </w:rPr>
            </w:pPr>
            <w:r w:rsidRPr="00D72110">
              <w:rPr>
                <w:rFonts w:cstheme="minorHAnsi"/>
              </w:rPr>
              <w:t>N/A</w:t>
            </w:r>
          </w:p>
        </w:tc>
        <w:tc>
          <w:tcPr>
            <w:tcW w:w="403" w:type="pct"/>
            <w:shd w:val="clear" w:color="000000" w:fill="FFFFFF"/>
            <w:noWrap/>
            <w:vAlign w:val="center"/>
          </w:tcPr>
          <w:p w14:paraId="28B3F2A4" w14:textId="77777777" w:rsidR="00231C6F" w:rsidRPr="00D72110" w:rsidRDefault="00231C6F" w:rsidP="0054747A">
            <w:pPr>
              <w:jc w:val="center"/>
              <w:rPr>
                <w:rFonts w:cstheme="minorHAnsi"/>
              </w:rPr>
            </w:pPr>
            <w:r w:rsidRPr="00D72110">
              <w:rPr>
                <w:rFonts w:cstheme="minorHAnsi"/>
              </w:rPr>
              <w:t>N/A</w:t>
            </w:r>
          </w:p>
        </w:tc>
        <w:tc>
          <w:tcPr>
            <w:tcW w:w="341" w:type="pct"/>
            <w:shd w:val="clear" w:color="000000" w:fill="FFFFFF"/>
            <w:noWrap/>
            <w:vAlign w:val="center"/>
          </w:tcPr>
          <w:p w14:paraId="1A705014" w14:textId="77777777" w:rsidR="00231C6F" w:rsidRPr="00D72110" w:rsidRDefault="00231C6F" w:rsidP="0054747A">
            <w:pPr>
              <w:jc w:val="center"/>
              <w:rPr>
                <w:rFonts w:cstheme="minorHAnsi"/>
              </w:rPr>
            </w:pPr>
            <w:r w:rsidRPr="00D72110">
              <w:rPr>
                <w:rFonts w:cstheme="minorHAnsi"/>
              </w:rPr>
              <w:t>N/A</w:t>
            </w:r>
          </w:p>
        </w:tc>
        <w:tc>
          <w:tcPr>
            <w:tcW w:w="341" w:type="pct"/>
            <w:shd w:val="clear" w:color="000000" w:fill="FFFFFF"/>
            <w:noWrap/>
            <w:vAlign w:val="center"/>
          </w:tcPr>
          <w:p w14:paraId="61BCC237" w14:textId="77777777" w:rsidR="00231C6F" w:rsidRPr="00D72110" w:rsidRDefault="00231C6F" w:rsidP="0054747A">
            <w:pPr>
              <w:jc w:val="center"/>
              <w:rPr>
                <w:rFonts w:cstheme="minorHAnsi"/>
              </w:rPr>
            </w:pPr>
            <w:r w:rsidRPr="00D72110">
              <w:rPr>
                <w:rFonts w:cstheme="minorHAnsi"/>
              </w:rPr>
              <w:t>N/A</w:t>
            </w:r>
          </w:p>
        </w:tc>
        <w:tc>
          <w:tcPr>
            <w:tcW w:w="534" w:type="pct"/>
            <w:shd w:val="clear" w:color="000000" w:fill="FFFFFF"/>
            <w:vAlign w:val="center"/>
          </w:tcPr>
          <w:p w14:paraId="2173A59A" w14:textId="77777777" w:rsidR="00231C6F" w:rsidRPr="00D72110" w:rsidRDefault="00231C6F" w:rsidP="0054747A">
            <w:pPr>
              <w:jc w:val="center"/>
              <w:rPr>
                <w:rFonts w:cstheme="minorHAnsi"/>
              </w:rPr>
            </w:pPr>
            <w:r w:rsidRPr="00D72110">
              <w:rPr>
                <w:rFonts w:cstheme="minorHAnsi"/>
              </w:rPr>
              <w:t>NA</w:t>
            </w:r>
          </w:p>
        </w:tc>
      </w:tr>
      <w:tr w:rsidR="00231C6F" w:rsidRPr="00D72110" w14:paraId="3FB3F192" w14:textId="77777777" w:rsidTr="00D72110">
        <w:trPr>
          <w:cantSplit/>
          <w:trHeight w:val="69"/>
          <w:tblHeader/>
        </w:trPr>
        <w:tc>
          <w:tcPr>
            <w:tcW w:w="284" w:type="pct"/>
            <w:shd w:val="clear" w:color="auto" w:fill="FFFFFF" w:themeFill="background1"/>
            <w:vAlign w:val="center"/>
            <w:hideMark/>
          </w:tcPr>
          <w:p w14:paraId="0A8547E5" w14:textId="77777777" w:rsidR="00231C6F" w:rsidRPr="00D72110" w:rsidRDefault="00231C6F" w:rsidP="0054747A">
            <w:pPr>
              <w:ind w:right="-104"/>
              <w:jc w:val="left"/>
              <w:rPr>
                <w:rFonts w:eastAsia="Times New Roman" w:cstheme="minorHAnsi"/>
                <w:lang w:bidi="ar-SA"/>
              </w:rPr>
            </w:pPr>
            <w:r w:rsidRPr="00D72110">
              <w:rPr>
                <w:rFonts w:eastAsia="Times New Roman" w:cstheme="minorHAnsi"/>
                <w:lang w:bidi="ar-SA"/>
              </w:rPr>
              <w:t>PA EQR</w:t>
            </w:r>
          </w:p>
        </w:tc>
        <w:tc>
          <w:tcPr>
            <w:tcW w:w="1058" w:type="pct"/>
            <w:shd w:val="clear" w:color="auto" w:fill="FFFFFF" w:themeFill="background1"/>
            <w:vAlign w:val="center"/>
            <w:hideMark/>
          </w:tcPr>
          <w:p w14:paraId="3623DA4F" w14:textId="5BE94AA0" w:rsidR="00231C6F" w:rsidRPr="00D72110" w:rsidRDefault="00231C6F" w:rsidP="0054747A">
            <w:pPr>
              <w:ind w:left="76"/>
              <w:jc w:val="left"/>
              <w:rPr>
                <w:rFonts w:eastAsia="Times New Roman" w:cstheme="minorHAnsi"/>
                <w:lang w:bidi="ar-SA"/>
              </w:rPr>
            </w:pPr>
            <w:r w:rsidRPr="00D72110">
              <w:rPr>
                <w:rFonts w:eastAsia="Times New Roman" w:cstheme="minorHAnsi"/>
                <w:lang w:bidi="ar-SA"/>
              </w:rPr>
              <w:t>Contraceptive Care for Postpartum Women (Age</w:t>
            </w:r>
            <w:r w:rsidR="00F41576">
              <w:rPr>
                <w:rFonts w:eastAsia="Times New Roman" w:cstheme="minorHAnsi"/>
                <w:lang w:bidi="ar-SA"/>
              </w:rPr>
              <w:t>s</w:t>
            </w:r>
            <w:r w:rsidRPr="00D72110">
              <w:rPr>
                <w:rFonts w:eastAsia="Times New Roman" w:cstheme="minorHAnsi"/>
                <w:lang w:bidi="ar-SA"/>
              </w:rPr>
              <w:t xml:space="preserve"> 15–20 years): LARC—60 days</w:t>
            </w:r>
          </w:p>
        </w:tc>
        <w:tc>
          <w:tcPr>
            <w:tcW w:w="310" w:type="pct"/>
            <w:shd w:val="clear" w:color="000000" w:fill="FFFFFF"/>
            <w:noWrap/>
            <w:vAlign w:val="center"/>
          </w:tcPr>
          <w:p w14:paraId="187AD26E" w14:textId="77777777" w:rsidR="00231C6F" w:rsidRPr="00D72110" w:rsidRDefault="00231C6F" w:rsidP="0054747A">
            <w:pPr>
              <w:jc w:val="center"/>
              <w:rPr>
                <w:rFonts w:cstheme="minorHAnsi"/>
              </w:rPr>
            </w:pPr>
            <w:r w:rsidRPr="00D72110">
              <w:rPr>
                <w:rFonts w:cstheme="minorHAnsi"/>
              </w:rPr>
              <w:t>5</w:t>
            </w:r>
          </w:p>
        </w:tc>
        <w:tc>
          <w:tcPr>
            <w:tcW w:w="279" w:type="pct"/>
            <w:shd w:val="clear" w:color="000000" w:fill="FFFFFF"/>
            <w:vAlign w:val="center"/>
          </w:tcPr>
          <w:p w14:paraId="3AE7959C" w14:textId="77777777" w:rsidR="00231C6F" w:rsidRPr="00D72110" w:rsidRDefault="00231C6F" w:rsidP="0054747A">
            <w:pPr>
              <w:jc w:val="center"/>
              <w:rPr>
                <w:rFonts w:cstheme="minorHAnsi"/>
              </w:rPr>
            </w:pPr>
            <w:r w:rsidRPr="00D72110">
              <w:rPr>
                <w:rFonts w:cstheme="minorHAnsi"/>
              </w:rPr>
              <w:t>3</w:t>
            </w:r>
          </w:p>
        </w:tc>
        <w:tc>
          <w:tcPr>
            <w:tcW w:w="310" w:type="pct"/>
            <w:shd w:val="clear" w:color="000000" w:fill="FFFFFF"/>
            <w:vAlign w:val="center"/>
          </w:tcPr>
          <w:p w14:paraId="61635EBB" w14:textId="77777777" w:rsidR="00231C6F" w:rsidRPr="00D72110" w:rsidRDefault="00231C6F" w:rsidP="0054747A">
            <w:pPr>
              <w:jc w:val="center"/>
              <w:rPr>
                <w:rFonts w:cstheme="minorHAnsi"/>
                <w:b/>
                <w:bCs/>
              </w:rPr>
            </w:pPr>
            <w:r w:rsidRPr="00D72110">
              <w:rPr>
                <w:rFonts w:cstheme="minorHAnsi"/>
                <w:b/>
                <w:bCs/>
              </w:rPr>
              <w:t>N/A</w:t>
            </w:r>
          </w:p>
        </w:tc>
        <w:tc>
          <w:tcPr>
            <w:tcW w:w="367" w:type="pct"/>
            <w:shd w:val="clear" w:color="000000" w:fill="FFFFFF"/>
            <w:noWrap/>
            <w:vAlign w:val="center"/>
          </w:tcPr>
          <w:p w14:paraId="3C361CB4" w14:textId="77777777" w:rsidR="00231C6F" w:rsidRPr="00D72110" w:rsidRDefault="00231C6F" w:rsidP="0054747A">
            <w:pPr>
              <w:jc w:val="center"/>
              <w:rPr>
                <w:rFonts w:cstheme="minorHAnsi"/>
              </w:rPr>
            </w:pPr>
            <w:r w:rsidRPr="00D72110">
              <w:rPr>
                <w:rFonts w:cstheme="minorHAnsi"/>
              </w:rPr>
              <w:t>N/A</w:t>
            </w:r>
          </w:p>
        </w:tc>
        <w:tc>
          <w:tcPr>
            <w:tcW w:w="372" w:type="pct"/>
            <w:shd w:val="clear" w:color="000000" w:fill="FFFFFF"/>
            <w:noWrap/>
            <w:vAlign w:val="center"/>
          </w:tcPr>
          <w:p w14:paraId="02F7E708" w14:textId="77777777" w:rsidR="00231C6F" w:rsidRPr="00D72110" w:rsidRDefault="00231C6F" w:rsidP="0054747A">
            <w:pPr>
              <w:jc w:val="center"/>
              <w:rPr>
                <w:rFonts w:cstheme="minorHAnsi"/>
              </w:rPr>
            </w:pPr>
            <w:r w:rsidRPr="00D72110">
              <w:rPr>
                <w:rFonts w:cstheme="minorHAnsi"/>
              </w:rPr>
              <w:t>N/A</w:t>
            </w:r>
          </w:p>
        </w:tc>
        <w:tc>
          <w:tcPr>
            <w:tcW w:w="403" w:type="pct"/>
            <w:shd w:val="clear" w:color="000000" w:fill="FFFFFF"/>
            <w:noWrap/>
            <w:vAlign w:val="center"/>
          </w:tcPr>
          <w:p w14:paraId="7B66D5E0" w14:textId="77777777" w:rsidR="00231C6F" w:rsidRPr="00D72110" w:rsidRDefault="00231C6F" w:rsidP="0054747A">
            <w:pPr>
              <w:jc w:val="center"/>
              <w:rPr>
                <w:rFonts w:cstheme="minorHAnsi"/>
              </w:rPr>
            </w:pPr>
            <w:r w:rsidRPr="00D72110">
              <w:rPr>
                <w:rFonts w:cstheme="minorHAnsi"/>
              </w:rPr>
              <w:t>N/A</w:t>
            </w:r>
          </w:p>
        </w:tc>
        <w:tc>
          <w:tcPr>
            <w:tcW w:w="403" w:type="pct"/>
            <w:shd w:val="clear" w:color="000000" w:fill="FFFFFF"/>
            <w:noWrap/>
            <w:vAlign w:val="center"/>
          </w:tcPr>
          <w:p w14:paraId="3327E684" w14:textId="77777777" w:rsidR="00231C6F" w:rsidRPr="00D72110" w:rsidRDefault="00231C6F" w:rsidP="0054747A">
            <w:pPr>
              <w:jc w:val="center"/>
              <w:rPr>
                <w:rFonts w:cstheme="minorHAnsi"/>
              </w:rPr>
            </w:pPr>
            <w:r w:rsidRPr="00D72110">
              <w:rPr>
                <w:rFonts w:cstheme="minorHAnsi"/>
              </w:rPr>
              <w:t>N/A</w:t>
            </w:r>
          </w:p>
        </w:tc>
        <w:tc>
          <w:tcPr>
            <w:tcW w:w="341" w:type="pct"/>
            <w:shd w:val="clear" w:color="000000" w:fill="FFFFFF"/>
            <w:noWrap/>
            <w:vAlign w:val="center"/>
          </w:tcPr>
          <w:p w14:paraId="1CC33557" w14:textId="77777777" w:rsidR="00231C6F" w:rsidRPr="00D72110" w:rsidRDefault="00231C6F" w:rsidP="0054747A">
            <w:pPr>
              <w:jc w:val="center"/>
              <w:rPr>
                <w:rFonts w:cstheme="minorHAnsi"/>
              </w:rPr>
            </w:pPr>
            <w:r w:rsidRPr="00D72110">
              <w:rPr>
                <w:rFonts w:cstheme="minorHAnsi"/>
              </w:rPr>
              <w:t>N/A</w:t>
            </w:r>
          </w:p>
        </w:tc>
        <w:tc>
          <w:tcPr>
            <w:tcW w:w="341" w:type="pct"/>
            <w:shd w:val="clear" w:color="000000" w:fill="FFFFFF"/>
            <w:noWrap/>
            <w:vAlign w:val="center"/>
          </w:tcPr>
          <w:p w14:paraId="07E206DA" w14:textId="77777777" w:rsidR="00231C6F" w:rsidRPr="00D72110" w:rsidRDefault="00231C6F" w:rsidP="0054747A">
            <w:pPr>
              <w:jc w:val="center"/>
              <w:rPr>
                <w:rFonts w:cstheme="minorHAnsi"/>
              </w:rPr>
            </w:pPr>
            <w:r w:rsidRPr="00D72110">
              <w:rPr>
                <w:rFonts w:cstheme="minorHAnsi"/>
              </w:rPr>
              <w:t>N/A</w:t>
            </w:r>
          </w:p>
        </w:tc>
        <w:tc>
          <w:tcPr>
            <w:tcW w:w="534" w:type="pct"/>
            <w:shd w:val="clear" w:color="000000" w:fill="FFFFFF"/>
            <w:vAlign w:val="center"/>
          </w:tcPr>
          <w:p w14:paraId="052D8E2C" w14:textId="77777777" w:rsidR="00231C6F" w:rsidRPr="00D72110" w:rsidRDefault="00231C6F" w:rsidP="0054747A">
            <w:pPr>
              <w:jc w:val="center"/>
              <w:rPr>
                <w:rFonts w:cstheme="minorHAnsi"/>
              </w:rPr>
            </w:pPr>
            <w:r w:rsidRPr="00D72110">
              <w:rPr>
                <w:rFonts w:cstheme="minorHAnsi"/>
              </w:rPr>
              <w:t>NA</w:t>
            </w:r>
          </w:p>
        </w:tc>
      </w:tr>
    </w:tbl>
    <w:p w14:paraId="754741BB" w14:textId="77777777" w:rsidR="00231C6F" w:rsidRPr="00F7033D" w:rsidRDefault="00231C6F" w:rsidP="002652A7">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E2E2E80" w14:textId="023B8399" w:rsidR="00231C6F" w:rsidRPr="00F7033D" w:rsidRDefault="00231C6F" w:rsidP="00A57715">
      <w:pPr>
        <w:rPr>
          <w:rFonts w:asciiTheme="majorHAnsi" w:eastAsiaTheme="majorEastAsia" w:hAnsiTheme="majorHAnsi" w:cstheme="majorBidi"/>
          <w:b/>
          <w:bCs/>
          <w:color w:val="4F81BD" w:themeColor="accent1"/>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7422C6">
        <w:rPr>
          <w:sz w:val="20"/>
          <w:szCs w:val="20"/>
        </w:rPr>
        <w:t>.</w:t>
      </w:r>
      <w:r w:rsidRPr="00F7033D">
        <w:br w:type="page"/>
      </w:r>
    </w:p>
    <w:p w14:paraId="0CBABA5F" w14:textId="77777777" w:rsidR="00231C6F" w:rsidRPr="00F7033D" w:rsidRDefault="00231C6F" w:rsidP="00231C6F">
      <w:pPr>
        <w:pStyle w:val="Heading3"/>
      </w:pPr>
      <w:bookmarkStart w:id="107" w:name="_Toc98922465"/>
      <w:bookmarkStart w:id="108" w:name="_Toc132635764"/>
      <w:r w:rsidRPr="00F7033D">
        <w:lastRenderedPageBreak/>
        <w:t>Well-Care Visits and Immunizations</w:t>
      </w:r>
      <w:bookmarkEnd w:id="107"/>
      <w:bookmarkEnd w:id="108"/>
    </w:p>
    <w:p w14:paraId="728C8821" w14:textId="77777777" w:rsidR="00231C6F" w:rsidRPr="00F7033D" w:rsidRDefault="00231C6F" w:rsidP="00231C6F">
      <w:r>
        <w:t>No s</w:t>
      </w:r>
      <w:r w:rsidRPr="00F7033D">
        <w:t>trengths are identified for the 202</w:t>
      </w:r>
      <w:r>
        <w:t>2</w:t>
      </w:r>
      <w:r w:rsidRPr="00F7033D">
        <w:t xml:space="preserve"> (MY 202</w:t>
      </w:r>
      <w:r>
        <w:t>1</w:t>
      </w:r>
      <w:r w:rsidRPr="00F7033D">
        <w:t>) Well-Care Visits and Immunizations performance measures.</w:t>
      </w:r>
    </w:p>
    <w:p w14:paraId="144F4DFB" w14:textId="77777777" w:rsidR="00231C6F" w:rsidRPr="00F7033D" w:rsidRDefault="00231C6F" w:rsidP="00231C6F"/>
    <w:p w14:paraId="416F508E" w14:textId="77777777" w:rsidR="00231C6F" w:rsidRDefault="00231C6F" w:rsidP="00231C6F">
      <w:r>
        <w:t>O</w:t>
      </w:r>
      <w:r w:rsidRPr="00F7033D">
        <w:t>pportunities for improvement are identified for the</w:t>
      </w:r>
      <w:r>
        <w:t xml:space="preserve"> following</w:t>
      </w:r>
      <w:r w:rsidRPr="00F7033D">
        <w:t xml:space="preserve"> 202</w:t>
      </w:r>
      <w:r>
        <w:t>2</w:t>
      </w:r>
      <w:r w:rsidRPr="00F7033D">
        <w:t xml:space="preserve"> (MY 202</w:t>
      </w:r>
      <w:r>
        <w:t>1</w:t>
      </w:r>
      <w:r w:rsidRPr="00F7033D">
        <w:t>)</w:t>
      </w:r>
      <w:r>
        <w:t xml:space="preserve"> </w:t>
      </w:r>
      <w:r w:rsidRPr="00F7033D">
        <w:t>Well-Care Visits and Immunizations performance measures</w:t>
      </w:r>
      <w:r>
        <w:t>:</w:t>
      </w:r>
    </w:p>
    <w:p w14:paraId="66721E2B" w14:textId="77777777" w:rsidR="00231C6F" w:rsidRDefault="00231C6F" w:rsidP="00D72110">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42FC3582" w14:textId="183E8B74" w:rsidR="00231C6F" w:rsidRDefault="00231C6F" w:rsidP="00E2017F">
      <w:pPr>
        <w:pStyle w:val="ListParagraph"/>
        <w:numPr>
          <w:ilvl w:val="1"/>
          <w:numId w:val="22"/>
        </w:numPr>
        <w:ind w:left="1080"/>
      </w:pPr>
      <w:r>
        <w:t>Weight Assessment and Counseling for Nutrition and Physical Activity for Children/Adolescents—Counseling for Nutrition (</w:t>
      </w:r>
      <w:r w:rsidR="009E4BA5">
        <w:t xml:space="preserve">Ages </w:t>
      </w:r>
      <w:r>
        <w:t>3–11 years) – 6.7 percentage points;</w:t>
      </w:r>
    </w:p>
    <w:p w14:paraId="609D868E" w14:textId="52EB6A93" w:rsidR="00231C6F" w:rsidRDefault="00231C6F" w:rsidP="00E2017F">
      <w:pPr>
        <w:pStyle w:val="ListParagraph"/>
        <w:numPr>
          <w:ilvl w:val="1"/>
          <w:numId w:val="22"/>
        </w:numPr>
        <w:ind w:left="1080"/>
      </w:pPr>
      <w:r>
        <w:t>Weight Assessment and Counseling for Nutrition and Physical Activity for Children/Adolescents—Counseling for Physical Activity (</w:t>
      </w:r>
      <w:r w:rsidR="009E4BA5">
        <w:t xml:space="preserve">Ages </w:t>
      </w:r>
      <w:r>
        <w:t>3–11 years) – 9.9 percentage points;</w:t>
      </w:r>
    </w:p>
    <w:p w14:paraId="163FD69F" w14:textId="77777777" w:rsidR="00231C6F" w:rsidRDefault="00231C6F" w:rsidP="00E2017F">
      <w:pPr>
        <w:pStyle w:val="ListParagraph"/>
        <w:numPr>
          <w:ilvl w:val="1"/>
          <w:numId w:val="22"/>
        </w:numPr>
        <w:ind w:left="1080"/>
      </w:pPr>
      <w:r>
        <w:t>Weight Assessment and Counseling for Nutrition and Physical Activity for Children/Adolescents—Counseling for Physical Activity (Total) – 6.5 percentage points;</w:t>
      </w:r>
    </w:p>
    <w:p w14:paraId="2A194DDB" w14:textId="77777777" w:rsidR="00231C6F" w:rsidRDefault="00231C6F" w:rsidP="00E2017F">
      <w:pPr>
        <w:pStyle w:val="ListParagraph"/>
        <w:numPr>
          <w:ilvl w:val="1"/>
          <w:numId w:val="22"/>
        </w:numPr>
        <w:ind w:left="1080"/>
      </w:pPr>
      <w:r>
        <w:t>Immunizations for Adolescents—HPV – 6.3 percentage points; and</w:t>
      </w:r>
    </w:p>
    <w:p w14:paraId="27CC97F6" w14:textId="77777777" w:rsidR="00231C6F" w:rsidRPr="00F7033D" w:rsidRDefault="00231C6F" w:rsidP="00E2017F">
      <w:pPr>
        <w:pStyle w:val="ListParagraph"/>
        <w:numPr>
          <w:ilvl w:val="1"/>
          <w:numId w:val="22"/>
        </w:numPr>
        <w:ind w:left="1080"/>
      </w:pPr>
      <w:r>
        <w:t>Immunizations for Adolescents—Combination 2 – 6.7 percentage points.</w:t>
      </w:r>
    </w:p>
    <w:p w14:paraId="6EEE8431" w14:textId="77777777" w:rsidR="00231C6F" w:rsidRPr="00F7033D" w:rsidRDefault="00231C6F" w:rsidP="00231C6F">
      <w:pPr>
        <w:pStyle w:val="tableheading"/>
      </w:pPr>
      <w:bookmarkStart w:id="109" w:name="_Toc478563553"/>
      <w:bookmarkStart w:id="110" w:name="_Toc512521052"/>
      <w:bookmarkStart w:id="111" w:name="_Toc98922501"/>
      <w:bookmarkStart w:id="112" w:name="_Toc132724546"/>
      <w:r w:rsidRPr="00F7033D">
        <w:t>Table 2.3: Well-Care Visits and Immunizations</w:t>
      </w:r>
      <w:bookmarkEnd w:id="109"/>
      <w:bookmarkEnd w:id="110"/>
      <w:bookmarkEnd w:id="111"/>
      <w:bookmarkEnd w:id="11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858"/>
        <w:gridCol w:w="719"/>
        <w:gridCol w:w="719"/>
        <w:gridCol w:w="716"/>
        <w:gridCol w:w="1075"/>
        <w:gridCol w:w="1168"/>
        <w:gridCol w:w="987"/>
        <w:gridCol w:w="987"/>
        <w:gridCol w:w="826"/>
        <w:gridCol w:w="976"/>
        <w:gridCol w:w="1537"/>
      </w:tblGrid>
      <w:tr w:rsidR="00231C6F" w:rsidRPr="00B62A0B" w14:paraId="1DD616DC" w14:textId="77777777" w:rsidTr="00B62A0B">
        <w:trPr>
          <w:cantSplit/>
          <w:trHeight w:val="287"/>
          <w:tblHeader/>
        </w:trPr>
        <w:tc>
          <w:tcPr>
            <w:tcW w:w="1627" w:type="pct"/>
            <w:gridSpan w:val="2"/>
            <w:shd w:val="clear" w:color="000000" w:fill="5F497A"/>
            <w:vAlign w:val="bottom"/>
            <w:hideMark/>
          </w:tcPr>
          <w:p w14:paraId="4F52451C"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Indicator</w:t>
            </w:r>
          </w:p>
        </w:tc>
        <w:tc>
          <w:tcPr>
            <w:tcW w:w="1529" w:type="pct"/>
            <w:gridSpan w:val="5"/>
            <w:shd w:val="clear" w:color="000000" w:fill="5F497A"/>
            <w:vAlign w:val="bottom"/>
            <w:hideMark/>
          </w:tcPr>
          <w:p w14:paraId="22322003"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2022 (MY 2021)</w:t>
            </w:r>
          </w:p>
        </w:tc>
        <w:tc>
          <w:tcPr>
            <w:tcW w:w="1844" w:type="pct"/>
            <w:gridSpan w:val="5"/>
            <w:shd w:val="clear" w:color="000000" w:fill="5F497A"/>
            <w:vAlign w:val="bottom"/>
            <w:hideMark/>
          </w:tcPr>
          <w:p w14:paraId="7802C896" w14:textId="77777777" w:rsidR="00231C6F" w:rsidRPr="00B62A0B" w:rsidRDefault="00231C6F" w:rsidP="0054747A">
            <w:pPr>
              <w:jc w:val="center"/>
              <w:rPr>
                <w:rFonts w:eastAsia="Times New Roman" w:cstheme="minorHAnsi"/>
                <w:b/>
                <w:color w:val="FFFFFF"/>
                <w:vertAlign w:val="superscript"/>
                <w:lang w:bidi="ar-SA"/>
              </w:rPr>
            </w:pPr>
            <w:r w:rsidRPr="00B62A0B">
              <w:rPr>
                <w:rFonts w:eastAsia="Times New Roman" w:cstheme="minorHAnsi"/>
                <w:b/>
                <w:color w:val="FFFFFF"/>
                <w:lang w:bidi="ar-SA"/>
              </w:rPr>
              <w:t>Rate Comparison</w:t>
            </w:r>
            <w:r w:rsidRPr="00B62A0B">
              <w:rPr>
                <w:rFonts w:eastAsia="Times New Roman" w:cstheme="minorHAnsi"/>
                <w:b/>
                <w:color w:val="FFFFFF"/>
                <w:vertAlign w:val="superscript"/>
                <w:lang w:bidi="ar-SA"/>
              </w:rPr>
              <w:t>1</w:t>
            </w:r>
          </w:p>
        </w:tc>
      </w:tr>
      <w:tr w:rsidR="00231C6F" w:rsidRPr="00B62A0B" w14:paraId="3043ECEE" w14:textId="77777777" w:rsidTr="00B62A0B">
        <w:trPr>
          <w:cantSplit/>
          <w:trHeight w:val="67"/>
          <w:tblHeader/>
        </w:trPr>
        <w:tc>
          <w:tcPr>
            <w:tcW w:w="286" w:type="pct"/>
            <w:shd w:val="clear" w:color="000000" w:fill="5F497A"/>
            <w:vAlign w:val="bottom"/>
            <w:hideMark/>
          </w:tcPr>
          <w:p w14:paraId="3937ACD8"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Source</w:t>
            </w:r>
          </w:p>
        </w:tc>
        <w:tc>
          <w:tcPr>
            <w:tcW w:w="1341" w:type="pct"/>
            <w:shd w:val="clear" w:color="000000" w:fill="5F497A"/>
            <w:vAlign w:val="bottom"/>
            <w:hideMark/>
          </w:tcPr>
          <w:p w14:paraId="27EEB9C8"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Name</w:t>
            </w:r>
          </w:p>
        </w:tc>
        <w:tc>
          <w:tcPr>
            <w:tcW w:w="250" w:type="pct"/>
            <w:shd w:val="clear" w:color="000000" w:fill="5F497A"/>
            <w:vAlign w:val="bottom"/>
            <w:hideMark/>
          </w:tcPr>
          <w:p w14:paraId="0C59E2EF" w14:textId="77777777" w:rsidR="00231C6F" w:rsidRPr="00B62A0B" w:rsidRDefault="00231C6F" w:rsidP="0054747A">
            <w:pPr>
              <w:jc w:val="center"/>
              <w:rPr>
                <w:rFonts w:eastAsia="Times New Roman" w:cstheme="minorHAnsi"/>
                <w:b/>
                <w:color w:val="FFFFFF"/>
                <w:lang w:bidi="ar-SA"/>
              </w:rPr>
            </w:pPr>
            <w:proofErr w:type="spellStart"/>
            <w:r w:rsidRPr="00B62A0B">
              <w:rPr>
                <w:rFonts w:eastAsia="Times New Roman" w:cstheme="minorHAnsi"/>
                <w:b/>
                <w:color w:val="FFFFFF"/>
                <w:lang w:bidi="ar-SA"/>
              </w:rPr>
              <w:t>Denom</w:t>
            </w:r>
            <w:proofErr w:type="spellEnd"/>
          </w:p>
        </w:tc>
        <w:tc>
          <w:tcPr>
            <w:tcW w:w="250" w:type="pct"/>
            <w:shd w:val="clear" w:color="000000" w:fill="5F497A"/>
            <w:vAlign w:val="bottom"/>
            <w:hideMark/>
          </w:tcPr>
          <w:p w14:paraId="6F63A3EB"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Num</w:t>
            </w:r>
          </w:p>
        </w:tc>
        <w:tc>
          <w:tcPr>
            <w:tcW w:w="249" w:type="pct"/>
            <w:shd w:val="clear" w:color="000000" w:fill="5F497A"/>
            <w:vAlign w:val="bottom"/>
            <w:hideMark/>
          </w:tcPr>
          <w:p w14:paraId="5C9457F2"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Rate</w:t>
            </w:r>
          </w:p>
        </w:tc>
        <w:tc>
          <w:tcPr>
            <w:tcW w:w="374" w:type="pct"/>
            <w:shd w:val="clear" w:color="000000" w:fill="5F497A"/>
            <w:vAlign w:val="bottom"/>
            <w:hideMark/>
          </w:tcPr>
          <w:p w14:paraId="41FEB635"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Lower 95% Confidence Limit</w:t>
            </w:r>
          </w:p>
        </w:tc>
        <w:tc>
          <w:tcPr>
            <w:tcW w:w="406" w:type="pct"/>
            <w:shd w:val="clear" w:color="000000" w:fill="5F497A"/>
            <w:vAlign w:val="bottom"/>
            <w:hideMark/>
          </w:tcPr>
          <w:p w14:paraId="63A0DA2E"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Upper 95% Confidence Limit</w:t>
            </w:r>
          </w:p>
        </w:tc>
        <w:tc>
          <w:tcPr>
            <w:tcW w:w="343" w:type="pct"/>
            <w:shd w:val="clear" w:color="000000" w:fill="5F497A"/>
            <w:vAlign w:val="bottom"/>
            <w:hideMark/>
          </w:tcPr>
          <w:p w14:paraId="2CDF0921"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2021 (MY 2020) Rate</w:t>
            </w:r>
          </w:p>
        </w:tc>
        <w:tc>
          <w:tcPr>
            <w:tcW w:w="343" w:type="pct"/>
            <w:shd w:val="clear" w:color="000000" w:fill="5F497A"/>
            <w:vAlign w:val="bottom"/>
            <w:hideMark/>
          </w:tcPr>
          <w:p w14:paraId="036DF87B"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2022 Rate</w:t>
            </w:r>
            <w:r w:rsidRPr="00B62A0B">
              <w:rPr>
                <w:rFonts w:eastAsia="Times New Roman" w:cstheme="minorHAnsi"/>
                <w:b/>
                <w:color w:val="FFFFFF"/>
                <w:lang w:bidi="ar-SA"/>
              </w:rPr>
              <w:br/>
              <w:t>Compared to 2021</w:t>
            </w:r>
          </w:p>
        </w:tc>
        <w:tc>
          <w:tcPr>
            <w:tcW w:w="287" w:type="pct"/>
            <w:shd w:val="clear" w:color="000000" w:fill="5F497A"/>
            <w:vAlign w:val="bottom"/>
            <w:hideMark/>
          </w:tcPr>
          <w:p w14:paraId="2CE230B8"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MMC</w:t>
            </w:r>
          </w:p>
        </w:tc>
        <w:tc>
          <w:tcPr>
            <w:tcW w:w="337" w:type="pct"/>
            <w:shd w:val="clear" w:color="000000" w:fill="5F497A"/>
            <w:vAlign w:val="bottom"/>
            <w:hideMark/>
          </w:tcPr>
          <w:p w14:paraId="7C73D8DC"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2022 Rate</w:t>
            </w:r>
            <w:r w:rsidRPr="00B62A0B">
              <w:rPr>
                <w:rFonts w:eastAsia="Times New Roman" w:cstheme="minorHAnsi"/>
                <w:b/>
                <w:color w:val="FFFFFF"/>
                <w:lang w:bidi="ar-SA"/>
              </w:rPr>
              <w:br/>
              <w:t>Compared to MMC</w:t>
            </w:r>
          </w:p>
        </w:tc>
        <w:tc>
          <w:tcPr>
            <w:tcW w:w="534" w:type="pct"/>
            <w:shd w:val="clear" w:color="000000" w:fill="5F497A"/>
            <w:vAlign w:val="bottom"/>
            <w:hideMark/>
          </w:tcPr>
          <w:p w14:paraId="03535DD9"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HEDIS 2022 Percentile</w:t>
            </w:r>
          </w:p>
        </w:tc>
      </w:tr>
      <w:tr w:rsidR="00231C6F" w:rsidRPr="00B62A0B" w14:paraId="11A3052A" w14:textId="77777777" w:rsidTr="00B62A0B">
        <w:trPr>
          <w:cantSplit/>
          <w:trHeight w:val="67"/>
        </w:trPr>
        <w:tc>
          <w:tcPr>
            <w:tcW w:w="286" w:type="pct"/>
            <w:shd w:val="clear" w:color="auto" w:fill="FFFFFF" w:themeFill="background1"/>
            <w:vAlign w:val="center"/>
            <w:hideMark/>
          </w:tcPr>
          <w:p w14:paraId="38E5288D"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4A517BA5" w14:textId="27AF5E69"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Weight Assessment and Counseling for Nutrition and Physical Activity for Children/Adolescents—</w:t>
            </w:r>
            <w:r w:rsidRPr="00B62A0B">
              <w:rPr>
                <w:rFonts w:eastAsia="Times New Roman" w:cstheme="minorHAnsi"/>
                <w:lang w:bidi="ar-SA"/>
              </w:rPr>
              <w:br/>
              <w:t>BMI percentile (</w:t>
            </w:r>
            <w:r w:rsidR="0037227B">
              <w:rPr>
                <w:rFonts w:eastAsia="Times New Roman" w:cstheme="minorHAnsi"/>
                <w:lang w:bidi="ar-SA"/>
              </w:rPr>
              <w:t xml:space="preserve">Ages </w:t>
            </w:r>
            <w:r w:rsidRPr="00B62A0B">
              <w:rPr>
                <w:rFonts w:eastAsia="Times New Roman" w:cstheme="minorHAnsi"/>
                <w:lang w:bidi="ar-SA"/>
              </w:rPr>
              <w:t>3–11 years)</w:t>
            </w:r>
          </w:p>
        </w:tc>
        <w:tc>
          <w:tcPr>
            <w:tcW w:w="250" w:type="pct"/>
            <w:shd w:val="clear" w:color="000000" w:fill="FFFFFF"/>
            <w:noWrap/>
            <w:vAlign w:val="center"/>
          </w:tcPr>
          <w:p w14:paraId="33013B4A" w14:textId="77777777" w:rsidR="00231C6F" w:rsidRPr="00B62A0B" w:rsidRDefault="00231C6F" w:rsidP="0054747A">
            <w:pPr>
              <w:ind w:left="76"/>
              <w:jc w:val="center"/>
              <w:rPr>
                <w:rFonts w:eastAsia="Times New Roman" w:cstheme="minorHAnsi"/>
                <w:lang w:bidi="ar-SA"/>
              </w:rPr>
            </w:pPr>
            <w:r w:rsidRPr="00B62A0B">
              <w:rPr>
                <w:rFonts w:cstheme="minorHAnsi"/>
              </w:rPr>
              <w:t>200</w:t>
            </w:r>
          </w:p>
        </w:tc>
        <w:tc>
          <w:tcPr>
            <w:tcW w:w="250" w:type="pct"/>
            <w:shd w:val="clear" w:color="000000" w:fill="FFFFFF"/>
            <w:vAlign w:val="center"/>
          </w:tcPr>
          <w:p w14:paraId="514C5143" w14:textId="77777777" w:rsidR="00231C6F" w:rsidRPr="00B62A0B" w:rsidRDefault="00231C6F" w:rsidP="0054747A">
            <w:pPr>
              <w:ind w:left="76"/>
              <w:jc w:val="center"/>
              <w:rPr>
                <w:rFonts w:eastAsia="Times New Roman" w:cstheme="minorHAnsi"/>
                <w:lang w:bidi="ar-SA"/>
              </w:rPr>
            </w:pPr>
            <w:r w:rsidRPr="00B62A0B">
              <w:rPr>
                <w:rFonts w:cstheme="minorHAnsi"/>
              </w:rPr>
              <w:t>166</w:t>
            </w:r>
          </w:p>
        </w:tc>
        <w:tc>
          <w:tcPr>
            <w:tcW w:w="249" w:type="pct"/>
            <w:shd w:val="clear" w:color="000000" w:fill="FFFFFF"/>
            <w:vAlign w:val="center"/>
          </w:tcPr>
          <w:p w14:paraId="77D646D6"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83.0%</w:t>
            </w:r>
          </w:p>
        </w:tc>
        <w:tc>
          <w:tcPr>
            <w:tcW w:w="374" w:type="pct"/>
            <w:shd w:val="clear" w:color="000000" w:fill="FFFFFF"/>
            <w:noWrap/>
            <w:vAlign w:val="center"/>
          </w:tcPr>
          <w:p w14:paraId="7268753A" w14:textId="77777777" w:rsidR="00231C6F" w:rsidRPr="00B62A0B" w:rsidRDefault="00231C6F" w:rsidP="0054747A">
            <w:pPr>
              <w:ind w:left="76"/>
              <w:jc w:val="center"/>
              <w:rPr>
                <w:rFonts w:eastAsia="Times New Roman" w:cstheme="minorHAnsi"/>
                <w:lang w:bidi="ar-SA"/>
              </w:rPr>
            </w:pPr>
            <w:r w:rsidRPr="00B62A0B">
              <w:rPr>
                <w:rFonts w:cstheme="minorHAnsi"/>
              </w:rPr>
              <w:t>77.5%</w:t>
            </w:r>
          </w:p>
        </w:tc>
        <w:tc>
          <w:tcPr>
            <w:tcW w:w="406" w:type="pct"/>
            <w:shd w:val="clear" w:color="000000" w:fill="FFFFFF"/>
            <w:noWrap/>
            <w:vAlign w:val="center"/>
          </w:tcPr>
          <w:p w14:paraId="2C662B15" w14:textId="77777777" w:rsidR="00231C6F" w:rsidRPr="00B62A0B" w:rsidRDefault="00231C6F" w:rsidP="0054747A">
            <w:pPr>
              <w:ind w:left="76"/>
              <w:jc w:val="center"/>
              <w:rPr>
                <w:rFonts w:eastAsia="Times New Roman" w:cstheme="minorHAnsi"/>
                <w:lang w:bidi="ar-SA"/>
              </w:rPr>
            </w:pPr>
            <w:r w:rsidRPr="00B62A0B">
              <w:rPr>
                <w:rFonts w:cstheme="minorHAnsi"/>
              </w:rPr>
              <w:t>88.5%</w:t>
            </w:r>
          </w:p>
        </w:tc>
        <w:tc>
          <w:tcPr>
            <w:tcW w:w="343" w:type="pct"/>
            <w:shd w:val="clear" w:color="000000" w:fill="FFFFFF"/>
            <w:noWrap/>
            <w:vAlign w:val="center"/>
          </w:tcPr>
          <w:p w14:paraId="668F8597" w14:textId="77777777" w:rsidR="00231C6F" w:rsidRPr="00B62A0B" w:rsidRDefault="00231C6F" w:rsidP="0054747A">
            <w:pPr>
              <w:ind w:left="76"/>
              <w:jc w:val="center"/>
              <w:rPr>
                <w:rFonts w:eastAsia="Times New Roman" w:cstheme="minorHAnsi"/>
                <w:lang w:bidi="ar-SA"/>
              </w:rPr>
            </w:pPr>
            <w:r w:rsidRPr="00B62A0B">
              <w:rPr>
                <w:rFonts w:cstheme="minorHAnsi"/>
              </w:rPr>
              <w:t>85.3%</w:t>
            </w:r>
          </w:p>
        </w:tc>
        <w:tc>
          <w:tcPr>
            <w:tcW w:w="343" w:type="pct"/>
            <w:shd w:val="clear" w:color="000000" w:fill="FFFFFF"/>
            <w:noWrap/>
            <w:vAlign w:val="center"/>
          </w:tcPr>
          <w:p w14:paraId="2B04DE34"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74CD3D64" w14:textId="77777777" w:rsidR="00231C6F" w:rsidRPr="00B62A0B" w:rsidRDefault="00231C6F" w:rsidP="0054747A">
            <w:pPr>
              <w:ind w:left="76"/>
              <w:jc w:val="center"/>
              <w:rPr>
                <w:rFonts w:eastAsia="Times New Roman" w:cstheme="minorHAnsi"/>
                <w:lang w:bidi="ar-SA"/>
              </w:rPr>
            </w:pPr>
            <w:r w:rsidRPr="00B62A0B">
              <w:rPr>
                <w:rFonts w:cstheme="minorHAnsi"/>
              </w:rPr>
              <w:t>84.5%</w:t>
            </w:r>
          </w:p>
        </w:tc>
        <w:tc>
          <w:tcPr>
            <w:tcW w:w="337" w:type="pct"/>
            <w:shd w:val="clear" w:color="000000" w:fill="FFFFFF"/>
            <w:noWrap/>
            <w:vAlign w:val="center"/>
          </w:tcPr>
          <w:p w14:paraId="00B910A1"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56BFA829" w14:textId="42816DE1"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100B1A27" w14:textId="77777777" w:rsidTr="00B62A0B">
        <w:trPr>
          <w:cantSplit/>
          <w:trHeight w:val="67"/>
        </w:trPr>
        <w:tc>
          <w:tcPr>
            <w:tcW w:w="286" w:type="pct"/>
            <w:shd w:val="clear" w:color="auto" w:fill="FFFFFF" w:themeFill="background1"/>
            <w:vAlign w:val="center"/>
            <w:hideMark/>
          </w:tcPr>
          <w:p w14:paraId="3609DA26"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3302BEFE" w14:textId="11D5B90F"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Weight Assessment and Counseling for Nutrition and Physical Activity for Children/Adolescents—</w:t>
            </w:r>
            <w:r w:rsidRPr="00B62A0B">
              <w:rPr>
                <w:rFonts w:eastAsia="Times New Roman" w:cstheme="minorHAnsi"/>
                <w:lang w:bidi="ar-SA"/>
              </w:rPr>
              <w:br/>
              <w:t>BMI percentile (</w:t>
            </w:r>
            <w:r w:rsidR="0037227B">
              <w:rPr>
                <w:rFonts w:eastAsia="Times New Roman" w:cstheme="minorHAnsi"/>
                <w:lang w:bidi="ar-SA"/>
              </w:rPr>
              <w:t xml:space="preserve">Ages </w:t>
            </w:r>
            <w:r w:rsidRPr="00B62A0B">
              <w:rPr>
                <w:rFonts w:eastAsia="Times New Roman" w:cstheme="minorHAnsi"/>
                <w:lang w:bidi="ar-SA"/>
              </w:rPr>
              <w:t>12–17 years)</w:t>
            </w:r>
          </w:p>
        </w:tc>
        <w:tc>
          <w:tcPr>
            <w:tcW w:w="250" w:type="pct"/>
            <w:shd w:val="clear" w:color="000000" w:fill="FFFFFF"/>
            <w:noWrap/>
            <w:vAlign w:val="center"/>
          </w:tcPr>
          <w:p w14:paraId="0B65F24A" w14:textId="77777777" w:rsidR="00231C6F" w:rsidRPr="00B62A0B" w:rsidRDefault="00231C6F" w:rsidP="0054747A">
            <w:pPr>
              <w:ind w:left="76"/>
              <w:jc w:val="center"/>
              <w:rPr>
                <w:rFonts w:eastAsia="Times New Roman" w:cstheme="minorHAnsi"/>
                <w:lang w:bidi="ar-SA"/>
              </w:rPr>
            </w:pPr>
            <w:r w:rsidRPr="00B62A0B">
              <w:rPr>
                <w:rFonts w:cstheme="minorHAnsi"/>
              </w:rPr>
              <w:t>180</w:t>
            </w:r>
          </w:p>
        </w:tc>
        <w:tc>
          <w:tcPr>
            <w:tcW w:w="250" w:type="pct"/>
            <w:shd w:val="clear" w:color="000000" w:fill="FFFFFF"/>
            <w:vAlign w:val="center"/>
          </w:tcPr>
          <w:p w14:paraId="610CB674" w14:textId="77777777" w:rsidR="00231C6F" w:rsidRPr="00B62A0B" w:rsidRDefault="00231C6F" w:rsidP="0054747A">
            <w:pPr>
              <w:ind w:left="76"/>
              <w:jc w:val="center"/>
              <w:rPr>
                <w:rFonts w:eastAsia="Times New Roman" w:cstheme="minorHAnsi"/>
                <w:lang w:bidi="ar-SA"/>
              </w:rPr>
            </w:pPr>
            <w:r w:rsidRPr="00B62A0B">
              <w:rPr>
                <w:rFonts w:cstheme="minorHAnsi"/>
              </w:rPr>
              <w:t>142</w:t>
            </w:r>
          </w:p>
        </w:tc>
        <w:tc>
          <w:tcPr>
            <w:tcW w:w="249" w:type="pct"/>
            <w:shd w:val="clear" w:color="000000" w:fill="FFFFFF"/>
            <w:vAlign w:val="center"/>
          </w:tcPr>
          <w:p w14:paraId="3FC07B79" w14:textId="77777777" w:rsidR="00231C6F" w:rsidRPr="00B62A0B" w:rsidRDefault="00231C6F" w:rsidP="0054747A">
            <w:pPr>
              <w:ind w:left="76"/>
              <w:jc w:val="center"/>
              <w:rPr>
                <w:rFonts w:eastAsia="Times New Roman" w:cstheme="minorHAnsi"/>
                <w:b/>
                <w:bCs/>
                <w:lang w:bidi="ar-SA"/>
              </w:rPr>
            </w:pPr>
            <w:r w:rsidRPr="00B62A0B">
              <w:rPr>
                <w:rFonts w:cstheme="minorHAnsi"/>
                <w:b/>
                <w:bCs/>
              </w:rPr>
              <w:t>78.9%</w:t>
            </w:r>
          </w:p>
        </w:tc>
        <w:tc>
          <w:tcPr>
            <w:tcW w:w="374" w:type="pct"/>
            <w:shd w:val="clear" w:color="000000" w:fill="FFFFFF"/>
            <w:noWrap/>
            <w:vAlign w:val="center"/>
          </w:tcPr>
          <w:p w14:paraId="564DAA0C" w14:textId="77777777" w:rsidR="00231C6F" w:rsidRPr="00B62A0B" w:rsidRDefault="00231C6F" w:rsidP="0054747A">
            <w:pPr>
              <w:ind w:left="76"/>
              <w:jc w:val="center"/>
              <w:rPr>
                <w:rFonts w:eastAsia="Times New Roman" w:cstheme="minorHAnsi"/>
                <w:lang w:bidi="ar-SA"/>
              </w:rPr>
            </w:pPr>
            <w:r w:rsidRPr="00B62A0B">
              <w:rPr>
                <w:rFonts w:cstheme="minorHAnsi"/>
              </w:rPr>
              <w:t>72.7%</w:t>
            </w:r>
          </w:p>
        </w:tc>
        <w:tc>
          <w:tcPr>
            <w:tcW w:w="406" w:type="pct"/>
            <w:shd w:val="clear" w:color="000000" w:fill="FFFFFF"/>
            <w:noWrap/>
            <w:vAlign w:val="center"/>
          </w:tcPr>
          <w:p w14:paraId="7C816712" w14:textId="77777777" w:rsidR="00231C6F" w:rsidRPr="00B62A0B" w:rsidRDefault="00231C6F" w:rsidP="0054747A">
            <w:pPr>
              <w:ind w:left="76"/>
              <w:jc w:val="center"/>
              <w:rPr>
                <w:rFonts w:eastAsia="Times New Roman" w:cstheme="minorHAnsi"/>
                <w:lang w:bidi="ar-SA"/>
              </w:rPr>
            </w:pPr>
            <w:r w:rsidRPr="00B62A0B">
              <w:rPr>
                <w:rFonts w:cstheme="minorHAnsi"/>
              </w:rPr>
              <w:t>85.1%</w:t>
            </w:r>
          </w:p>
        </w:tc>
        <w:tc>
          <w:tcPr>
            <w:tcW w:w="343" w:type="pct"/>
            <w:shd w:val="clear" w:color="000000" w:fill="FFFFFF"/>
            <w:noWrap/>
            <w:vAlign w:val="center"/>
          </w:tcPr>
          <w:p w14:paraId="0B5C2025" w14:textId="77777777" w:rsidR="00231C6F" w:rsidRPr="00B62A0B" w:rsidRDefault="00231C6F" w:rsidP="0054747A">
            <w:pPr>
              <w:ind w:left="76"/>
              <w:jc w:val="center"/>
              <w:rPr>
                <w:rFonts w:eastAsia="Times New Roman" w:cstheme="minorHAnsi"/>
                <w:lang w:bidi="ar-SA"/>
              </w:rPr>
            </w:pPr>
            <w:r w:rsidRPr="00B62A0B">
              <w:rPr>
                <w:rFonts w:cstheme="minorHAnsi"/>
              </w:rPr>
              <w:t>77.9%</w:t>
            </w:r>
          </w:p>
        </w:tc>
        <w:tc>
          <w:tcPr>
            <w:tcW w:w="343" w:type="pct"/>
            <w:shd w:val="clear" w:color="000000" w:fill="FFFFFF"/>
            <w:noWrap/>
            <w:vAlign w:val="center"/>
          </w:tcPr>
          <w:p w14:paraId="6849CFA1"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72AF496C" w14:textId="77777777" w:rsidR="00231C6F" w:rsidRPr="00B62A0B" w:rsidRDefault="00231C6F" w:rsidP="0054747A">
            <w:pPr>
              <w:ind w:left="76"/>
              <w:jc w:val="center"/>
              <w:rPr>
                <w:rFonts w:eastAsia="Times New Roman" w:cstheme="minorHAnsi"/>
                <w:lang w:bidi="ar-SA"/>
              </w:rPr>
            </w:pPr>
            <w:r w:rsidRPr="00B62A0B">
              <w:rPr>
                <w:rFonts w:cstheme="minorHAnsi"/>
              </w:rPr>
              <w:t>81.2%</w:t>
            </w:r>
          </w:p>
        </w:tc>
        <w:tc>
          <w:tcPr>
            <w:tcW w:w="337" w:type="pct"/>
            <w:shd w:val="clear" w:color="000000" w:fill="FFFFFF"/>
            <w:noWrap/>
            <w:vAlign w:val="center"/>
          </w:tcPr>
          <w:p w14:paraId="49A0B0B1"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34A744E7" w14:textId="7EA52AAC"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25th and &lt; 50th percentile </w:t>
            </w:r>
          </w:p>
        </w:tc>
      </w:tr>
      <w:tr w:rsidR="00231C6F" w:rsidRPr="00B62A0B" w14:paraId="7008FAEF" w14:textId="77777777" w:rsidTr="00B62A0B">
        <w:trPr>
          <w:cantSplit/>
          <w:trHeight w:val="67"/>
        </w:trPr>
        <w:tc>
          <w:tcPr>
            <w:tcW w:w="286" w:type="pct"/>
            <w:shd w:val="clear" w:color="auto" w:fill="FFFFFF" w:themeFill="background1"/>
            <w:vAlign w:val="center"/>
            <w:hideMark/>
          </w:tcPr>
          <w:p w14:paraId="14F7018B"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6302EDE3"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Weight Assessment and Counseling for Nutrition and Physical Activity for Children/Adolescents—</w:t>
            </w:r>
            <w:r w:rsidRPr="00B62A0B">
              <w:rPr>
                <w:rFonts w:eastAsia="Times New Roman" w:cstheme="minorHAnsi"/>
                <w:lang w:bidi="ar-SA"/>
              </w:rPr>
              <w:br/>
              <w:t>BMI percentile (Total)</w:t>
            </w:r>
          </w:p>
        </w:tc>
        <w:tc>
          <w:tcPr>
            <w:tcW w:w="250" w:type="pct"/>
            <w:shd w:val="clear" w:color="000000" w:fill="FFFFFF"/>
            <w:noWrap/>
            <w:vAlign w:val="center"/>
          </w:tcPr>
          <w:p w14:paraId="026D06BE" w14:textId="77777777" w:rsidR="00231C6F" w:rsidRPr="00B62A0B" w:rsidRDefault="00231C6F" w:rsidP="0054747A">
            <w:pPr>
              <w:ind w:left="76"/>
              <w:jc w:val="center"/>
              <w:rPr>
                <w:rFonts w:eastAsia="Times New Roman" w:cstheme="minorHAnsi"/>
                <w:lang w:bidi="ar-SA"/>
              </w:rPr>
            </w:pPr>
            <w:r w:rsidRPr="00B62A0B">
              <w:rPr>
                <w:rFonts w:cstheme="minorHAnsi"/>
              </w:rPr>
              <w:t>380</w:t>
            </w:r>
          </w:p>
        </w:tc>
        <w:tc>
          <w:tcPr>
            <w:tcW w:w="250" w:type="pct"/>
            <w:shd w:val="clear" w:color="000000" w:fill="FFFFFF"/>
            <w:vAlign w:val="center"/>
          </w:tcPr>
          <w:p w14:paraId="2BA8625E" w14:textId="77777777" w:rsidR="00231C6F" w:rsidRPr="00B62A0B" w:rsidRDefault="00231C6F" w:rsidP="0054747A">
            <w:pPr>
              <w:ind w:left="76"/>
              <w:jc w:val="center"/>
              <w:rPr>
                <w:rFonts w:eastAsia="Times New Roman" w:cstheme="minorHAnsi"/>
                <w:lang w:bidi="ar-SA"/>
              </w:rPr>
            </w:pPr>
            <w:r w:rsidRPr="00B62A0B">
              <w:rPr>
                <w:rFonts w:cstheme="minorHAnsi"/>
              </w:rPr>
              <w:t>308</w:t>
            </w:r>
          </w:p>
        </w:tc>
        <w:tc>
          <w:tcPr>
            <w:tcW w:w="249" w:type="pct"/>
            <w:shd w:val="clear" w:color="000000" w:fill="FFFFFF"/>
            <w:vAlign w:val="center"/>
          </w:tcPr>
          <w:p w14:paraId="75D28498"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81.1%</w:t>
            </w:r>
          </w:p>
        </w:tc>
        <w:tc>
          <w:tcPr>
            <w:tcW w:w="374" w:type="pct"/>
            <w:shd w:val="clear" w:color="000000" w:fill="FFFFFF"/>
            <w:noWrap/>
            <w:vAlign w:val="center"/>
          </w:tcPr>
          <w:p w14:paraId="2835A0E6" w14:textId="77777777" w:rsidR="00231C6F" w:rsidRPr="00B62A0B" w:rsidRDefault="00231C6F" w:rsidP="0054747A">
            <w:pPr>
              <w:ind w:left="76"/>
              <w:jc w:val="center"/>
              <w:rPr>
                <w:rFonts w:eastAsia="Times New Roman" w:cstheme="minorHAnsi"/>
                <w:lang w:bidi="ar-SA"/>
              </w:rPr>
            </w:pPr>
            <w:r w:rsidRPr="00B62A0B">
              <w:rPr>
                <w:rFonts w:cstheme="minorHAnsi"/>
              </w:rPr>
              <w:t>77.0%</w:t>
            </w:r>
          </w:p>
        </w:tc>
        <w:tc>
          <w:tcPr>
            <w:tcW w:w="406" w:type="pct"/>
            <w:shd w:val="clear" w:color="000000" w:fill="FFFFFF"/>
            <w:noWrap/>
            <w:vAlign w:val="center"/>
          </w:tcPr>
          <w:p w14:paraId="2C6A5DC4" w14:textId="77777777" w:rsidR="00231C6F" w:rsidRPr="00B62A0B" w:rsidRDefault="00231C6F" w:rsidP="0054747A">
            <w:pPr>
              <w:ind w:left="76"/>
              <w:jc w:val="center"/>
              <w:rPr>
                <w:rFonts w:eastAsia="Times New Roman" w:cstheme="minorHAnsi"/>
                <w:lang w:bidi="ar-SA"/>
              </w:rPr>
            </w:pPr>
            <w:r w:rsidRPr="00B62A0B">
              <w:rPr>
                <w:rFonts w:cstheme="minorHAnsi"/>
              </w:rPr>
              <w:t>85.1%</w:t>
            </w:r>
          </w:p>
        </w:tc>
        <w:tc>
          <w:tcPr>
            <w:tcW w:w="343" w:type="pct"/>
            <w:shd w:val="clear" w:color="000000" w:fill="FFFFFF"/>
            <w:noWrap/>
            <w:vAlign w:val="center"/>
          </w:tcPr>
          <w:p w14:paraId="079BE340" w14:textId="77777777" w:rsidR="00231C6F" w:rsidRPr="00B62A0B" w:rsidRDefault="00231C6F" w:rsidP="0054747A">
            <w:pPr>
              <w:ind w:left="76"/>
              <w:jc w:val="center"/>
              <w:rPr>
                <w:rFonts w:eastAsia="Times New Roman" w:cstheme="minorHAnsi"/>
                <w:lang w:bidi="ar-SA"/>
              </w:rPr>
            </w:pPr>
            <w:r w:rsidRPr="00B62A0B">
              <w:rPr>
                <w:rFonts w:cstheme="minorHAnsi"/>
              </w:rPr>
              <w:t>81.9%</w:t>
            </w:r>
          </w:p>
        </w:tc>
        <w:tc>
          <w:tcPr>
            <w:tcW w:w="343" w:type="pct"/>
            <w:shd w:val="clear" w:color="000000" w:fill="FFFFFF"/>
            <w:noWrap/>
            <w:vAlign w:val="center"/>
          </w:tcPr>
          <w:p w14:paraId="0269C6D3"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2EFD4573" w14:textId="77777777" w:rsidR="00231C6F" w:rsidRPr="00B62A0B" w:rsidRDefault="00231C6F" w:rsidP="0054747A">
            <w:pPr>
              <w:ind w:left="76"/>
              <w:jc w:val="center"/>
              <w:rPr>
                <w:rFonts w:eastAsia="Times New Roman" w:cstheme="minorHAnsi"/>
                <w:lang w:bidi="ar-SA"/>
              </w:rPr>
            </w:pPr>
            <w:r w:rsidRPr="00B62A0B">
              <w:rPr>
                <w:rFonts w:cstheme="minorHAnsi"/>
              </w:rPr>
              <w:t>83.0%</w:t>
            </w:r>
          </w:p>
        </w:tc>
        <w:tc>
          <w:tcPr>
            <w:tcW w:w="337" w:type="pct"/>
            <w:shd w:val="clear" w:color="000000" w:fill="FFFFFF"/>
            <w:noWrap/>
            <w:vAlign w:val="center"/>
          </w:tcPr>
          <w:p w14:paraId="455E1A7B"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462AB906" w14:textId="6FCF93FE"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1103A2A2" w14:textId="77777777" w:rsidTr="00B62A0B">
        <w:trPr>
          <w:cantSplit/>
          <w:trHeight w:val="67"/>
        </w:trPr>
        <w:tc>
          <w:tcPr>
            <w:tcW w:w="286" w:type="pct"/>
            <w:shd w:val="clear" w:color="auto" w:fill="FFFFFF" w:themeFill="background1"/>
            <w:vAlign w:val="center"/>
            <w:hideMark/>
          </w:tcPr>
          <w:p w14:paraId="238FA846"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59374C3C" w14:textId="728EAFE4"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Weight Assessment and Counseling for Nutrition and Physical Activity for Children/Adolescents—</w:t>
            </w:r>
            <w:r w:rsidRPr="00B62A0B">
              <w:rPr>
                <w:rFonts w:eastAsia="Times New Roman" w:cstheme="minorHAnsi"/>
                <w:lang w:bidi="ar-SA"/>
              </w:rPr>
              <w:br/>
              <w:t>Counseling for Nutrition (</w:t>
            </w:r>
            <w:r w:rsidR="0037227B">
              <w:rPr>
                <w:rFonts w:eastAsia="Times New Roman" w:cstheme="minorHAnsi"/>
                <w:lang w:bidi="ar-SA"/>
              </w:rPr>
              <w:t xml:space="preserve">Ages </w:t>
            </w:r>
            <w:r w:rsidRPr="00B62A0B">
              <w:rPr>
                <w:rFonts w:eastAsia="Times New Roman" w:cstheme="minorHAnsi"/>
                <w:lang w:bidi="ar-SA"/>
              </w:rPr>
              <w:t>3–11 years)</w:t>
            </w:r>
          </w:p>
        </w:tc>
        <w:tc>
          <w:tcPr>
            <w:tcW w:w="250" w:type="pct"/>
            <w:shd w:val="clear" w:color="000000" w:fill="FFFFFF"/>
            <w:noWrap/>
            <w:vAlign w:val="center"/>
          </w:tcPr>
          <w:p w14:paraId="39748C96" w14:textId="77777777" w:rsidR="00231C6F" w:rsidRPr="00B62A0B" w:rsidRDefault="00231C6F" w:rsidP="0054747A">
            <w:pPr>
              <w:ind w:left="76"/>
              <w:jc w:val="center"/>
              <w:rPr>
                <w:rFonts w:eastAsia="Times New Roman" w:cstheme="minorHAnsi"/>
                <w:lang w:bidi="ar-SA"/>
              </w:rPr>
            </w:pPr>
            <w:r w:rsidRPr="00B62A0B">
              <w:rPr>
                <w:rFonts w:cstheme="minorHAnsi"/>
              </w:rPr>
              <w:t>200</w:t>
            </w:r>
          </w:p>
        </w:tc>
        <w:tc>
          <w:tcPr>
            <w:tcW w:w="250" w:type="pct"/>
            <w:shd w:val="clear" w:color="000000" w:fill="FFFFFF"/>
            <w:vAlign w:val="center"/>
          </w:tcPr>
          <w:p w14:paraId="47423AD2" w14:textId="77777777" w:rsidR="00231C6F" w:rsidRPr="00B62A0B" w:rsidRDefault="00231C6F" w:rsidP="0054747A">
            <w:pPr>
              <w:ind w:left="76"/>
              <w:jc w:val="center"/>
              <w:rPr>
                <w:rFonts w:eastAsia="Times New Roman" w:cstheme="minorHAnsi"/>
                <w:lang w:bidi="ar-SA"/>
              </w:rPr>
            </w:pPr>
            <w:r w:rsidRPr="00B62A0B">
              <w:rPr>
                <w:rFonts w:cstheme="minorHAnsi"/>
              </w:rPr>
              <w:t>144</w:t>
            </w:r>
          </w:p>
        </w:tc>
        <w:tc>
          <w:tcPr>
            <w:tcW w:w="249" w:type="pct"/>
            <w:shd w:val="clear" w:color="000000" w:fill="FFFFFF"/>
            <w:vAlign w:val="center"/>
          </w:tcPr>
          <w:p w14:paraId="52D76C72" w14:textId="77777777" w:rsidR="00231C6F" w:rsidRPr="00B62A0B" w:rsidRDefault="00231C6F" w:rsidP="0054747A">
            <w:pPr>
              <w:ind w:left="76"/>
              <w:jc w:val="center"/>
              <w:rPr>
                <w:rFonts w:eastAsia="Times New Roman" w:cstheme="minorHAnsi"/>
                <w:b/>
                <w:bCs/>
                <w:lang w:bidi="ar-SA"/>
              </w:rPr>
            </w:pPr>
            <w:r w:rsidRPr="00B62A0B">
              <w:rPr>
                <w:rFonts w:cstheme="minorHAnsi"/>
                <w:b/>
                <w:bCs/>
              </w:rPr>
              <w:t>72.0%</w:t>
            </w:r>
          </w:p>
        </w:tc>
        <w:tc>
          <w:tcPr>
            <w:tcW w:w="374" w:type="pct"/>
            <w:shd w:val="clear" w:color="000000" w:fill="FFFFFF"/>
            <w:noWrap/>
            <w:vAlign w:val="center"/>
          </w:tcPr>
          <w:p w14:paraId="2D68294E" w14:textId="77777777" w:rsidR="00231C6F" w:rsidRPr="00B62A0B" w:rsidRDefault="00231C6F" w:rsidP="0054747A">
            <w:pPr>
              <w:ind w:left="76"/>
              <w:jc w:val="center"/>
              <w:rPr>
                <w:rFonts w:eastAsia="Times New Roman" w:cstheme="minorHAnsi"/>
                <w:lang w:bidi="ar-SA"/>
              </w:rPr>
            </w:pPr>
            <w:r w:rsidRPr="00B62A0B">
              <w:rPr>
                <w:rFonts w:cstheme="minorHAnsi"/>
              </w:rPr>
              <w:t>65.5%</w:t>
            </w:r>
          </w:p>
        </w:tc>
        <w:tc>
          <w:tcPr>
            <w:tcW w:w="406" w:type="pct"/>
            <w:shd w:val="clear" w:color="000000" w:fill="FFFFFF"/>
            <w:noWrap/>
            <w:vAlign w:val="center"/>
          </w:tcPr>
          <w:p w14:paraId="100571A7" w14:textId="77777777" w:rsidR="00231C6F" w:rsidRPr="00B62A0B" w:rsidRDefault="00231C6F" w:rsidP="0054747A">
            <w:pPr>
              <w:ind w:left="76"/>
              <w:jc w:val="center"/>
              <w:rPr>
                <w:rFonts w:eastAsia="Times New Roman" w:cstheme="minorHAnsi"/>
                <w:lang w:bidi="ar-SA"/>
              </w:rPr>
            </w:pPr>
            <w:r w:rsidRPr="00B62A0B">
              <w:rPr>
                <w:rFonts w:cstheme="minorHAnsi"/>
              </w:rPr>
              <w:t>78.5%</w:t>
            </w:r>
          </w:p>
        </w:tc>
        <w:tc>
          <w:tcPr>
            <w:tcW w:w="343" w:type="pct"/>
            <w:shd w:val="clear" w:color="000000" w:fill="FFFFFF"/>
            <w:noWrap/>
            <w:vAlign w:val="center"/>
          </w:tcPr>
          <w:p w14:paraId="3BE5BEC1" w14:textId="77777777" w:rsidR="00231C6F" w:rsidRPr="00B62A0B" w:rsidRDefault="00231C6F" w:rsidP="0054747A">
            <w:pPr>
              <w:ind w:left="76"/>
              <w:jc w:val="center"/>
              <w:rPr>
                <w:rFonts w:eastAsia="Times New Roman" w:cstheme="minorHAnsi"/>
                <w:lang w:bidi="ar-SA"/>
              </w:rPr>
            </w:pPr>
            <w:r w:rsidRPr="00B62A0B">
              <w:rPr>
                <w:rFonts w:cstheme="minorHAnsi"/>
              </w:rPr>
              <w:t>69.6%</w:t>
            </w:r>
          </w:p>
        </w:tc>
        <w:tc>
          <w:tcPr>
            <w:tcW w:w="343" w:type="pct"/>
            <w:shd w:val="clear" w:color="000000" w:fill="FFFFFF"/>
            <w:noWrap/>
            <w:vAlign w:val="center"/>
          </w:tcPr>
          <w:p w14:paraId="77D3B698"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1010E62C" w14:textId="77777777" w:rsidR="00231C6F" w:rsidRPr="00B62A0B" w:rsidRDefault="00231C6F" w:rsidP="0054747A">
            <w:pPr>
              <w:ind w:left="76"/>
              <w:jc w:val="center"/>
              <w:rPr>
                <w:rFonts w:eastAsia="Times New Roman" w:cstheme="minorHAnsi"/>
                <w:lang w:bidi="ar-SA"/>
              </w:rPr>
            </w:pPr>
            <w:r w:rsidRPr="00B62A0B">
              <w:rPr>
                <w:rFonts w:cstheme="minorHAnsi"/>
              </w:rPr>
              <w:t>78.7%</w:t>
            </w:r>
          </w:p>
        </w:tc>
        <w:tc>
          <w:tcPr>
            <w:tcW w:w="337" w:type="pct"/>
            <w:shd w:val="clear" w:color="000000" w:fill="FFFFFF"/>
            <w:noWrap/>
            <w:vAlign w:val="center"/>
          </w:tcPr>
          <w:p w14:paraId="735AF0AF"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534" w:type="pct"/>
            <w:shd w:val="clear" w:color="000000" w:fill="FFFFFF"/>
            <w:vAlign w:val="center"/>
          </w:tcPr>
          <w:p w14:paraId="02D06D74" w14:textId="445A1A00"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25th and &lt; 50th percentile </w:t>
            </w:r>
          </w:p>
        </w:tc>
      </w:tr>
      <w:tr w:rsidR="00231C6F" w:rsidRPr="00B62A0B" w14:paraId="4E8FF1A8" w14:textId="77777777" w:rsidTr="00B62A0B">
        <w:trPr>
          <w:cantSplit/>
          <w:trHeight w:val="67"/>
        </w:trPr>
        <w:tc>
          <w:tcPr>
            <w:tcW w:w="286" w:type="pct"/>
            <w:shd w:val="clear" w:color="auto" w:fill="FFFFFF" w:themeFill="background1"/>
            <w:vAlign w:val="center"/>
            <w:hideMark/>
          </w:tcPr>
          <w:p w14:paraId="5382C9C4"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lastRenderedPageBreak/>
              <w:t>HEDIS</w:t>
            </w:r>
          </w:p>
        </w:tc>
        <w:tc>
          <w:tcPr>
            <w:tcW w:w="1341" w:type="pct"/>
            <w:shd w:val="clear" w:color="auto" w:fill="FFFFFF" w:themeFill="background1"/>
            <w:vAlign w:val="center"/>
            <w:hideMark/>
          </w:tcPr>
          <w:p w14:paraId="5B83356D" w14:textId="7717552A"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Weight Assessment and Counseling for Nutrition and Physical Activity for Children/Adolescents—</w:t>
            </w:r>
            <w:r w:rsidRPr="00B62A0B">
              <w:rPr>
                <w:rFonts w:eastAsia="Times New Roman" w:cstheme="minorHAnsi"/>
                <w:lang w:bidi="ar-SA"/>
              </w:rPr>
              <w:br/>
              <w:t>Counseling for Nutrition (</w:t>
            </w:r>
            <w:r w:rsidR="0037227B">
              <w:rPr>
                <w:rFonts w:eastAsia="Times New Roman" w:cstheme="minorHAnsi"/>
                <w:lang w:bidi="ar-SA"/>
              </w:rPr>
              <w:t xml:space="preserve">Ages </w:t>
            </w:r>
            <w:r w:rsidRPr="00B62A0B">
              <w:rPr>
                <w:rFonts w:eastAsia="Times New Roman" w:cstheme="minorHAnsi"/>
                <w:lang w:bidi="ar-SA"/>
              </w:rPr>
              <w:t>12–17 years)</w:t>
            </w:r>
          </w:p>
        </w:tc>
        <w:tc>
          <w:tcPr>
            <w:tcW w:w="250" w:type="pct"/>
            <w:shd w:val="clear" w:color="000000" w:fill="FFFFFF"/>
            <w:noWrap/>
            <w:vAlign w:val="center"/>
          </w:tcPr>
          <w:p w14:paraId="53A56C8A" w14:textId="77777777" w:rsidR="00231C6F" w:rsidRPr="00B62A0B" w:rsidRDefault="00231C6F" w:rsidP="0054747A">
            <w:pPr>
              <w:ind w:left="76"/>
              <w:jc w:val="center"/>
              <w:rPr>
                <w:rFonts w:eastAsia="Times New Roman" w:cstheme="minorHAnsi"/>
                <w:lang w:bidi="ar-SA"/>
              </w:rPr>
            </w:pPr>
            <w:r w:rsidRPr="00B62A0B">
              <w:rPr>
                <w:rFonts w:cstheme="minorHAnsi"/>
              </w:rPr>
              <w:t>180</w:t>
            </w:r>
          </w:p>
        </w:tc>
        <w:tc>
          <w:tcPr>
            <w:tcW w:w="250" w:type="pct"/>
            <w:shd w:val="clear" w:color="000000" w:fill="FFFFFF"/>
            <w:vAlign w:val="center"/>
          </w:tcPr>
          <w:p w14:paraId="0C41D116" w14:textId="77777777" w:rsidR="00231C6F" w:rsidRPr="00B62A0B" w:rsidRDefault="00231C6F" w:rsidP="0054747A">
            <w:pPr>
              <w:ind w:left="76"/>
              <w:jc w:val="center"/>
              <w:rPr>
                <w:rFonts w:eastAsia="Times New Roman" w:cstheme="minorHAnsi"/>
                <w:lang w:bidi="ar-SA"/>
              </w:rPr>
            </w:pPr>
            <w:r w:rsidRPr="00B62A0B">
              <w:rPr>
                <w:rFonts w:cstheme="minorHAnsi"/>
              </w:rPr>
              <w:t>131</w:t>
            </w:r>
          </w:p>
        </w:tc>
        <w:tc>
          <w:tcPr>
            <w:tcW w:w="249" w:type="pct"/>
            <w:shd w:val="clear" w:color="000000" w:fill="FFFFFF"/>
            <w:vAlign w:val="center"/>
          </w:tcPr>
          <w:p w14:paraId="53FF027F" w14:textId="77777777" w:rsidR="00231C6F" w:rsidRPr="00B62A0B" w:rsidRDefault="00231C6F" w:rsidP="0054747A">
            <w:pPr>
              <w:ind w:left="76"/>
              <w:jc w:val="center"/>
              <w:rPr>
                <w:rFonts w:eastAsia="Times New Roman" w:cstheme="minorHAnsi"/>
                <w:b/>
                <w:bCs/>
                <w:lang w:bidi="ar-SA"/>
              </w:rPr>
            </w:pPr>
            <w:r w:rsidRPr="00B62A0B">
              <w:rPr>
                <w:rFonts w:cstheme="minorHAnsi"/>
                <w:b/>
                <w:bCs/>
              </w:rPr>
              <w:t>72.8%</w:t>
            </w:r>
          </w:p>
        </w:tc>
        <w:tc>
          <w:tcPr>
            <w:tcW w:w="374" w:type="pct"/>
            <w:shd w:val="clear" w:color="000000" w:fill="FFFFFF"/>
            <w:noWrap/>
            <w:vAlign w:val="center"/>
          </w:tcPr>
          <w:p w14:paraId="790FA33E" w14:textId="77777777" w:rsidR="00231C6F" w:rsidRPr="00B62A0B" w:rsidRDefault="00231C6F" w:rsidP="0054747A">
            <w:pPr>
              <w:ind w:left="76"/>
              <w:jc w:val="center"/>
              <w:rPr>
                <w:rFonts w:eastAsia="Times New Roman" w:cstheme="minorHAnsi"/>
                <w:lang w:bidi="ar-SA"/>
              </w:rPr>
            </w:pPr>
            <w:r w:rsidRPr="00B62A0B">
              <w:rPr>
                <w:rFonts w:cstheme="minorHAnsi"/>
              </w:rPr>
              <w:t>66.0%</w:t>
            </w:r>
          </w:p>
        </w:tc>
        <w:tc>
          <w:tcPr>
            <w:tcW w:w="406" w:type="pct"/>
            <w:shd w:val="clear" w:color="000000" w:fill="FFFFFF"/>
            <w:noWrap/>
            <w:vAlign w:val="center"/>
          </w:tcPr>
          <w:p w14:paraId="67F66AF2" w14:textId="77777777" w:rsidR="00231C6F" w:rsidRPr="00B62A0B" w:rsidRDefault="00231C6F" w:rsidP="0054747A">
            <w:pPr>
              <w:ind w:left="76"/>
              <w:jc w:val="center"/>
              <w:rPr>
                <w:rFonts w:eastAsia="Times New Roman" w:cstheme="minorHAnsi"/>
                <w:lang w:bidi="ar-SA"/>
              </w:rPr>
            </w:pPr>
            <w:r w:rsidRPr="00B62A0B">
              <w:rPr>
                <w:rFonts w:cstheme="minorHAnsi"/>
              </w:rPr>
              <w:t>79.6%</w:t>
            </w:r>
          </w:p>
        </w:tc>
        <w:tc>
          <w:tcPr>
            <w:tcW w:w="343" w:type="pct"/>
            <w:shd w:val="clear" w:color="000000" w:fill="FFFFFF"/>
            <w:noWrap/>
            <w:vAlign w:val="center"/>
          </w:tcPr>
          <w:p w14:paraId="7371B5A1" w14:textId="77777777" w:rsidR="00231C6F" w:rsidRPr="00B62A0B" w:rsidRDefault="00231C6F" w:rsidP="0054747A">
            <w:pPr>
              <w:ind w:left="76"/>
              <w:jc w:val="center"/>
              <w:rPr>
                <w:rFonts w:eastAsia="Times New Roman" w:cstheme="minorHAnsi"/>
                <w:lang w:bidi="ar-SA"/>
              </w:rPr>
            </w:pPr>
            <w:r w:rsidRPr="00B62A0B">
              <w:rPr>
                <w:rFonts w:cstheme="minorHAnsi"/>
              </w:rPr>
              <w:t>64.4%</w:t>
            </w:r>
          </w:p>
        </w:tc>
        <w:tc>
          <w:tcPr>
            <w:tcW w:w="343" w:type="pct"/>
            <w:shd w:val="clear" w:color="000000" w:fill="FFFFFF"/>
            <w:noWrap/>
            <w:vAlign w:val="center"/>
          </w:tcPr>
          <w:p w14:paraId="6C51DB05"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1B4C40A3" w14:textId="77777777" w:rsidR="00231C6F" w:rsidRPr="00B62A0B" w:rsidRDefault="00231C6F" w:rsidP="0054747A">
            <w:pPr>
              <w:ind w:left="76"/>
              <w:jc w:val="center"/>
              <w:rPr>
                <w:rFonts w:eastAsia="Times New Roman" w:cstheme="minorHAnsi"/>
                <w:lang w:bidi="ar-SA"/>
              </w:rPr>
            </w:pPr>
            <w:r w:rsidRPr="00B62A0B">
              <w:rPr>
                <w:rFonts w:cstheme="minorHAnsi"/>
              </w:rPr>
              <w:t>74.3%</w:t>
            </w:r>
          </w:p>
        </w:tc>
        <w:tc>
          <w:tcPr>
            <w:tcW w:w="337" w:type="pct"/>
            <w:shd w:val="clear" w:color="000000" w:fill="FFFFFF"/>
            <w:noWrap/>
            <w:vAlign w:val="center"/>
          </w:tcPr>
          <w:p w14:paraId="57585D65"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7403BDA9" w14:textId="6CCD6AF9"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6C7A3928" w14:textId="77777777" w:rsidTr="00B62A0B">
        <w:trPr>
          <w:cantSplit/>
          <w:trHeight w:val="67"/>
        </w:trPr>
        <w:tc>
          <w:tcPr>
            <w:tcW w:w="286" w:type="pct"/>
            <w:shd w:val="clear" w:color="auto" w:fill="FFFFFF" w:themeFill="background1"/>
            <w:vAlign w:val="center"/>
            <w:hideMark/>
          </w:tcPr>
          <w:p w14:paraId="03369E37"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616051D6"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Weight Assessment and Counseling for Nutrition and Physical Activity for Children/Adolescents—</w:t>
            </w:r>
            <w:r w:rsidRPr="00B62A0B">
              <w:rPr>
                <w:rFonts w:eastAsia="Times New Roman" w:cstheme="minorHAnsi"/>
                <w:lang w:bidi="ar-SA"/>
              </w:rPr>
              <w:br/>
              <w:t>Counseling for Nutrition (Total)</w:t>
            </w:r>
          </w:p>
        </w:tc>
        <w:tc>
          <w:tcPr>
            <w:tcW w:w="250" w:type="pct"/>
            <w:shd w:val="clear" w:color="000000" w:fill="FFFFFF"/>
            <w:noWrap/>
            <w:vAlign w:val="center"/>
          </w:tcPr>
          <w:p w14:paraId="47305EE1" w14:textId="77777777" w:rsidR="00231C6F" w:rsidRPr="00B62A0B" w:rsidRDefault="00231C6F" w:rsidP="0054747A">
            <w:pPr>
              <w:ind w:left="76"/>
              <w:jc w:val="center"/>
              <w:rPr>
                <w:rFonts w:eastAsia="Times New Roman" w:cstheme="minorHAnsi"/>
                <w:lang w:bidi="ar-SA"/>
              </w:rPr>
            </w:pPr>
            <w:r w:rsidRPr="00B62A0B">
              <w:rPr>
                <w:rFonts w:cstheme="minorHAnsi"/>
              </w:rPr>
              <w:t>380</w:t>
            </w:r>
          </w:p>
        </w:tc>
        <w:tc>
          <w:tcPr>
            <w:tcW w:w="250" w:type="pct"/>
            <w:shd w:val="clear" w:color="000000" w:fill="FFFFFF"/>
            <w:vAlign w:val="center"/>
          </w:tcPr>
          <w:p w14:paraId="25B4A9F1" w14:textId="77777777" w:rsidR="00231C6F" w:rsidRPr="00B62A0B" w:rsidRDefault="00231C6F" w:rsidP="0054747A">
            <w:pPr>
              <w:ind w:left="76"/>
              <w:jc w:val="center"/>
              <w:rPr>
                <w:rFonts w:eastAsia="Times New Roman" w:cstheme="minorHAnsi"/>
                <w:lang w:bidi="ar-SA"/>
              </w:rPr>
            </w:pPr>
            <w:r w:rsidRPr="00B62A0B">
              <w:rPr>
                <w:rFonts w:cstheme="minorHAnsi"/>
              </w:rPr>
              <w:t>275</w:t>
            </w:r>
          </w:p>
        </w:tc>
        <w:tc>
          <w:tcPr>
            <w:tcW w:w="249" w:type="pct"/>
            <w:shd w:val="clear" w:color="000000" w:fill="FFFFFF"/>
            <w:vAlign w:val="center"/>
          </w:tcPr>
          <w:p w14:paraId="1EE851FA" w14:textId="77777777" w:rsidR="00231C6F" w:rsidRPr="00B62A0B" w:rsidRDefault="00231C6F" w:rsidP="0054747A">
            <w:pPr>
              <w:ind w:left="76"/>
              <w:jc w:val="center"/>
              <w:rPr>
                <w:rFonts w:eastAsia="Times New Roman" w:cstheme="minorHAnsi"/>
                <w:b/>
                <w:bCs/>
                <w:lang w:bidi="ar-SA"/>
              </w:rPr>
            </w:pPr>
            <w:r w:rsidRPr="00B62A0B">
              <w:rPr>
                <w:rFonts w:cstheme="minorHAnsi"/>
                <w:b/>
                <w:bCs/>
              </w:rPr>
              <w:t>72.4%</w:t>
            </w:r>
          </w:p>
        </w:tc>
        <w:tc>
          <w:tcPr>
            <w:tcW w:w="374" w:type="pct"/>
            <w:shd w:val="clear" w:color="000000" w:fill="FFFFFF"/>
            <w:noWrap/>
            <w:vAlign w:val="center"/>
          </w:tcPr>
          <w:p w14:paraId="519DABFA" w14:textId="77777777" w:rsidR="00231C6F" w:rsidRPr="00B62A0B" w:rsidRDefault="00231C6F" w:rsidP="0054747A">
            <w:pPr>
              <w:ind w:left="76"/>
              <w:jc w:val="center"/>
              <w:rPr>
                <w:rFonts w:eastAsia="Times New Roman" w:cstheme="minorHAnsi"/>
                <w:lang w:bidi="ar-SA"/>
              </w:rPr>
            </w:pPr>
            <w:r w:rsidRPr="00B62A0B">
              <w:rPr>
                <w:rFonts w:cstheme="minorHAnsi"/>
              </w:rPr>
              <w:t>67.7%</w:t>
            </w:r>
          </w:p>
        </w:tc>
        <w:tc>
          <w:tcPr>
            <w:tcW w:w="406" w:type="pct"/>
            <w:shd w:val="clear" w:color="000000" w:fill="FFFFFF"/>
            <w:noWrap/>
            <w:vAlign w:val="center"/>
          </w:tcPr>
          <w:p w14:paraId="28DB6C97" w14:textId="77777777" w:rsidR="00231C6F" w:rsidRPr="00B62A0B" w:rsidRDefault="00231C6F" w:rsidP="0054747A">
            <w:pPr>
              <w:ind w:left="76"/>
              <w:jc w:val="center"/>
              <w:rPr>
                <w:rFonts w:eastAsia="Times New Roman" w:cstheme="minorHAnsi"/>
                <w:lang w:bidi="ar-SA"/>
              </w:rPr>
            </w:pPr>
            <w:r w:rsidRPr="00B62A0B">
              <w:rPr>
                <w:rFonts w:cstheme="minorHAnsi"/>
              </w:rPr>
              <w:t>77.0%</w:t>
            </w:r>
          </w:p>
        </w:tc>
        <w:tc>
          <w:tcPr>
            <w:tcW w:w="343" w:type="pct"/>
            <w:shd w:val="clear" w:color="000000" w:fill="FFFFFF"/>
            <w:noWrap/>
            <w:vAlign w:val="center"/>
          </w:tcPr>
          <w:p w14:paraId="04E19D5F" w14:textId="77777777" w:rsidR="00231C6F" w:rsidRPr="00B62A0B" w:rsidRDefault="00231C6F" w:rsidP="0054747A">
            <w:pPr>
              <w:ind w:left="76"/>
              <w:jc w:val="center"/>
              <w:rPr>
                <w:rFonts w:eastAsia="Times New Roman" w:cstheme="minorHAnsi"/>
                <w:lang w:bidi="ar-SA"/>
              </w:rPr>
            </w:pPr>
            <w:r w:rsidRPr="00B62A0B">
              <w:rPr>
                <w:rFonts w:cstheme="minorHAnsi"/>
              </w:rPr>
              <w:t>67.2%</w:t>
            </w:r>
          </w:p>
        </w:tc>
        <w:tc>
          <w:tcPr>
            <w:tcW w:w="343" w:type="pct"/>
            <w:shd w:val="clear" w:color="000000" w:fill="FFFFFF"/>
            <w:noWrap/>
            <w:vAlign w:val="center"/>
          </w:tcPr>
          <w:p w14:paraId="5E5F080C"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7EC49996" w14:textId="77777777" w:rsidR="00231C6F" w:rsidRPr="00B62A0B" w:rsidRDefault="00231C6F" w:rsidP="0054747A">
            <w:pPr>
              <w:ind w:left="76"/>
              <w:jc w:val="center"/>
              <w:rPr>
                <w:rFonts w:eastAsia="Times New Roman" w:cstheme="minorHAnsi"/>
                <w:lang w:bidi="ar-SA"/>
              </w:rPr>
            </w:pPr>
            <w:r w:rsidRPr="00B62A0B">
              <w:rPr>
                <w:rFonts w:cstheme="minorHAnsi"/>
              </w:rPr>
              <w:t>76.7%</w:t>
            </w:r>
          </w:p>
        </w:tc>
        <w:tc>
          <w:tcPr>
            <w:tcW w:w="337" w:type="pct"/>
            <w:shd w:val="clear" w:color="000000" w:fill="FFFFFF"/>
            <w:noWrap/>
            <w:vAlign w:val="center"/>
          </w:tcPr>
          <w:p w14:paraId="5744F88A"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0BFFB973" w14:textId="1DC65B5B"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3575AF8D" w14:textId="77777777" w:rsidTr="00B62A0B">
        <w:trPr>
          <w:cantSplit/>
          <w:trHeight w:val="67"/>
        </w:trPr>
        <w:tc>
          <w:tcPr>
            <w:tcW w:w="286" w:type="pct"/>
            <w:shd w:val="clear" w:color="auto" w:fill="FFFFFF" w:themeFill="background1"/>
            <w:vAlign w:val="center"/>
            <w:hideMark/>
          </w:tcPr>
          <w:p w14:paraId="27EF9F34"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2EBB687B" w14:textId="592DC5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Weight Assessment and Counseling for Nutrition and Physical Activity for Children/Adolescents—</w:t>
            </w:r>
            <w:r w:rsidRPr="00B62A0B">
              <w:rPr>
                <w:rFonts w:eastAsia="Times New Roman" w:cstheme="minorHAnsi"/>
                <w:lang w:bidi="ar-SA"/>
              </w:rPr>
              <w:br/>
              <w:t>Counseling for Physical Activity (</w:t>
            </w:r>
            <w:r w:rsidR="0037227B">
              <w:rPr>
                <w:rFonts w:eastAsia="Times New Roman" w:cstheme="minorHAnsi"/>
                <w:lang w:bidi="ar-SA"/>
              </w:rPr>
              <w:t xml:space="preserve">Ages </w:t>
            </w:r>
            <w:r w:rsidRPr="00B62A0B">
              <w:rPr>
                <w:rFonts w:eastAsia="Times New Roman" w:cstheme="minorHAnsi"/>
                <w:lang w:bidi="ar-SA"/>
              </w:rPr>
              <w:t>3–11 years)</w:t>
            </w:r>
          </w:p>
        </w:tc>
        <w:tc>
          <w:tcPr>
            <w:tcW w:w="250" w:type="pct"/>
            <w:shd w:val="clear" w:color="000000" w:fill="FFFFFF"/>
            <w:noWrap/>
            <w:vAlign w:val="center"/>
          </w:tcPr>
          <w:p w14:paraId="66A4014F" w14:textId="77777777" w:rsidR="00231C6F" w:rsidRPr="00B62A0B" w:rsidRDefault="00231C6F" w:rsidP="0054747A">
            <w:pPr>
              <w:ind w:left="76"/>
              <w:jc w:val="center"/>
              <w:rPr>
                <w:rFonts w:eastAsia="Times New Roman" w:cstheme="minorHAnsi"/>
                <w:lang w:bidi="ar-SA"/>
              </w:rPr>
            </w:pPr>
            <w:r w:rsidRPr="00B62A0B">
              <w:rPr>
                <w:rFonts w:cstheme="minorHAnsi"/>
              </w:rPr>
              <w:t>200</w:t>
            </w:r>
          </w:p>
        </w:tc>
        <w:tc>
          <w:tcPr>
            <w:tcW w:w="250" w:type="pct"/>
            <w:shd w:val="clear" w:color="000000" w:fill="FFFFFF"/>
            <w:vAlign w:val="center"/>
          </w:tcPr>
          <w:p w14:paraId="3CD3309B" w14:textId="77777777" w:rsidR="00231C6F" w:rsidRPr="00B62A0B" w:rsidRDefault="00231C6F" w:rsidP="0054747A">
            <w:pPr>
              <w:ind w:left="76"/>
              <w:jc w:val="center"/>
              <w:rPr>
                <w:rFonts w:eastAsia="Times New Roman" w:cstheme="minorHAnsi"/>
                <w:lang w:bidi="ar-SA"/>
              </w:rPr>
            </w:pPr>
            <w:r w:rsidRPr="00B62A0B">
              <w:rPr>
                <w:rFonts w:cstheme="minorHAnsi"/>
              </w:rPr>
              <w:t>130</w:t>
            </w:r>
          </w:p>
        </w:tc>
        <w:tc>
          <w:tcPr>
            <w:tcW w:w="249" w:type="pct"/>
            <w:shd w:val="clear" w:color="000000" w:fill="FFFFFF"/>
            <w:vAlign w:val="center"/>
          </w:tcPr>
          <w:p w14:paraId="0CFC7C49" w14:textId="77777777" w:rsidR="00231C6F" w:rsidRPr="00B62A0B" w:rsidRDefault="00231C6F" w:rsidP="0054747A">
            <w:pPr>
              <w:ind w:left="76"/>
              <w:jc w:val="center"/>
              <w:rPr>
                <w:rFonts w:eastAsia="Times New Roman" w:cstheme="minorHAnsi"/>
                <w:b/>
                <w:bCs/>
                <w:lang w:bidi="ar-SA"/>
              </w:rPr>
            </w:pPr>
            <w:r w:rsidRPr="00B62A0B">
              <w:rPr>
                <w:rFonts w:cstheme="minorHAnsi"/>
                <w:b/>
                <w:bCs/>
              </w:rPr>
              <w:t>65.0%</w:t>
            </w:r>
          </w:p>
        </w:tc>
        <w:tc>
          <w:tcPr>
            <w:tcW w:w="374" w:type="pct"/>
            <w:shd w:val="clear" w:color="000000" w:fill="FFFFFF"/>
            <w:noWrap/>
            <w:vAlign w:val="center"/>
          </w:tcPr>
          <w:p w14:paraId="4D38A50E" w14:textId="77777777" w:rsidR="00231C6F" w:rsidRPr="00B62A0B" w:rsidRDefault="00231C6F" w:rsidP="0054747A">
            <w:pPr>
              <w:ind w:left="76"/>
              <w:jc w:val="center"/>
              <w:rPr>
                <w:rFonts w:eastAsia="Times New Roman" w:cstheme="minorHAnsi"/>
                <w:lang w:bidi="ar-SA"/>
              </w:rPr>
            </w:pPr>
            <w:r w:rsidRPr="00B62A0B">
              <w:rPr>
                <w:rFonts w:cstheme="minorHAnsi"/>
              </w:rPr>
              <w:t>58.1%</w:t>
            </w:r>
          </w:p>
        </w:tc>
        <w:tc>
          <w:tcPr>
            <w:tcW w:w="406" w:type="pct"/>
            <w:shd w:val="clear" w:color="000000" w:fill="FFFFFF"/>
            <w:noWrap/>
            <w:vAlign w:val="center"/>
          </w:tcPr>
          <w:p w14:paraId="1120EE31" w14:textId="77777777" w:rsidR="00231C6F" w:rsidRPr="00B62A0B" w:rsidRDefault="00231C6F" w:rsidP="0054747A">
            <w:pPr>
              <w:ind w:left="76"/>
              <w:jc w:val="center"/>
              <w:rPr>
                <w:rFonts w:eastAsia="Times New Roman" w:cstheme="minorHAnsi"/>
                <w:lang w:bidi="ar-SA"/>
              </w:rPr>
            </w:pPr>
            <w:r w:rsidRPr="00B62A0B">
              <w:rPr>
                <w:rFonts w:cstheme="minorHAnsi"/>
              </w:rPr>
              <w:t>71.9%</w:t>
            </w:r>
          </w:p>
        </w:tc>
        <w:tc>
          <w:tcPr>
            <w:tcW w:w="343" w:type="pct"/>
            <w:shd w:val="clear" w:color="000000" w:fill="FFFFFF"/>
            <w:noWrap/>
            <w:vAlign w:val="center"/>
          </w:tcPr>
          <w:p w14:paraId="375E9B0D" w14:textId="77777777" w:rsidR="00231C6F" w:rsidRPr="00B62A0B" w:rsidRDefault="00231C6F" w:rsidP="0054747A">
            <w:pPr>
              <w:ind w:left="76"/>
              <w:jc w:val="center"/>
              <w:rPr>
                <w:rFonts w:eastAsia="Times New Roman" w:cstheme="minorHAnsi"/>
                <w:lang w:bidi="ar-SA"/>
              </w:rPr>
            </w:pPr>
            <w:r w:rsidRPr="00B62A0B">
              <w:rPr>
                <w:rFonts w:cstheme="minorHAnsi"/>
              </w:rPr>
              <w:t>67.5%</w:t>
            </w:r>
          </w:p>
        </w:tc>
        <w:tc>
          <w:tcPr>
            <w:tcW w:w="343" w:type="pct"/>
            <w:shd w:val="clear" w:color="000000" w:fill="FFFFFF"/>
            <w:noWrap/>
            <w:vAlign w:val="center"/>
          </w:tcPr>
          <w:p w14:paraId="436F25FA"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1A10C303" w14:textId="77777777" w:rsidR="00231C6F" w:rsidRPr="00B62A0B" w:rsidRDefault="00231C6F" w:rsidP="0054747A">
            <w:pPr>
              <w:ind w:left="76"/>
              <w:jc w:val="center"/>
              <w:rPr>
                <w:rFonts w:eastAsia="Times New Roman" w:cstheme="minorHAnsi"/>
                <w:lang w:bidi="ar-SA"/>
              </w:rPr>
            </w:pPr>
            <w:r w:rsidRPr="00B62A0B">
              <w:rPr>
                <w:rFonts w:cstheme="minorHAnsi"/>
              </w:rPr>
              <w:t>74.9%</w:t>
            </w:r>
          </w:p>
        </w:tc>
        <w:tc>
          <w:tcPr>
            <w:tcW w:w="337" w:type="pct"/>
            <w:shd w:val="clear" w:color="000000" w:fill="FFFFFF"/>
            <w:noWrap/>
            <w:vAlign w:val="center"/>
          </w:tcPr>
          <w:p w14:paraId="1015FFBE"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534" w:type="pct"/>
            <w:shd w:val="clear" w:color="000000" w:fill="FFFFFF"/>
            <w:vAlign w:val="center"/>
          </w:tcPr>
          <w:p w14:paraId="3700D199" w14:textId="147F9DA4"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25th and &lt; 50th percentile </w:t>
            </w:r>
          </w:p>
        </w:tc>
      </w:tr>
      <w:tr w:rsidR="00231C6F" w:rsidRPr="00B62A0B" w14:paraId="321A5657" w14:textId="77777777" w:rsidTr="00B62A0B">
        <w:trPr>
          <w:cantSplit/>
          <w:trHeight w:val="67"/>
        </w:trPr>
        <w:tc>
          <w:tcPr>
            <w:tcW w:w="286" w:type="pct"/>
            <w:shd w:val="clear" w:color="auto" w:fill="FFFFFF" w:themeFill="background1"/>
            <w:vAlign w:val="center"/>
            <w:hideMark/>
          </w:tcPr>
          <w:p w14:paraId="7EDC8D4F"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6E260EC6" w14:textId="4D326B35"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Weight Assessment and Counseling for Nutrition and Physical Activity for Children/Adolescents—</w:t>
            </w:r>
            <w:r w:rsidRPr="00B62A0B">
              <w:rPr>
                <w:rFonts w:eastAsia="Times New Roman" w:cstheme="minorHAnsi"/>
                <w:lang w:bidi="ar-SA"/>
              </w:rPr>
              <w:br/>
              <w:t>Counseling for Physical Activity (</w:t>
            </w:r>
            <w:r w:rsidR="0037227B">
              <w:rPr>
                <w:rFonts w:eastAsia="Times New Roman" w:cstheme="minorHAnsi"/>
                <w:lang w:bidi="ar-SA"/>
              </w:rPr>
              <w:t xml:space="preserve">Ages </w:t>
            </w:r>
            <w:r w:rsidRPr="00B62A0B">
              <w:rPr>
                <w:rFonts w:eastAsia="Times New Roman" w:cstheme="minorHAnsi"/>
                <w:lang w:bidi="ar-SA"/>
              </w:rPr>
              <w:t>12–17 years)</w:t>
            </w:r>
          </w:p>
        </w:tc>
        <w:tc>
          <w:tcPr>
            <w:tcW w:w="250" w:type="pct"/>
            <w:shd w:val="clear" w:color="000000" w:fill="FFFFFF"/>
            <w:noWrap/>
            <w:vAlign w:val="center"/>
          </w:tcPr>
          <w:p w14:paraId="4511C488" w14:textId="77777777" w:rsidR="00231C6F" w:rsidRPr="00B62A0B" w:rsidRDefault="00231C6F" w:rsidP="0054747A">
            <w:pPr>
              <w:ind w:left="76"/>
              <w:jc w:val="center"/>
              <w:rPr>
                <w:rFonts w:eastAsia="Times New Roman" w:cstheme="minorHAnsi"/>
                <w:lang w:bidi="ar-SA"/>
              </w:rPr>
            </w:pPr>
            <w:r w:rsidRPr="00B62A0B">
              <w:rPr>
                <w:rFonts w:cstheme="minorHAnsi"/>
              </w:rPr>
              <w:t>180</w:t>
            </w:r>
          </w:p>
        </w:tc>
        <w:tc>
          <w:tcPr>
            <w:tcW w:w="250" w:type="pct"/>
            <w:shd w:val="clear" w:color="000000" w:fill="FFFFFF"/>
            <w:vAlign w:val="center"/>
          </w:tcPr>
          <w:p w14:paraId="55AD5FF5" w14:textId="77777777" w:rsidR="00231C6F" w:rsidRPr="00B62A0B" w:rsidRDefault="00231C6F" w:rsidP="0054747A">
            <w:pPr>
              <w:ind w:left="76"/>
              <w:jc w:val="center"/>
              <w:rPr>
                <w:rFonts w:eastAsia="Times New Roman" w:cstheme="minorHAnsi"/>
                <w:lang w:bidi="ar-SA"/>
              </w:rPr>
            </w:pPr>
            <w:r w:rsidRPr="00B62A0B">
              <w:rPr>
                <w:rFonts w:cstheme="minorHAnsi"/>
              </w:rPr>
              <w:t>129</w:t>
            </w:r>
          </w:p>
        </w:tc>
        <w:tc>
          <w:tcPr>
            <w:tcW w:w="249" w:type="pct"/>
            <w:shd w:val="clear" w:color="000000" w:fill="FFFFFF"/>
            <w:vAlign w:val="center"/>
          </w:tcPr>
          <w:p w14:paraId="77472FF0" w14:textId="77777777" w:rsidR="00231C6F" w:rsidRPr="00B62A0B" w:rsidRDefault="00231C6F" w:rsidP="0054747A">
            <w:pPr>
              <w:ind w:left="76"/>
              <w:jc w:val="center"/>
              <w:rPr>
                <w:rFonts w:eastAsia="Times New Roman" w:cstheme="minorHAnsi"/>
                <w:b/>
                <w:bCs/>
                <w:lang w:bidi="ar-SA"/>
              </w:rPr>
            </w:pPr>
            <w:r w:rsidRPr="00B62A0B">
              <w:rPr>
                <w:rFonts w:cstheme="minorHAnsi"/>
                <w:b/>
                <w:bCs/>
              </w:rPr>
              <w:t>71.7%</w:t>
            </w:r>
          </w:p>
        </w:tc>
        <w:tc>
          <w:tcPr>
            <w:tcW w:w="374" w:type="pct"/>
            <w:shd w:val="clear" w:color="000000" w:fill="FFFFFF"/>
            <w:noWrap/>
            <w:vAlign w:val="center"/>
          </w:tcPr>
          <w:p w14:paraId="010706A6" w14:textId="77777777" w:rsidR="00231C6F" w:rsidRPr="00B62A0B" w:rsidRDefault="00231C6F" w:rsidP="0054747A">
            <w:pPr>
              <w:ind w:left="76"/>
              <w:jc w:val="center"/>
              <w:rPr>
                <w:rFonts w:eastAsia="Times New Roman" w:cstheme="minorHAnsi"/>
                <w:lang w:bidi="ar-SA"/>
              </w:rPr>
            </w:pPr>
            <w:r w:rsidRPr="00B62A0B">
              <w:rPr>
                <w:rFonts w:cstheme="minorHAnsi"/>
              </w:rPr>
              <w:t>64.8%</w:t>
            </w:r>
          </w:p>
        </w:tc>
        <w:tc>
          <w:tcPr>
            <w:tcW w:w="406" w:type="pct"/>
            <w:shd w:val="clear" w:color="000000" w:fill="FFFFFF"/>
            <w:noWrap/>
            <w:vAlign w:val="center"/>
          </w:tcPr>
          <w:p w14:paraId="0596B68C" w14:textId="77777777" w:rsidR="00231C6F" w:rsidRPr="00B62A0B" w:rsidRDefault="00231C6F" w:rsidP="0054747A">
            <w:pPr>
              <w:ind w:left="76"/>
              <w:jc w:val="center"/>
              <w:rPr>
                <w:rFonts w:eastAsia="Times New Roman" w:cstheme="minorHAnsi"/>
                <w:lang w:bidi="ar-SA"/>
              </w:rPr>
            </w:pPr>
            <w:r w:rsidRPr="00B62A0B">
              <w:rPr>
                <w:rFonts w:cstheme="minorHAnsi"/>
              </w:rPr>
              <w:t>78.5%</w:t>
            </w:r>
          </w:p>
        </w:tc>
        <w:tc>
          <w:tcPr>
            <w:tcW w:w="343" w:type="pct"/>
            <w:shd w:val="clear" w:color="000000" w:fill="FFFFFF"/>
            <w:noWrap/>
            <w:vAlign w:val="center"/>
          </w:tcPr>
          <w:p w14:paraId="01E5BABB" w14:textId="77777777" w:rsidR="00231C6F" w:rsidRPr="00B62A0B" w:rsidRDefault="00231C6F" w:rsidP="0054747A">
            <w:pPr>
              <w:ind w:left="76"/>
              <w:jc w:val="center"/>
              <w:rPr>
                <w:rFonts w:eastAsia="Times New Roman" w:cstheme="minorHAnsi"/>
                <w:lang w:bidi="ar-SA"/>
              </w:rPr>
            </w:pPr>
            <w:r w:rsidRPr="00B62A0B">
              <w:rPr>
                <w:rFonts w:cstheme="minorHAnsi"/>
              </w:rPr>
              <w:t>65.0%</w:t>
            </w:r>
          </w:p>
        </w:tc>
        <w:tc>
          <w:tcPr>
            <w:tcW w:w="343" w:type="pct"/>
            <w:shd w:val="clear" w:color="000000" w:fill="FFFFFF"/>
            <w:noWrap/>
            <w:vAlign w:val="center"/>
          </w:tcPr>
          <w:p w14:paraId="65395ACD"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645D5440" w14:textId="77777777" w:rsidR="00231C6F" w:rsidRPr="00B62A0B" w:rsidRDefault="00231C6F" w:rsidP="0054747A">
            <w:pPr>
              <w:ind w:left="76"/>
              <w:jc w:val="center"/>
              <w:rPr>
                <w:rFonts w:eastAsia="Times New Roman" w:cstheme="minorHAnsi"/>
                <w:lang w:bidi="ar-SA"/>
              </w:rPr>
            </w:pPr>
            <w:r w:rsidRPr="00B62A0B">
              <w:rPr>
                <w:rFonts w:cstheme="minorHAnsi"/>
              </w:rPr>
              <w:t>74.3%</w:t>
            </w:r>
          </w:p>
        </w:tc>
        <w:tc>
          <w:tcPr>
            <w:tcW w:w="337" w:type="pct"/>
            <w:shd w:val="clear" w:color="000000" w:fill="FFFFFF"/>
            <w:noWrap/>
            <w:vAlign w:val="center"/>
          </w:tcPr>
          <w:p w14:paraId="6B75F83C"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27C0FF99" w14:textId="74474359"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0BCE7544" w14:textId="77777777" w:rsidTr="00B62A0B">
        <w:trPr>
          <w:cantSplit/>
          <w:trHeight w:val="67"/>
        </w:trPr>
        <w:tc>
          <w:tcPr>
            <w:tcW w:w="286" w:type="pct"/>
            <w:shd w:val="clear" w:color="auto" w:fill="FFFFFF" w:themeFill="background1"/>
            <w:vAlign w:val="center"/>
            <w:hideMark/>
          </w:tcPr>
          <w:p w14:paraId="376F2591"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3E00FCF9"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Weight Assessment and Counseling for Nutrition and Physical Activity for Children/Adolescents—</w:t>
            </w:r>
            <w:r w:rsidRPr="00B62A0B">
              <w:rPr>
                <w:rFonts w:eastAsia="Times New Roman" w:cstheme="minorHAnsi"/>
                <w:lang w:bidi="ar-SA"/>
              </w:rPr>
              <w:br/>
              <w:t>Counseling for Physical Activity (Total)</w:t>
            </w:r>
          </w:p>
        </w:tc>
        <w:tc>
          <w:tcPr>
            <w:tcW w:w="250" w:type="pct"/>
            <w:shd w:val="clear" w:color="000000" w:fill="FFFFFF"/>
            <w:noWrap/>
            <w:vAlign w:val="center"/>
          </w:tcPr>
          <w:p w14:paraId="46F5B95E" w14:textId="77777777" w:rsidR="00231C6F" w:rsidRPr="00B62A0B" w:rsidRDefault="00231C6F" w:rsidP="0054747A">
            <w:pPr>
              <w:ind w:left="76"/>
              <w:jc w:val="center"/>
              <w:rPr>
                <w:rFonts w:eastAsia="Times New Roman" w:cstheme="minorHAnsi"/>
                <w:lang w:bidi="ar-SA"/>
              </w:rPr>
            </w:pPr>
            <w:r w:rsidRPr="00B62A0B">
              <w:rPr>
                <w:rFonts w:cstheme="minorHAnsi"/>
              </w:rPr>
              <w:t>380</w:t>
            </w:r>
          </w:p>
        </w:tc>
        <w:tc>
          <w:tcPr>
            <w:tcW w:w="250" w:type="pct"/>
            <w:shd w:val="clear" w:color="000000" w:fill="FFFFFF"/>
            <w:vAlign w:val="center"/>
          </w:tcPr>
          <w:p w14:paraId="5BD52DFA" w14:textId="77777777" w:rsidR="00231C6F" w:rsidRPr="00B62A0B" w:rsidRDefault="00231C6F" w:rsidP="0054747A">
            <w:pPr>
              <w:ind w:left="76"/>
              <w:jc w:val="center"/>
              <w:rPr>
                <w:rFonts w:eastAsia="Times New Roman" w:cstheme="minorHAnsi"/>
                <w:lang w:bidi="ar-SA"/>
              </w:rPr>
            </w:pPr>
            <w:r w:rsidRPr="00B62A0B">
              <w:rPr>
                <w:rFonts w:cstheme="minorHAnsi"/>
              </w:rPr>
              <w:t>259</w:t>
            </w:r>
          </w:p>
        </w:tc>
        <w:tc>
          <w:tcPr>
            <w:tcW w:w="249" w:type="pct"/>
            <w:shd w:val="clear" w:color="000000" w:fill="FFFFFF"/>
            <w:vAlign w:val="center"/>
          </w:tcPr>
          <w:p w14:paraId="1C51C011" w14:textId="77777777" w:rsidR="00231C6F" w:rsidRPr="00B62A0B" w:rsidRDefault="00231C6F" w:rsidP="0054747A">
            <w:pPr>
              <w:ind w:left="76"/>
              <w:jc w:val="center"/>
              <w:rPr>
                <w:rFonts w:eastAsia="Times New Roman" w:cstheme="minorHAnsi"/>
                <w:b/>
                <w:bCs/>
                <w:lang w:bidi="ar-SA"/>
              </w:rPr>
            </w:pPr>
            <w:r w:rsidRPr="00B62A0B">
              <w:rPr>
                <w:rFonts w:cstheme="minorHAnsi"/>
                <w:b/>
                <w:bCs/>
              </w:rPr>
              <w:t>68.2%</w:t>
            </w:r>
          </w:p>
        </w:tc>
        <w:tc>
          <w:tcPr>
            <w:tcW w:w="374" w:type="pct"/>
            <w:shd w:val="clear" w:color="000000" w:fill="FFFFFF"/>
            <w:noWrap/>
            <w:vAlign w:val="center"/>
          </w:tcPr>
          <w:p w14:paraId="07420367" w14:textId="77777777" w:rsidR="00231C6F" w:rsidRPr="00B62A0B" w:rsidRDefault="00231C6F" w:rsidP="0054747A">
            <w:pPr>
              <w:ind w:left="76"/>
              <w:jc w:val="center"/>
              <w:rPr>
                <w:rFonts w:eastAsia="Times New Roman" w:cstheme="minorHAnsi"/>
                <w:lang w:bidi="ar-SA"/>
              </w:rPr>
            </w:pPr>
            <w:r w:rsidRPr="00B62A0B">
              <w:rPr>
                <w:rFonts w:cstheme="minorHAnsi"/>
              </w:rPr>
              <w:t>63.3%</w:t>
            </w:r>
          </w:p>
        </w:tc>
        <w:tc>
          <w:tcPr>
            <w:tcW w:w="406" w:type="pct"/>
            <w:shd w:val="clear" w:color="000000" w:fill="FFFFFF"/>
            <w:noWrap/>
            <w:vAlign w:val="center"/>
          </w:tcPr>
          <w:p w14:paraId="0A8934E1" w14:textId="77777777" w:rsidR="00231C6F" w:rsidRPr="00B62A0B" w:rsidRDefault="00231C6F" w:rsidP="0054747A">
            <w:pPr>
              <w:ind w:left="76"/>
              <w:jc w:val="center"/>
              <w:rPr>
                <w:rFonts w:eastAsia="Times New Roman" w:cstheme="minorHAnsi"/>
                <w:lang w:bidi="ar-SA"/>
              </w:rPr>
            </w:pPr>
            <w:r w:rsidRPr="00B62A0B">
              <w:rPr>
                <w:rFonts w:cstheme="minorHAnsi"/>
              </w:rPr>
              <w:t>73.0%</w:t>
            </w:r>
          </w:p>
        </w:tc>
        <w:tc>
          <w:tcPr>
            <w:tcW w:w="343" w:type="pct"/>
            <w:shd w:val="clear" w:color="000000" w:fill="FFFFFF"/>
            <w:noWrap/>
            <w:vAlign w:val="center"/>
          </w:tcPr>
          <w:p w14:paraId="4CBE4087" w14:textId="77777777" w:rsidR="00231C6F" w:rsidRPr="00B62A0B" w:rsidRDefault="00231C6F" w:rsidP="0054747A">
            <w:pPr>
              <w:ind w:left="76"/>
              <w:jc w:val="center"/>
              <w:rPr>
                <w:rFonts w:eastAsia="Times New Roman" w:cstheme="minorHAnsi"/>
                <w:lang w:bidi="ar-SA"/>
              </w:rPr>
            </w:pPr>
            <w:r w:rsidRPr="00B62A0B">
              <w:rPr>
                <w:rFonts w:cstheme="minorHAnsi"/>
              </w:rPr>
              <w:t>66.4%</w:t>
            </w:r>
          </w:p>
        </w:tc>
        <w:tc>
          <w:tcPr>
            <w:tcW w:w="343" w:type="pct"/>
            <w:shd w:val="clear" w:color="000000" w:fill="FFFFFF"/>
            <w:noWrap/>
            <w:vAlign w:val="center"/>
          </w:tcPr>
          <w:p w14:paraId="39BE5C00"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56DC477D" w14:textId="77777777" w:rsidR="00231C6F" w:rsidRPr="00B62A0B" w:rsidRDefault="00231C6F" w:rsidP="0054747A">
            <w:pPr>
              <w:ind w:left="76"/>
              <w:jc w:val="center"/>
              <w:rPr>
                <w:rFonts w:eastAsia="Times New Roman" w:cstheme="minorHAnsi"/>
                <w:lang w:bidi="ar-SA"/>
              </w:rPr>
            </w:pPr>
            <w:r w:rsidRPr="00B62A0B">
              <w:rPr>
                <w:rFonts w:cstheme="minorHAnsi"/>
              </w:rPr>
              <w:t>74.7%</w:t>
            </w:r>
          </w:p>
        </w:tc>
        <w:tc>
          <w:tcPr>
            <w:tcW w:w="337" w:type="pct"/>
            <w:shd w:val="clear" w:color="000000" w:fill="FFFFFF"/>
            <w:noWrap/>
            <w:vAlign w:val="center"/>
          </w:tcPr>
          <w:p w14:paraId="5BAF57EE"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534" w:type="pct"/>
            <w:shd w:val="clear" w:color="000000" w:fill="FFFFFF"/>
            <w:vAlign w:val="center"/>
          </w:tcPr>
          <w:p w14:paraId="70CD3746" w14:textId="3F465085"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25th and &lt; 50th percentile </w:t>
            </w:r>
          </w:p>
        </w:tc>
      </w:tr>
      <w:tr w:rsidR="00231C6F" w:rsidRPr="00B62A0B" w14:paraId="0F2A1262" w14:textId="77777777" w:rsidTr="00B62A0B">
        <w:trPr>
          <w:cantSplit/>
          <w:trHeight w:val="67"/>
        </w:trPr>
        <w:tc>
          <w:tcPr>
            <w:tcW w:w="286" w:type="pct"/>
            <w:shd w:val="clear" w:color="auto" w:fill="FFFFFF" w:themeFill="background1"/>
            <w:vAlign w:val="center"/>
            <w:hideMark/>
          </w:tcPr>
          <w:p w14:paraId="0A75567F"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528400BB"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Status—DTaP</w:t>
            </w:r>
          </w:p>
        </w:tc>
        <w:tc>
          <w:tcPr>
            <w:tcW w:w="250" w:type="pct"/>
            <w:shd w:val="clear" w:color="000000" w:fill="FFFFFF"/>
            <w:noWrap/>
            <w:vAlign w:val="center"/>
          </w:tcPr>
          <w:p w14:paraId="2D1CE16C"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4800BDC2" w14:textId="77777777" w:rsidR="00231C6F" w:rsidRPr="00B62A0B" w:rsidRDefault="00231C6F" w:rsidP="0054747A">
            <w:pPr>
              <w:ind w:left="76"/>
              <w:jc w:val="center"/>
              <w:rPr>
                <w:rFonts w:eastAsia="Times New Roman" w:cstheme="minorHAnsi"/>
                <w:lang w:bidi="ar-SA"/>
              </w:rPr>
            </w:pPr>
            <w:r w:rsidRPr="00B62A0B">
              <w:rPr>
                <w:rFonts w:cstheme="minorHAnsi"/>
              </w:rPr>
              <w:t>95</w:t>
            </w:r>
          </w:p>
        </w:tc>
        <w:tc>
          <w:tcPr>
            <w:tcW w:w="249" w:type="pct"/>
            <w:shd w:val="clear" w:color="000000" w:fill="FFFFFF"/>
            <w:vAlign w:val="center"/>
          </w:tcPr>
          <w:p w14:paraId="5F7C86EE" w14:textId="77777777" w:rsidR="00231C6F" w:rsidRPr="00B62A0B" w:rsidRDefault="00231C6F" w:rsidP="0054747A">
            <w:pPr>
              <w:ind w:left="76"/>
              <w:jc w:val="center"/>
              <w:rPr>
                <w:rFonts w:eastAsia="Times New Roman" w:cstheme="minorHAnsi"/>
                <w:b/>
                <w:bCs/>
                <w:lang w:bidi="ar-SA"/>
              </w:rPr>
            </w:pPr>
            <w:r w:rsidRPr="00B62A0B">
              <w:rPr>
                <w:rFonts w:cstheme="minorHAnsi"/>
                <w:b/>
                <w:bCs/>
              </w:rPr>
              <w:t>79.2%</w:t>
            </w:r>
          </w:p>
        </w:tc>
        <w:tc>
          <w:tcPr>
            <w:tcW w:w="374" w:type="pct"/>
            <w:shd w:val="clear" w:color="000000" w:fill="FFFFFF"/>
            <w:noWrap/>
            <w:vAlign w:val="center"/>
          </w:tcPr>
          <w:p w14:paraId="47512EEE" w14:textId="77777777" w:rsidR="00231C6F" w:rsidRPr="00B62A0B" w:rsidRDefault="00231C6F" w:rsidP="0054747A">
            <w:pPr>
              <w:ind w:left="76"/>
              <w:jc w:val="center"/>
              <w:rPr>
                <w:rFonts w:eastAsia="Times New Roman" w:cstheme="minorHAnsi"/>
                <w:lang w:bidi="ar-SA"/>
              </w:rPr>
            </w:pPr>
            <w:r w:rsidRPr="00B62A0B">
              <w:rPr>
                <w:rFonts w:cstheme="minorHAnsi"/>
              </w:rPr>
              <w:t>71.5%</w:t>
            </w:r>
          </w:p>
        </w:tc>
        <w:tc>
          <w:tcPr>
            <w:tcW w:w="406" w:type="pct"/>
            <w:shd w:val="clear" w:color="000000" w:fill="FFFFFF"/>
            <w:noWrap/>
            <w:vAlign w:val="center"/>
          </w:tcPr>
          <w:p w14:paraId="10822B78" w14:textId="77777777" w:rsidR="00231C6F" w:rsidRPr="00B62A0B" w:rsidRDefault="00231C6F" w:rsidP="0054747A">
            <w:pPr>
              <w:ind w:left="76"/>
              <w:jc w:val="center"/>
              <w:rPr>
                <w:rFonts w:eastAsia="Times New Roman" w:cstheme="minorHAnsi"/>
                <w:lang w:bidi="ar-SA"/>
              </w:rPr>
            </w:pPr>
            <w:r w:rsidRPr="00B62A0B">
              <w:rPr>
                <w:rFonts w:cstheme="minorHAnsi"/>
              </w:rPr>
              <w:t>86.9%</w:t>
            </w:r>
          </w:p>
        </w:tc>
        <w:tc>
          <w:tcPr>
            <w:tcW w:w="343" w:type="pct"/>
            <w:shd w:val="clear" w:color="000000" w:fill="FFFFFF"/>
            <w:noWrap/>
            <w:vAlign w:val="center"/>
          </w:tcPr>
          <w:p w14:paraId="6CCA4740" w14:textId="77777777" w:rsidR="00231C6F" w:rsidRPr="00B62A0B" w:rsidRDefault="00231C6F" w:rsidP="0054747A">
            <w:pPr>
              <w:ind w:left="76"/>
              <w:jc w:val="center"/>
              <w:rPr>
                <w:rFonts w:eastAsia="Times New Roman" w:cstheme="minorHAnsi"/>
                <w:lang w:bidi="ar-SA"/>
              </w:rPr>
            </w:pPr>
            <w:r w:rsidRPr="00B62A0B">
              <w:rPr>
                <w:rFonts w:cstheme="minorHAnsi"/>
              </w:rPr>
              <w:t>86.4%</w:t>
            </w:r>
          </w:p>
        </w:tc>
        <w:tc>
          <w:tcPr>
            <w:tcW w:w="343" w:type="pct"/>
            <w:shd w:val="clear" w:color="000000" w:fill="FFFFFF"/>
            <w:noWrap/>
            <w:vAlign w:val="center"/>
          </w:tcPr>
          <w:p w14:paraId="271C45FB"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02B57F09" w14:textId="77777777" w:rsidR="00231C6F" w:rsidRPr="00B62A0B" w:rsidRDefault="00231C6F" w:rsidP="0054747A">
            <w:pPr>
              <w:ind w:left="76"/>
              <w:jc w:val="center"/>
              <w:rPr>
                <w:rFonts w:eastAsia="Times New Roman" w:cstheme="minorHAnsi"/>
                <w:lang w:bidi="ar-SA"/>
              </w:rPr>
            </w:pPr>
            <w:r w:rsidRPr="00B62A0B">
              <w:rPr>
                <w:rFonts w:cstheme="minorHAnsi"/>
              </w:rPr>
              <w:t>83.7%</w:t>
            </w:r>
          </w:p>
        </w:tc>
        <w:tc>
          <w:tcPr>
            <w:tcW w:w="337" w:type="pct"/>
            <w:shd w:val="clear" w:color="000000" w:fill="FFFFFF"/>
            <w:noWrap/>
            <w:vAlign w:val="center"/>
          </w:tcPr>
          <w:p w14:paraId="07D72F60"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654124B5" w14:textId="1B7A41FF"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31C6F" w:rsidRPr="00B62A0B" w14:paraId="3878E33F" w14:textId="77777777" w:rsidTr="00B62A0B">
        <w:trPr>
          <w:cantSplit/>
          <w:trHeight w:val="67"/>
        </w:trPr>
        <w:tc>
          <w:tcPr>
            <w:tcW w:w="286" w:type="pct"/>
            <w:shd w:val="clear" w:color="auto" w:fill="FFFFFF" w:themeFill="background1"/>
            <w:vAlign w:val="center"/>
            <w:hideMark/>
          </w:tcPr>
          <w:p w14:paraId="5C0FED9A"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6A1B0908"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Status—IPV</w:t>
            </w:r>
          </w:p>
        </w:tc>
        <w:tc>
          <w:tcPr>
            <w:tcW w:w="250" w:type="pct"/>
            <w:shd w:val="clear" w:color="000000" w:fill="FFFFFF"/>
            <w:noWrap/>
            <w:vAlign w:val="center"/>
          </w:tcPr>
          <w:p w14:paraId="2A365AD0"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0246AE6A" w14:textId="77777777" w:rsidR="00231C6F" w:rsidRPr="00B62A0B" w:rsidRDefault="00231C6F" w:rsidP="0054747A">
            <w:pPr>
              <w:ind w:left="76"/>
              <w:jc w:val="center"/>
              <w:rPr>
                <w:rFonts w:eastAsia="Times New Roman" w:cstheme="minorHAnsi"/>
                <w:lang w:bidi="ar-SA"/>
              </w:rPr>
            </w:pPr>
            <w:r w:rsidRPr="00B62A0B">
              <w:rPr>
                <w:rFonts w:cstheme="minorHAnsi"/>
              </w:rPr>
              <w:t>104</w:t>
            </w:r>
          </w:p>
        </w:tc>
        <w:tc>
          <w:tcPr>
            <w:tcW w:w="249" w:type="pct"/>
            <w:shd w:val="clear" w:color="000000" w:fill="FFFFFF"/>
            <w:vAlign w:val="center"/>
          </w:tcPr>
          <w:p w14:paraId="6C9DCB9B"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86.7%</w:t>
            </w:r>
          </w:p>
        </w:tc>
        <w:tc>
          <w:tcPr>
            <w:tcW w:w="374" w:type="pct"/>
            <w:shd w:val="clear" w:color="000000" w:fill="FFFFFF"/>
            <w:noWrap/>
            <w:vAlign w:val="center"/>
          </w:tcPr>
          <w:p w14:paraId="7C98F4DD" w14:textId="77777777" w:rsidR="00231C6F" w:rsidRPr="00B62A0B" w:rsidRDefault="00231C6F" w:rsidP="0054747A">
            <w:pPr>
              <w:ind w:left="76"/>
              <w:jc w:val="center"/>
              <w:rPr>
                <w:rFonts w:eastAsia="Times New Roman" w:cstheme="minorHAnsi"/>
                <w:lang w:bidi="ar-SA"/>
              </w:rPr>
            </w:pPr>
            <w:r w:rsidRPr="00B62A0B">
              <w:rPr>
                <w:rFonts w:cstheme="minorHAnsi"/>
              </w:rPr>
              <w:t>80.2%</w:t>
            </w:r>
          </w:p>
        </w:tc>
        <w:tc>
          <w:tcPr>
            <w:tcW w:w="406" w:type="pct"/>
            <w:shd w:val="clear" w:color="000000" w:fill="FFFFFF"/>
            <w:noWrap/>
            <w:vAlign w:val="center"/>
          </w:tcPr>
          <w:p w14:paraId="12F6C749" w14:textId="77777777" w:rsidR="00231C6F" w:rsidRPr="00B62A0B" w:rsidRDefault="00231C6F" w:rsidP="0054747A">
            <w:pPr>
              <w:ind w:left="76"/>
              <w:jc w:val="center"/>
              <w:rPr>
                <w:rFonts w:eastAsia="Times New Roman" w:cstheme="minorHAnsi"/>
                <w:lang w:bidi="ar-SA"/>
              </w:rPr>
            </w:pPr>
            <w:r w:rsidRPr="00B62A0B">
              <w:rPr>
                <w:rFonts w:cstheme="minorHAnsi"/>
              </w:rPr>
              <w:t>93.2%</w:t>
            </w:r>
          </w:p>
        </w:tc>
        <w:tc>
          <w:tcPr>
            <w:tcW w:w="343" w:type="pct"/>
            <w:shd w:val="clear" w:color="000000" w:fill="FFFFFF"/>
            <w:noWrap/>
            <w:vAlign w:val="center"/>
          </w:tcPr>
          <w:p w14:paraId="2047FEE2" w14:textId="77777777" w:rsidR="00231C6F" w:rsidRPr="00B62A0B" w:rsidRDefault="00231C6F" w:rsidP="0054747A">
            <w:pPr>
              <w:ind w:left="76"/>
              <w:jc w:val="center"/>
              <w:rPr>
                <w:rFonts w:eastAsia="Times New Roman" w:cstheme="minorHAnsi"/>
                <w:lang w:bidi="ar-SA"/>
              </w:rPr>
            </w:pPr>
            <w:r w:rsidRPr="00B62A0B">
              <w:rPr>
                <w:rFonts w:cstheme="minorHAnsi"/>
              </w:rPr>
              <w:t>94.4%</w:t>
            </w:r>
          </w:p>
        </w:tc>
        <w:tc>
          <w:tcPr>
            <w:tcW w:w="343" w:type="pct"/>
            <w:shd w:val="clear" w:color="000000" w:fill="FFFFFF"/>
            <w:noWrap/>
            <w:vAlign w:val="center"/>
          </w:tcPr>
          <w:p w14:paraId="0509E2E5"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287" w:type="pct"/>
            <w:shd w:val="clear" w:color="000000" w:fill="FFFFFF"/>
            <w:noWrap/>
            <w:vAlign w:val="center"/>
          </w:tcPr>
          <w:p w14:paraId="675226E8" w14:textId="77777777" w:rsidR="00231C6F" w:rsidRPr="00B62A0B" w:rsidRDefault="00231C6F" w:rsidP="0054747A">
            <w:pPr>
              <w:ind w:left="76"/>
              <w:jc w:val="center"/>
              <w:rPr>
                <w:rFonts w:eastAsia="Times New Roman" w:cstheme="minorHAnsi"/>
                <w:lang w:bidi="ar-SA"/>
              </w:rPr>
            </w:pPr>
            <w:r w:rsidRPr="00B62A0B">
              <w:rPr>
                <w:rFonts w:cstheme="minorHAnsi"/>
              </w:rPr>
              <w:t>90.5%</w:t>
            </w:r>
          </w:p>
        </w:tc>
        <w:tc>
          <w:tcPr>
            <w:tcW w:w="337" w:type="pct"/>
            <w:shd w:val="clear" w:color="000000" w:fill="FFFFFF"/>
            <w:noWrap/>
            <w:vAlign w:val="center"/>
          </w:tcPr>
          <w:p w14:paraId="55AB8991"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30C9601C" w14:textId="640EBE1D"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57510A01" w14:textId="77777777" w:rsidTr="00B62A0B">
        <w:trPr>
          <w:cantSplit/>
          <w:trHeight w:val="67"/>
        </w:trPr>
        <w:tc>
          <w:tcPr>
            <w:tcW w:w="286" w:type="pct"/>
            <w:shd w:val="clear" w:color="auto" w:fill="FFFFFF" w:themeFill="background1"/>
            <w:vAlign w:val="center"/>
            <w:hideMark/>
          </w:tcPr>
          <w:p w14:paraId="10B2AFE5"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3212AD06"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Status—MMR</w:t>
            </w:r>
          </w:p>
        </w:tc>
        <w:tc>
          <w:tcPr>
            <w:tcW w:w="250" w:type="pct"/>
            <w:shd w:val="clear" w:color="000000" w:fill="FFFFFF"/>
            <w:noWrap/>
            <w:vAlign w:val="center"/>
          </w:tcPr>
          <w:p w14:paraId="118487F0"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245FC3FA" w14:textId="77777777" w:rsidR="00231C6F" w:rsidRPr="00B62A0B" w:rsidRDefault="00231C6F" w:rsidP="0054747A">
            <w:pPr>
              <w:ind w:left="76"/>
              <w:jc w:val="center"/>
              <w:rPr>
                <w:rFonts w:eastAsia="Times New Roman" w:cstheme="minorHAnsi"/>
                <w:lang w:bidi="ar-SA"/>
              </w:rPr>
            </w:pPr>
            <w:r w:rsidRPr="00B62A0B">
              <w:rPr>
                <w:rFonts w:cstheme="minorHAnsi"/>
              </w:rPr>
              <w:t>107</w:t>
            </w:r>
          </w:p>
        </w:tc>
        <w:tc>
          <w:tcPr>
            <w:tcW w:w="249" w:type="pct"/>
            <w:shd w:val="clear" w:color="000000" w:fill="FFFFFF"/>
            <w:vAlign w:val="center"/>
          </w:tcPr>
          <w:p w14:paraId="08EE13BB"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89.2%</w:t>
            </w:r>
          </w:p>
        </w:tc>
        <w:tc>
          <w:tcPr>
            <w:tcW w:w="374" w:type="pct"/>
            <w:shd w:val="clear" w:color="000000" w:fill="FFFFFF"/>
            <w:noWrap/>
            <w:vAlign w:val="center"/>
          </w:tcPr>
          <w:p w14:paraId="3077B278" w14:textId="77777777" w:rsidR="00231C6F" w:rsidRPr="00B62A0B" w:rsidRDefault="00231C6F" w:rsidP="0054747A">
            <w:pPr>
              <w:ind w:left="76"/>
              <w:jc w:val="center"/>
              <w:rPr>
                <w:rFonts w:eastAsia="Times New Roman" w:cstheme="minorHAnsi"/>
                <w:lang w:bidi="ar-SA"/>
              </w:rPr>
            </w:pPr>
            <w:r w:rsidRPr="00B62A0B">
              <w:rPr>
                <w:rFonts w:cstheme="minorHAnsi"/>
              </w:rPr>
              <w:t>83.2%</w:t>
            </w:r>
          </w:p>
        </w:tc>
        <w:tc>
          <w:tcPr>
            <w:tcW w:w="406" w:type="pct"/>
            <w:shd w:val="clear" w:color="000000" w:fill="FFFFFF"/>
            <w:noWrap/>
            <w:vAlign w:val="center"/>
          </w:tcPr>
          <w:p w14:paraId="7B066EA5" w14:textId="77777777" w:rsidR="00231C6F" w:rsidRPr="00B62A0B" w:rsidRDefault="00231C6F" w:rsidP="0054747A">
            <w:pPr>
              <w:ind w:left="76"/>
              <w:jc w:val="center"/>
              <w:rPr>
                <w:rFonts w:eastAsia="Times New Roman" w:cstheme="minorHAnsi"/>
                <w:lang w:bidi="ar-SA"/>
              </w:rPr>
            </w:pPr>
            <w:r w:rsidRPr="00B62A0B">
              <w:rPr>
                <w:rFonts w:cstheme="minorHAnsi"/>
              </w:rPr>
              <w:t>95.1%</w:t>
            </w:r>
          </w:p>
        </w:tc>
        <w:tc>
          <w:tcPr>
            <w:tcW w:w="343" w:type="pct"/>
            <w:shd w:val="clear" w:color="000000" w:fill="FFFFFF"/>
            <w:noWrap/>
            <w:vAlign w:val="center"/>
          </w:tcPr>
          <w:p w14:paraId="40CFB3F7" w14:textId="77777777" w:rsidR="00231C6F" w:rsidRPr="00B62A0B" w:rsidRDefault="00231C6F" w:rsidP="0054747A">
            <w:pPr>
              <w:ind w:left="76"/>
              <w:jc w:val="center"/>
              <w:rPr>
                <w:rFonts w:eastAsia="Times New Roman" w:cstheme="minorHAnsi"/>
                <w:lang w:bidi="ar-SA"/>
              </w:rPr>
            </w:pPr>
            <w:r w:rsidRPr="00B62A0B">
              <w:rPr>
                <w:rFonts w:cstheme="minorHAnsi"/>
              </w:rPr>
              <w:t>94.4%</w:t>
            </w:r>
          </w:p>
        </w:tc>
        <w:tc>
          <w:tcPr>
            <w:tcW w:w="343" w:type="pct"/>
            <w:shd w:val="clear" w:color="000000" w:fill="FFFFFF"/>
            <w:noWrap/>
            <w:vAlign w:val="center"/>
          </w:tcPr>
          <w:p w14:paraId="7B37E6AA"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2A990317" w14:textId="77777777" w:rsidR="00231C6F" w:rsidRPr="00B62A0B" w:rsidRDefault="00231C6F" w:rsidP="0054747A">
            <w:pPr>
              <w:ind w:left="76"/>
              <w:jc w:val="center"/>
              <w:rPr>
                <w:rFonts w:eastAsia="Times New Roman" w:cstheme="minorHAnsi"/>
                <w:lang w:bidi="ar-SA"/>
              </w:rPr>
            </w:pPr>
            <w:r w:rsidRPr="00B62A0B">
              <w:rPr>
                <w:rFonts w:cstheme="minorHAnsi"/>
              </w:rPr>
              <w:t>89.3%</w:t>
            </w:r>
          </w:p>
        </w:tc>
        <w:tc>
          <w:tcPr>
            <w:tcW w:w="337" w:type="pct"/>
            <w:shd w:val="clear" w:color="000000" w:fill="FFFFFF"/>
            <w:noWrap/>
            <w:vAlign w:val="center"/>
          </w:tcPr>
          <w:p w14:paraId="4B186298"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018B47E0" w14:textId="32ECFD8C"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31C6F" w:rsidRPr="00B62A0B" w14:paraId="38808F1D" w14:textId="77777777" w:rsidTr="00B62A0B">
        <w:trPr>
          <w:cantSplit/>
          <w:trHeight w:val="67"/>
        </w:trPr>
        <w:tc>
          <w:tcPr>
            <w:tcW w:w="286" w:type="pct"/>
            <w:shd w:val="clear" w:color="auto" w:fill="FFFFFF" w:themeFill="background1"/>
            <w:vAlign w:val="center"/>
            <w:hideMark/>
          </w:tcPr>
          <w:p w14:paraId="5AF9B9F4"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395FB908"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w:t>
            </w:r>
            <w:proofErr w:type="spellStart"/>
            <w:r w:rsidRPr="00B62A0B">
              <w:rPr>
                <w:rFonts w:eastAsia="Times New Roman" w:cstheme="minorHAnsi"/>
                <w:lang w:bidi="ar-SA"/>
              </w:rPr>
              <w:t>HiB</w:t>
            </w:r>
            <w:proofErr w:type="spellEnd"/>
          </w:p>
        </w:tc>
        <w:tc>
          <w:tcPr>
            <w:tcW w:w="250" w:type="pct"/>
            <w:shd w:val="clear" w:color="000000" w:fill="FFFFFF"/>
            <w:noWrap/>
            <w:vAlign w:val="center"/>
          </w:tcPr>
          <w:p w14:paraId="284A3742"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4236A02A" w14:textId="77777777" w:rsidR="00231C6F" w:rsidRPr="00B62A0B" w:rsidRDefault="00231C6F" w:rsidP="0054747A">
            <w:pPr>
              <w:ind w:left="76"/>
              <w:jc w:val="center"/>
              <w:rPr>
                <w:rFonts w:eastAsia="Times New Roman" w:cstheme="minorHAnsi"/>
                <w:lang w:bidi="ar-SA"/>
              </w:rPr>
            </w:pPr>
            <w:r w:rsidRPr="00B62A0B">
              <w:rPr>
                <w:rFonts w:cstheme="minorHAnsi"/>
              </w:rPr>
              <w:t>105</w:t>
            </w:r>
          </w:p>
        </w:tc>
        <w:tc>
          <w:tcPr>
            <w:tcW w:w="249" w:type="pct"/>
            <w:shd w:val="clear" w:color="000000" w:fill="FFFFFF"/>
            <w:vAlign w:val="center"/>
          </w:tcPr>
          <w:p w14:paraId="44AB4625"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87.5%</w:t>
            </w:r>
          </w:p>
        </w:tc>
        <w:tc>
          <w:tcPr>
            <w:tcW w:w="374" w:type="pct"/>
            <w:shd w:val="clear" w:color="000000" w:fill="FFFFFF"/>
            <w:noWrap/>
            <w:vAlign w:val="center"/>
          </w:tcPr>
          <w:p w14:paraId="79AEDFF1" w14:textId="77777777" w:rsidR="00231C6F" w:rsidRPr="00B62A0B" w:rsidRDefault="00231C6F" w:rsidP="0054747A">
            <w:pPr>
              <w:ind w:left="76"/>
              <w:jc w:val="center"/>
              <w:rPr>
                <w:rFonts w:eastAsia="Times New Roman" w:cstheme="minorHAnsi"/>
                <w:lang w:bidi="ar-SA"/>
              </w:rPr>
            </w:pPr>
            <w:r w:rsidRPr="00B62A0B">
              <w:rPr>
                <w:rFonts w:cstheme="minorHAnsi"/>
              </w:rPr>
              <w:t>81.2%</w:t>
            </w:r>
          </w:p>
        </w:tc>
        <w:tc>
          <w:tcPr>
            <w:tcW w:w="406" w:type="pct"/>
            <w:shd w:val="clear" w:color="000000" w:fill="FFFFFF"/>
            <w:noWrap/>
            <w:vAlign w:val="center"/>
          </w:tcPr>
          <w:p w14:paraId="44D20CF9" w14:textId="77777777" w:rsidR="00231C6F" w:rsidRPr="00B62A0B" w:rsidRDefault="00231C6F" w:rsidP="0054747A">
            <w:pPr>
              <w:ind w:left="76"/>
              <w:jc w:val="center"/>
              <w:rPr>
                <w:rFonts w:eastAsia="Times New Roman" w:cstheme="minorHAnsi"/>
                <w:lang w:bidi="ar-SA"/>
              </w:rPr>
            </w:pPr>
            <w:r w:rsidRPr="00B62A0B">
              <w:rPr>
                <w:rFonts w:cstheme="minorHAnsi"/>
              </w:rPr>
              <w:t>93.8%</w:t>
            </w:r>
          </w:p>
        </w:tc>
        <w:tc>
          <w:tcPr>
            <w:tcW w:w="343" w:type="pct"/>
            <w:shd w:val="clear" w:color="000000" w:fill="FFFFFF"/>
            <w:noWrap/>
            <w:vAlign w:val="center"/>
          </w:tcPr>
          <w:p w14:paraId="49488000" w14:textId="77777777" w:rsidR="00231C6F" w:rsidRPr="00B62A0B" w:rsidRDefault="00231C6F" w:rsidP="0054747A">
            <w:pPr>
              <w:ind w:left="76"/>
              <w:jc w:val="center"/>
              <w:rPr>
                <w:rFonts w:eastAsia="Times New Roman" w:cstheme="minorHAnsi"/>
                <w:lang w:bidi="ar-SA"/>
              </w:rPr>
            </w:pPr>
            <w:r w:rsidRPr="00B62A0B">
              <w:rPr>
                <w:rFonts w:cstheme="minorHAnsi"/>
              </w:rPr>
              <w:t>92.0%</w:t>
            </w:r>
          </w:p>
        </w:tc>
        <w:tc>
          <w:tcPr>
            <w:tcW w:w="343" w:type="pct"/>
            <w:shd w:val="clear" w:color="000000" w:fill="FFFFFF"/>
            <w:noWrap/>
            <w:vAlign w:val="center"/>
          </w:tcPr>
          <w:p w14:paraId="7D636E24"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6A855BBA" w14:textId="77777777" w:rsidR="00231C6F" w:rsidRPr="00B62A0B" w:rsidRDefault="00231C6F" w:rsidP="0054747A">
            <w:pPr>
              <w:ind w:left="76"/>
              <w:jc w:val="center"/>
              <w:rPr>
                <w:rFonts w:eastAsia="Times New Roman" w:cstheme="minorHAnsi"/>
                <w:lang w:bidi="ar-SA"/>
              </w:rPr>
            </w:pPr>
            <w:r w:rsidRPr="00B62A0B">
              <w:rPr>
                <w:rFonts w:cstheme="minorHAnsi"/>
              </w:rPr>
              <w:t>90.5%</w:t>
            </w:r>
          </w:p>
        </w:tc>
        <w:tc>
          <w:tcPr>
            <w:tcW w:w="337" w:type="pct"/>
            <w:shd w:val="clear" w:color="000000" w:fill="FFFFFF"/>
            <w:noWrap/>
            <w:vAlign w:val="center"/>
          </w:tcPr>
          <w:p w14:paraId="191CEA21"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054EBBA0" w14:textId="2F0DACFF"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31C6F" w:rsidRPr="00B62A0B" w14:paraId="6292A694" w14:textId="77777777" w:rsidTr="00B62A0B">
        <w:trPr>
          <w:cantSplit/>
          <w:trHeight w:val="67"/>
        </w:trPr>
        <w:tc>
          <w:tcPr>
            <w:tcW w:w="286" w:type="pct"/>
            <w:shd w:val="clear" w:color="auto" w:fill="FFFFFF" w:themeFill="background1"/>
            <w:vAlign w:val="center"/>
            <w:hideMark/>
          </w:tcPr>
          <w:p w14:paraId="36FF28E6"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75D0BF77"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Status—Hepatitis B</w:t>
            </w:r>
          </w:p>
        </w:tc>
        <w:tc>
          <w:tcPr>
            <w:tcW w:w="250" w:type="pct"/>
            <w:shd w:val="clear" w:color="000000" w:fill="FFFFFF"/>
            <w:noWrap/>
            <w:vAlign w:val="center"/>
          </w:tcPr>
          <w:p w14:paraId="644E361C"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277EB002" w14:textId="77777777" w:rsidR="00231C6F" w:rsidRPr="00B62A0B" w:rsidRDefault="00231C6F" w:rsidP="0054747A">
            <w:pPr>
              <w:ind w:left="76"/>
              <w:jc w:val="center"/>
              <w:rPr>
                <w:rFonts w:eastAsia="Times New Roman" w:cstheme="minorHAnsi"/>
                <w:lang w:bidi="ar-SA"/>
              </w:rPr>
            </w:pPr>
            <w:r w:rsidRPr="00B62A0B">
              <w:rPr>
                <w:rFonts w:cstheme="minorHAnsi"/>
              </w:rPr>
              <w:t>103</w:t>
            </w:r>
          </w:p>
        </w:tc>
        <w:tc>
          <w:tcPr>
            <w:tcW w:w="249" w:type="pct"/>
            <w:shd w:val="clear" w:color="000000" w:fill="FFFFFF"/>
            <w:vAlign w:val="center"/>
          </w:tcPr>
          <w:p w14:paraId="4232FC6A"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85.8%</w:t>
            </w:r>
          </w:p>
        </w:tc>
        <w:tc>
          <w:tcPr>
            <w:tcW w:w="374" w:type="pct"/>
            <w:shd w:val="clear" w:color="000000" w:fill="FFFFFF"/>
            <w:noWrap/>
            <w:vAlign w:val="center"/>
          </w:tcPr>
          <w:p w14:paraId="390A577C" w14:textId="77777777" w:rsidR="00231C6F" w:rsidRPr="00B62A0B" w:rsidRDefault="00231C6F" w:rsidP="0054747A">
            <w:pPr>
              <w:ind w:left="76"/>
              <w:jc w:val="center"/>
              <w:rPr>
                <w:rFonts w:eastAsia="Times New Roman" w:cstheme="minorHAnsi"/>
                <w:lang w:bidi="ar-SA"/>
              </w:rPr>
            </w:pPr>
            <w:r w:rsidRPr="00B62A0B">
              <w:rPr>
                <w:rFonts w:cstheme="minorHAnsi"/>
              </w:rPr>
              <w:t>79.2%</w:t>
            </w:r>
          </w:p>
        </w:tc>
        <w:tc>
          <w:tcPr>
            <w:tcW w:w="406" w:type="pct"/>
            <w:shd w:val="clear" w:color="000000" w:fill="FFFFFF"/>
            <w:noWrap/>
            <w:vAlign w:val="center"/>
          </w:tcPr>
          <w:p w14:paraId="5CCAF5E1" w14:textId="77777777" w:rsidR="00231C6F" w:rsidRPr="00B62A0B" w:rsidRDefault="00231C6F" w:rsidP="0054747A">
            <w:pPr>
              <w:ind w:left="76"/>
              <w:jc w:val="center"/>
              <w:rPr>
                <w:rFonts w:eastAsia="Times New Roman" w:cstheme="minorHAnsi"/>
                <w:lang w:bidi="ar-SA"/>
              </w:rPr>
            </w:pPr>
            <w:r w:rsidRPr="00B62A0B">
              <w:rPr>
                <w:rFonts w:cstheme="minorHAnsi"/>
              </w:rPr>
              <w:t>92.5%</w:t>
            </w:r>
          </w:p>
        </w:tc>
        <w:tc>
          <w:tcPr>
            <w:tcW w:w="343" w:type="pct"/>
            <w:shd w:val="clear" w:color="000000" w:fill="FFFFFF"/>
            <w:noWrap/>
            <w:vAlign w:val="center"/>
          </w:tcPr>
          <w:p w14:paraId="71479DAA" w14:textId="77777777" w:rsidR="00231C6F" w:rsidRPr="00B62A0B" w:rsidRDefault="00231C6F" w:rsidP="0054747A">
            <w:pPr>
              <w:ind w:left="76"/>
              <w:jc w:val="center"/>
              <w:rPr>
                <w:rFonts w:eastAsia="Times New Roman" w:cstheme="minorHAnsi"/>
                <w:lang w:bidi="ar-SA"/>
              </w:rPr>
            </w:pPr>
            <w:r w:rsidRPr="00B62A0B">
              <w:rPr>
                <w:rFonts w:cstheme="minorHAnsi"/>
              </w:rPr>
              <w:t>93.2%</w:t>
            </w:r>
          </w:p>
        </w:tc>
        <w:tc>
          <w:tcPr>
            <w:tcW w:w="343" w:type="pct"/>
            <w:shd w:val="clear" w:color="000000" w:fill="FFFFFF"/>
            <w:noWrap/>
            <w:vAlign w:val="center"/>
          </w:tcPr>
          <w:p w14:paraId="6378764C"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287" w:type="pct"/>
            <w:shd w:val="clear" w:color="000000" w:fill="FFFFFF"/>
            <w:noWrap/>
            <w:vAlign w:val="center"/>
          </w:tcPr>
          <w:p w14:paraId="1F5F1F0C" w14:textId="77777777" w:rsidR="00231C6F" w:rsidRPr="00B62A0B" w:rsidRDefault="00231C6F" w:rsidP="0054747A">
            <w:pPr>
              <w:ind w:left="76"/>
              <w:jc w:val="center"/>
              <w:rPr>
                <w:rFonts w:eastAsia="Times New Roman" w:cstheme="minorHAnsi"/>
                <w:lang w:bidi="ar-SA"/>
              </w:rPr>
            </w:pPr>
            <w:r w:rsidRPr="00B62A0B">
              <w:rPr>
                <w:rFonts w:cstheme="minorHAnsi"/>
              </w:rPr>
              <w:t>89.1%</w:t>
            </w:r>
          </w:p>
        </w:tc>
        <w:tc>
          <w:tcPr>
            <w:tcW w:w="337" w:type="pct"/>
            <w:shd w:val="clear" w:color="000000" w:fill="FFFFFF"/>
            <w:noWrap/>
            <w:vAlign w:val="center"/>
          </w:tcPr>
          <w:p w14:paraId="1F36D63E"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15C5DBEC" w14:textId="6EACF706"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25th and &lt; 50th percentile </w:t>
            </w:r>
          </w:p>
        </w:tc>
      </w:tr>
      <w:tr w:rsidR="00231C6F" w:rsidRPr="00B62A0B" w14:paraId="400288E4" w14:textId="77777777" w:rsidTr="00B62A0B">
        <w:trPr>
          <w:cantSplit/>
          <w:trHeight w:val="67"/>
        </w:trPr>
        <w:tc>
          <w:tcPr>
            <w:tcW w:w="286" w:type="pct"/>
            <w:shd w:val="clear" w:color="auto" w:fill="FFFFFF" w:themeFill="background1"/>
            <w:vAlign w:val="center"/>
            <w:hideMark/>
          </w:tcPr>
          <w:p w14:paraId="2F0D5E4C"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2EE75DFB"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Status—VZV</w:t>
            </w:r>
          </w:p>
        </w:tc>
        <w:tc>
          <w:tcPr>
            <w:tcW w:w="250" w:type="pct"/>
            <w:shd w:val="clear" w:color="000000" w:fill="FFFFFF"/>
            <w:noWrap/>
            <w:vAlign w:val="center"/>
          </w:tcPr>
          <w:p w14:paraId="7D0D2DE3"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7DA65725" w14:textId="77777777" w:rsidR="00231C6F" w:rsidRPr="00B62A0B" w:rsidRDefault="00231C6F" w:rsidP="0054747A">
            <w:pPr>
              <w:ind w:left="76"/>
              <w:jc w:val="center"/>
              <w:rPr>
                <w:rFonts w:eastAsia="Times New Roman" w:cstheme="minorHAnsi"/>
                <w:lang w:bidi="ar-SA"/>
              </w:rPr>
            </w:pPr>
            <w:r w:rsidRPr="00B62A0B">
              <w:rPr>
                <w:rFonts w:cstheme="minorHAnsi"/>
              </w:rPr>
              <w:t>104</w:t>
            </w:r>
          </w:p>
        </w:tc>
        <w:tc>
          <w:tcPr>
            <w:tcW w:w="249" w:type="pct"/>
            <w:shd w:val="clear" w:color="000000" w:fill="FFFFFF"/>
            <w:vAlign w:val="center"/>
          </w:tcPr>
          <w:p w14:paraId="716A260B"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86.7%</w:t>
            </w:r>
          </w:p>
        </w:tc>
        <w:tc>
          <w:tcPr>
            <w:tcW w:w="374" w:type="pct"/>
            <w:shd w:val="clear" w:color="000000" w:fill="FFFFFF"/>
            <w:noWrap/>
            <w:vAlign w:val="center"/>
          </w:tcPr>
          <w:p w14:paraId="10425ABA" w14:textId="77777777" w:rsidR="00231C6F" w:rsidRPr="00B62A0B" w:rsidRDefault="00231C6F" w:rsidP="0054747A">
            <w:pPr>
              <w:ind w:left="76"/>
              <w:jc w:val="center"/>
              <w:rPr>
                <w:rFonts w:eastAsia="Times New Roman" w:cstheme="minorHAnsi"/>
                <w:lang w:bidi="ar-SA"/>
              </w:rPr>
            </w:pPr>
            <w:r w:rsidRPr="00B62A0B">
              <w:rPr>
                <w:rFonts w:cstheme="minorHAnsi"/>
              </w:rPr>
              <w:t>80.2%</w:t>
            </w:r>
          </w:p>
        </w:tc>
        <w:tc>
          <w:tcPr>
            <w:tcW w:w="406" w:type="pct"/>
            <w:shd w:val="clear" w:color="000000" w:fill="FFFFFF"/>
            <w:noWrap/>
            <w:vAlign w:val="center"/>
          </w:tcPr>
          <w:p w14:paraId="5C9F463E" w14:textId="77777777" w:rsidR="00231C6F" w:rsidRPr="00B62A0B" w:rsidRDefault="00231C6F" w:rsidP="0054747A">
            <w:pPr>
              <w:ind w:left="76"/>
              <w:jc w:val="center"/>
              <w:rPr>
                <w:rFonts w:eastAsia="Times New Roman" w:cstheme="minorHAnsi"/>
                <w:lang w:bidi="ar-SA"/>
              </w:rPr>
            </w:pPr>
            <w:r w:rsidRPr="00B62A0B">
              <w:rPr>
                <w:rFonts w:cstheme="minorHAnsi"/>
              </w:rPr>
              <w:t>93.2%</w:t>
            </w:r>
          </w:p>
        </w:tc>
        <w:tc>
          <w:tcPr>
            <w:tcW w:w="343" w:type="pct"/>
            <w:shd w:val="clear" w:color="000000" w:fill="FFFFFF"/>
            <w:noWrap/>
            <w:vAlign w:val="center"/>
          </w:tcPr>
          <w:p w14:paraId="6556ACF6" w14:textId="77777777" w:rsidR="00231C6F" w:rsidRPr="00B62A0B" w:rsidRDefault="00231C6F" w:rsidP="0054747A">
            <w:pPr>
              <w:ind w:left="76"/>
              <w:jc w:val="center"/>
              <w:rPr>
                <w:rFonts w:eastAsia="Times New Roman" w:cstheme="minorHAnsi"/>
                <w:lang w:bidi="ar-SA"/>
              </w:rPr>
            </w:pPr>
            <w:r w:rsidRPr="00B62A0B">
              <w:rPr>
                <w:rFonts w:cstheme="minorHAnsi"/>
              </w:rPr>
              <w:t>92.0%</w:t>
            </w:r>
          </w:p>
        </w:tc>
        <w:tc>
          <w:tcPr>
            <w:tcW w:w="343" w:type="pct"/>
            <w:shd w:val="clear" w:color="000000" w:fill="FFFFFF"/>
            <w:noWrap/>
            <w:vAlign w:val="center"/>
          </w:tcPr>
          <w:p w14:paraId="49363D8C"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40E3F814" w14:textId="77777777" w:rsidR="00231C6F" w:rsidRPr="00B62A0B" w:rsidRDefault="00231C6F" w:rsidP="0054747A">
            <w:pPr>
              <w:ind w:left="76"/>
              <w:jc w:val="center"/>
              <w:rPr>
                <w:rFonts w:eastAsia="Times New Roman" w:cstheme="minorHAnsi"/>
                <w:lang w:bidi="ar-SA"/>
              </w:rPr>
            </w:pPr>
            <w:r w:rsidRPr="00B62A0B">
              <w:rPr>
                <w:rFonts w:cstheme="minorHAnsi"/>
              </w:rPr>
              <w:t>89.5%</w:t>
            </w:r>
          </w:p>
        </w:tc>
        <w:tc>
          <w:tcPr>
            <w:tcW w:w="337" w:type="pct"/>
            <w:shd w:val="clear" w:color="000000" w:fill="FFFFFF"/>
            <w:noWrap/>
            <w:vAlign w:val="center"/>
          </w:tcPr>
          <w:p w14:paraId="04B0F767"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140FDF9F" w14:textId="5F94C86F"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31C6F" w:rsidRPr="00B62A0B" w14:paraId="4AB89512" w14:textId="77777777" w:rsidTr="00B62A0B">
        <w:trPr>
          <w:cantSplit/>
          <w:trHeight w:val="67"/>
        </w:trPr>
        <w:tc>
          <w:tcPr>
            <w:tcW w:w="286" w:type="pct"/>
            <w:shd w:val="clear" w:color="auto" w:fill="FFFFFF" w:themeFill="background1"/>
            <w:vAlign w:val="center"/>
            <w:hideMark/>
          </w:tcPr>
          <w:p w14:paraId="3C4A5A29"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lastRenderedPageBreak/>
              <w:t>HEDIS</w:t>
            </w:r>
          </w:p>
        </w:tc>
        <w:tc>
          <w:tcPr>
            <w:tcW w:w="1341" w:type="pct"/>
            <w:shd w:val="clear" w:color="auto" w:fill="FFFFFF" w:themeFill="background1"/>
            <w:vAlign w:val="center"/>
            <w:hideMark/>
          </w:tcPr>
          <w:p w14:paraId="0B71ADBD"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Status—Pneumococcal Conjugate</w:t>
            </w:r>
          </w:p>
        </w:tc>
        <w:tc>
          <w:tcPr>
            <w:tcW w:w="250" w:type="pct"/>
            <w:shd w:val="clear" w:color="000000" w:fill="FFFFFF"/>
            <w:noWrap/>
            <w:vAlign w:val="center"/>
          </w:tcPr>
          <w:p w14:paraId="2322F325"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0ED690DC" w14:textId="77777777" w:rsidR="00231C6F" w:rsidRPr="00B62A0B" w:rsidRDefault="00231C6F" w:rsidP="0054747A">
            <w:pPr>
              <w:ind w:left="76"/>
              <w:jc w:val="center"/>
              <w:rPr>
                <w:rFonts w:eastAsia="Times New Roman" w:cstheme="minorHAnsi"/>
                <w:lang w:bidi="ar-SA"/>
              </w:rPr>
            </w:pPr>
            <w:r w:rsidRPr="00B62A0B">
              <w:rPr>
                <w:rFonts w:cstheme="minorHAnsi"/>
              </w:rPr>
              <w:t>97</w:t>
            </w:r>
          </w:p>
        </w:tc>
        <w:tc>
          <w:tcPr>
            <w:tcW w:w="249" w:type="pct"/>
            <w:shd w:val="clear" w:color="000000" w:fill="FFFFFF"/>
            <w:vAlign w:val="center"/>
          </w:tcPr>
          <w:p w14:paraId="58800729"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80.8%</w:t>
            </w:r>
          </w:p>
        </w:tc>
        <w:tc>
          <w:tcPr>
            <w:tcW w:w="374" w:type="pct"/>
            <w:shd w:val="clear" w:color="000000" w:fill="FFFFFF"/>
            <w:noWrap/>
            <w:vAlign w:val="center"/>
          </w:tcPr>
          <w:p w14:paraId="429F956C" w14:textId="77777777" w:rsidR="00231C6F" w:rsidRPr="00B62A0B" w:rsidRDefault="00231C6F" w:rsidP="0054747A">
            <w:pPr>
              <w:ind w:left="76"/>
              <w:jc w:val="center"/>
              <w:rPr>
                <w:rFonts w:eastAsia="Times New Roman" w:cstheme="minorHAnsi"/>
                <w:lang w:bidi="ar-SA"/>
              </w:rPr>
            </w:pPr>
            <w:r w:rsidRPr="00B62A0B">
              <w:rPr>
                <w:rFonts w:cstheme="minorHAnsi"/>
              </w:rPr>
              <w:t>73.4%</w:t>
            </w:r>
          </w:p>
        </w:tc>
        <w:tc>
          <w:tcPr>
            <w:tcW w:w="406" w:type="pct"/>
            <w:shd w:val="clear" w:color="000000" w:fill="FFFFFF"/>
            <w:noWrap/>
            <w:vAlign w:val="center"/>
          </w:tcPr>
          <w:p w14:paraId="7F342ECA" w14:textId="77777777" w:rsidR="00231C6F" w:rsidRPr="00B62A0B" w:rsidRDefault="00231C6F" w:rsidP="0054747A">
            <w:pPr>
              <w:ind w:left="76"/>
              <w:jc w:val="center"/>
              <w:rPr>
                <w:rFonts w:eastAsia="Times New Roman" w:cstheme="minorHAnsi"/>
                <w:lang w:bidi="ar-SA"/>
              </w:rPr>
            </w:pPr>
            <w:r w:rsidRPr="00B62A0B">
              <w:rPr>
                <w:rFonts w:cstheme="minorHAnsi"/>
              </w:rPr>
              <w:t>88.3%</w:t>
            </w:r>
          </w:p>
        </w:tc>
        <w:tc>
          <w:tcPr>
            <w:tcW w:w="343" w:type="pct"/>
            <w:shd w:val="clear" w:color="000000" w:fill="FFFFFF"/>
            <w:noWrap/>
            <w:vAlign w:val="center"/>
          </w:tcPr>
          <w:p w14:paraId="0FF4046E" w14:textId="77777777" w:rsidR="00231C6F" w:rsidRPr="00B62A0B" w:rsidRDefault="00231C6F" w:rsidP="0054747A">
            <w:pPr>
              <w:ind w:left="76"/>
              <w:jc w:val="center"/>
              <w:rPr>
                <w:rFonts w:eastAsia="Times New Roman" w:cstheme="minorHAnsi"/>
                <w:lang w:bidi="ar-SA"/>
              </w:rPr>
            </w:pPr>
            <w:r w:rsidRPr="00B62A0B">
              <w:rPr>
                <w:rFonts w:cstheme="minorHAnsi"/>
              </w:rPr>
              <w:t>87.0%</w:t>
            </w:r>
          </w:p>
        </w:tc>
        <w:tc>
          <w:tcPr>
            <w:tcW w:w="343" w:type="pct"/>
            <w:shd w:val="clear" w:color="000000" w:fill="FFFFFF"/>
            <w:noWrap/>
            <w:vAlign w:val="center"/>
          </w:tcPr>
          <w:p w14:paraId="1F5AABFB"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7484829D" w14:textId="77777777" w:rsidR="00231C6F" w:rsidRPr="00B62A0B" w:rsidRDefault="00231C6F" w:rsidP="0054747A">
            <w:pPr>
              <w:ind w:left="76"/>
              <w:jc w:val="center"/>
              <w:rPr>
                <w:rFonts w:eastAsia="Times New Roman" w:cstheme="minorHAnsi"/>
                <w:lang w:bidi="ar-SA"/>
              </w:rPr>
            </w:pPr>
            <w:r w:rsidRPr="00B62A0B">
              <w:rPr>
                <w:rFonts w:cstheme="minorHAnsi"/>
              </w:rPr>
              <w:t>85.1%</w:t>
            </w:r>
          </w:p>
        </w:tc>
        <w:tc>
          <w:tcPr>
            <w:tcW w:w="337" w:type="pct"/>
            <w:shd w:val="clear" w:color="000000" w:fill="FFFFFF"/>
            <w:noWrap/>
            <w:vAlign w:val="center"/>
          </w:tcPr>
          <w:p w14:paraId="1A93B759"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2FEDA3FB" w14:textId="73D4CC75"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79E027D2" w14:textId="77777777" w:rsidTr="00B62A0B">
        <w:trPr>
          <w:cantSplit/>
          <w:trHeight w:val="67"/>
        </w:trPr>
        <w:tc>
          <w:tcPr>
            <w:tcW w:w="286" w:type="pct"/>
            <w:shd w:val="clear" w:color="auto" w:fill="FFFFFF" w:themeFill="background1"/>
            <w:vAlign w:val="center"/>
            <w:hideMark/>
          </w:tcPr>
          <w:p w14:paraId="263BB8EB"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5C31DFFE"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Status—Hepatitis A</w:t>
            </w:r>
          </w:p>
        </w:tc>
        <w:tc>
          <w:tcPr>
            <w:tcW w:w="250" w:type="pct"/>
            <w:shd w:val="clear" w:color="000000" w:fill="FFFFFF"/>
            <w:noWrap/>
            <w:vAlign w:val="center"/>
          </w:tcPr>
          <w:p w14:paraId="006AFE33"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23A6A5B9" w14:textId="77777777" w:rsidR="00231C6F" w:rsidRPr="00B62A0B" w:rsidRDefault="00231C6F" w:rsidP="0054747A">
            <w:pPr>
              <w:ind w:left="76"/>
              <w:jc w:val="center"/>
              <w:rPr>
                <w:rFonts w:eastAsia="Times New Roman" w:cstheme="minorHAnsi"/>
                <w:lang w:bidi="ar-SA"/>
              </w:rPr>
            </w:pPr>
            <w:r w:rsidRPr="00B62A0B">
              <w:rPr>
                <w:rFonts w:cstheme="minorHAnsi"/>
              </w:rPr>
              <w:t>101</w:t>
            </w:r>
          </w:p>
        </w:tc>
        <w:tc>
          <w:tcPr>
            <w:tcW w:w="249" w:type="pct"/>
            <w:shd w:val="clear" w:color="000000" w:fill="FFFFFF"/>
            <w:vAlign w:val="center"/>
          </w:tcPr>
          <w:p w14:paraId="4B3070B7"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84.2%</w:t>
            </w:r>
          </w:p>
        </w:tc>
        <w:tc>
          <w:tcPr>
            <w:tcW w:w="374" w:type="pct"/>
            <w:shd w:val="clear" w:color="000000" w:fill="FFFFFF"/>
            <w:noWrap/>
            <w:vAlign w:val="center"/>
          </w:tcPr>
          <w:p w14:paraId="1C60FEE7" w14:textId="77777777" w:rsidR="00231C6F" w:rsidRPr="00B62A0B" w:rsidRDefault="00231C6F" w:rsidP="0054747A">
            <w:pPr>
              <w:ind w:left="76"/>
              <w:jc w:val="center"/>
              <w:rPr>
                <w:rFonts w:eastAsia="Times New Roman" w:cstheme="minorHAnsi"/>
                <w:lang w:bidi="ar-SA"/>
              </w:rPr>
            </w:pPr>
            <w:r w:rsidRPr="00B62A0B">
              <w:rPr>
                <w:rFonts w:cstheme="minorHAnsi"/>
              </w:rPr>
              <w:t>77.2%</w:t>
            </w:r>
          </w:p>
        </w:tc>
        <w:tc>
          <w:tcPr>
            <w:tcW w:w="406" w:type="pct"/>
            <w:shd w:val="clear" w:color="000000" w:fill="FFFFFF"/>
            <w:noWrap/>
            <w:vAlign w:val="center"/>
          </w:tcPr>
          <w:p w14:paraId="501F9A9D" w14:textId="77777777" w:rsidR="00231C6F" w:rsidRPr="00B62A0B" w:rsidRDefault="00231C6F" w:rsidP="0054747A">
            <w:pPr>
              <w:ind w:left="76"/>
              <w:jc w:val="center"/>
              <w:rPr>
                <w:rFonts w:eastAsia="Times New Roman" w:cstheme="minorHAnsi"/>
                <w:lang w:bidi="ar-SA"/>
              </w:rPr>
            </w:pPr>
            <w:r w:rsidRPr="00B62A0B">
              <w:rPr>
                <w:rFonts w:cstheme="minorHAnsi"/>
              </w:rPr>
              <w:t>91.1%</w:t>
            </w:r>
          </w:p>
        </w:tc>
        <w:tc>
          <w:tcPr>
            <w:tcW w:w="343" w:type="pct"/>
            <w:shd w:val="clear" w:color="000000" w:fill="FFFFFF"/>
            <w:noWrap/>
            <w:vAlign w:val="center"/>
          </w:tcPr>
          <w:p w14:paraId="677B69CD" w14:textId="77777777" w:rsidR="00231C6F" w:rsidRPr="00B62A0B" w:rsidRDefault="00231C6F" w:rsidP="0054747A">
            <w:pPr>
              <w:ind w:left="76"/>
              <w:jc w:val="center"/>
              <w:rPr>
                <w:rFonts w:eastAsia="Times New Roman" w:cstheme="minorHAnsi"/>
                <w:lang w:bidi="ar-SA"/>
              </w:rPr>
            </w:pPr>
            <w:r w:rsidRPr="00B62A0B">
              <w:rPr>
                <w:rFonts w:cstheme="minorHAnsi"/>
              </w:rPr>
              <w:t>88.3%</w:t>
            </w:r>
          </w:p>
        </w:tc>
        <w:tc>
          <w:tcPr>
            <w:tcW w:w="343" w:type="pct"/>
            <w:shd w:val="clear" w:color="000000" w:fill="FFFFFF"/>
            <w:noWrap/>
            <w:vAlign w:val="center"/>
          </w:tcPr>
          <w:p w14:paraId="0496C57A"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2722914B" w14:textId="77777777" w:rsidR="00231C6F" w:rsidRPr="00B62A0B" w:rsidRDefault="00231C6F" w:rsidP="0054747A">
            <w:pPr>
              <w:ind w:left="76"/>
              <w:jc w:val="center"/>
              <w:rPr>
                <w:rFonts w:eastAsia="Times New Roman" w:cstheme="minorHAnsi"/>
                <w:lang w:bidi="ar-SA"/>
              </w:rPr>
            </w:pPr>
            <w:r w:rsidRPr="00B62A0B">
              <w:rPr>
                <w:rFonts w:cstheme="minorHAnsi"/>
              </w:rPr>
              <w:t>86.2%</w:t>
            </w:r>
          </w:p>
        </w:tc>
        <w:tc>
          <w:tcPr>
            <w:tcW w:w="337" w:type="pct"/>
            <w:shd w:val="clear" w:color="000000" w:fill="FFFFFF"/>
            <w:noWrap/>
            <w:vAlign w:val="center"/>
          </w:tcPr>
          <w:p w14:paraId="742CB805"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729C867C" w14:textId="3C5F19AD"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204E49D3" w14:textId="77777777" w:rsidTr="00B62A0B">
        <w:trPr>
          <w:cantSplit/>
          <w:trHeight w:val="142"/>
        </w:trPr>
        <w:tc>
          <w:tcPr>
            <w:tcW w:w="286" w:type="pct"/>
            <w:shd w:val="clear" w:color="auto" w:fill="FFFFFF" w:themeFill="background1"/>
            <w:vAlign w:val="center"/>
            <w:hideMark/>
          </w:tcPr>
          <w:p w14:paraId="2764AF55"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5CA71616"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Status—Rotavirus</w:t>
            </w:r>
          </w:p>
        </w:tc>
        <w:tc>
          <w:tcPr>
            <w:tcW w:w="250" w:type="pct"/>
            <w:shd w:val="clear" w:color="000000" w:fill="FFFFFF"/>
            <w:noWrap/>
            <w:vAlign w:val="center"/>
          </w:tcPr>
          <w:p w14:paraId="11072B67"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5B18C6FD" w14:textId="77777777" w:rsidR="00231C6F" w:rsidRPr="00B62A0B" w:rsidRDefault="00231C6F" w:rsidP="0054747A">
            <w:pPr>
              <w:ind w:left="76"/>
              <w:jc w:val="center"/>
              <w:rPr>
                <w:rFonts w:eastAsia="Times New Roman" w:cstheme="minorHAnsi"/>
                <w:lang w:bidi="ar-SA"/>
              </w:rPr>
            </w:pPr>
            <w:r w:rsidRPr="00B62A0B">
              <w:rPr>
                <w:rFonts w:cstheme="minorHAnsi"/>
              </w:rPr>
              <w:t>91</w:t>
            </w:r>
          </w:p>
        </w:tc>
        <w:tc>
          <w:tcPr>
            <w:tcW w:w="249" w:type="pct"/>
            <w:shd w:val="clear" w:color="000000" w:fill="FFFFFF"/>
            <w:vAlign w:val="center"/>
          </w:tcPr>
          <w:p w14:paraId="6096B711" w14:textId="77777777" w:rsidR="00231C6F" w:rsidRPr="00B62A0B" w:rsidRDefault="00231C6F" w:rsidP="0054747A">
            <w:pPr>
              <w:ind w:left="76"/>
              <w:jc w:val="center"/>
              <w:rPr>
                <w:rFonts w:eastAsia="Times New Roman" w:cstheme="minorHAnsi"/>
                <w:b/>
                <w:bCs/>
                <w:lang w:bidi="ar-SA"/>
              </w:rPr>
            </w:pPr>
            <w:r w:rsidRPr="00B62A0B">
              <w:rPr>
                <w:rFonts w:cstheme="minorHAnsi"/>
                <w:b/>
                <w:bCs/>
              </w:rPr>
              <w:t>75.8%</w:t>
            </w:r>
          </w:p>
        </w:tc>
        <w:tc>
          <w:tcPr>
            <w:tcW w:w="374" w:type="pct"/>
            <w:shd w:val="clear" w:color="000000" w:fill="FFFFFF"/>
            <w:noWrap/>
            <w:vAlign w:val="center"/>
          </w:tcPr>
          <w:p w14:paraId="10F9FB3E" w14:textId="77777777" w:rsidR="00231C6F" w:rsidRPr="00B62A0B" w:rsidRDefault="00231C6F" w:rsidP="0054747A">
            <w:pPr>
              <w:ind w:left="76"/>
              <w:jc w:val="center"/>
              <w:rPr>
                <w:rFonts w:eastAsia="Times New Roman" w:cstheme="minorHAnsi"/>
                <w:lang w:bidi="ar-SA"/>
              </w:rPr>
            </w:pPr>
            <w:r w:rsidRPr="00B62A0B">
              <w:rPr>
                <w:rFonts w:cstheme="minorHAnsi"/>
              </w:rPr>
              <w:t>67.8%</w:t>
            </w:r>
          </w:p>
        </w:tc>
        <w:tc>
          <w:tcPr>
            <w:tcW w:w="406" w:type="pct"/>
            <w:shd w:val="clear" w:color="000000" w:fill="FFFFFF"/>
            <w:noWrap/>
            <w:vAlign w:val="center"/>
          </w:tcPr>
          <w:p w14:paraId="61283ADC" w14:textId="77777777" w:rsidR="00231C6F" w:rsidRPr="00B62A0B" w:rsidRDefault="00231C6F" w:rsidP="0054747A">
            <w:pPr>
              <w:ind w:left="76"/>
              <w:jc w:val="center"/>
              <w:rPr>
                <w:rFonts w:eastAsia="Times New Roman" w:cstheme="minorHAnsi"/>
                <w:lang w:bidi="ar-SA"/>
              </w:rPr>
            </w:pPr>
            <w:r w:rsidRPr="00B62A0B">
              <w:rPr>
                <w:rFonts w:cstheme="minorHAnsi"/>
              </w:rPr>
              <w:t>83.9%</w:t>
            </w:r>
          </w:p>
        </w:tc>
        <w:tc>
          <w:tcPr>
            <w:tcW w:w="343" w:type="pct"/>
            <w:shd w:val="clear" w:color="000000" w:fill="FFFFFF"/>
            <w:noWrap/>
            <w:vAlign w:val="center"/>
          </w:tcPr>
          <w:p w14:paraId="5F66F2BF" w14:textId="77777777" w:rsidR="00231C6F" w:rsidRPr="00B62A0B" w:rsidRDefault="00231C6F" w:rsidP="0054747A">
            <w:pPr>
              <w:ind w:left="76"/>
              <w:jc w:val="center"/>
              <w:rPr>
                <w:rFonts w:eastAsia="Times New Roman" w:cstheme="minorHAnsi"/>
                <w:lang w:bidi="ar-SA"/>
              </w:rPr>
            </w:pPr>
            <w:r w:rsidRPr="00B62A0B">
              <w:rPr>
                <w:rFonts w:cstheme="minorHAnsi"/>
              </w:rPr>
              <w:t>72.2%</w:t>
            </w:r>
          </w:p>
        </w:tc>
        <w:tc>
          <w:tcPr>
            <w:tcW w:w="343" w:type="pct"/>
            <w:shd w:val="clear" w:color="000000" w:fill="FFFFFF"/>
            <w:noWrap/>
            <w:vAlign w:val="center"/>
          </w:tcPr>
          <w:p w14:paraId="0B7B67A6"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1844121D" w14:textId="77777777" w:rsidR="00231C6F" w:rsidRPr="00B62A0B" w:rsidRDefault="00231C6F" w:rsidP="0054747A">
            <w:pPr>
              <w:ind w:left="76"/>
              <w:jc w:val="center"/>
              <w:rPr>
                <w:rFonts w:eastAsia="Times New Roman" w:cstheme="minorHAnsi"/>
                <w:lang w:bidi="ar-SA"/>
              </w:rPr>
            </w:pPr>
            <w:r w:rsidRPr="00B62A0B">
              <w:rPr>
                <w:rFonts w:cstheme="minorHAnsi"/>
              </w:rPr>
              <w:t>80.8%</w:t>
            </w:r>
          </w:p>
        </w:tc>
        <w:tc>
          <w:tcPr>
            <w:tcW w:w="337" w:type="pct"/>
            <w:shd w:val="clear" w:color="000000" w:fill="FFFFFF"/>
            <w:noWrap/>
            <w:vAlign w:val="center"/>
          </w:tcPr>
          <w:p w14:paraId="0677AEF7"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387FF7B2" w14:textId="7C566564"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31C6F" w:rsidRPr="00B62A0B" w14:paraId="06A7A513" w14:textId="77777777" w:rsidTr="00B62A0B">
        <w:trPr>
          <w:cantSplit/>
          <w:trHeight w:val="67"/>
        </w:trPr>
        <w:tc>
          <w:tcPr>
            <w:tcW w:w="286" w:type="pct"/>
            <w:shd w:val="clear" w:color="auto" w:fill="FFFFFF" w:themeFill="background1"/>
            <w:vAlign w:val="center"/>
            <w:hideMark/>
          </w:tcPr>
          <w:p w14:paraId="7672D52D"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2E692206"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Status—Influenza</w:t>
            </w:r>
          </w:p>
        </w:tc>
        <w:tc>
          <w:tcPr>
            <w:tcW w:w="250" w:type="pct"/>
            <w:shd w:val="clear" w:color="000000" w:fill="FFFFFF"/>
            <w:noWrap/>
            <w:vAlign w:val="center"/>
          </w:tcPr>
          <w:p w14:paraId="124B11A1"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64F011F9" w14:textId="77777777" w:rsidR="00231C6F" w:rsidRPr="00B62A0B" w:rsidRDefault="00231C6F" w:rsidP="0054747A">
            <w:pPr>
              <w:ind w:left="76"/>
              <w:jc w:val="center"/>
              <w:rPr>
                <w:rFonts w:eastAsia="Times New Roman" w:cstheme="minorHAnsi"/>
                <w:lang w:bidi="ar-SA"/>
              </w:rPr>
            </w:pPr>
            <w:r w:rsidRPr="00B62A0B">
              <w:rPr>
                <w:rFonts w:cstheme="minorHAnsi"/>
              </w:rPr>
              <w:t>76</w:t>
            </w:r>
          </w:p>
        </w:tc>
        <w:tc>
          <w:tcPr>
            <w:tcW w:w="249" w:type="pct"/>
            <w:shd w:val="clear" w:color="000000" w:fill="FFFFFF"/>
            <w:vAlign w:val="center"/>
          </w:tcPr>
          <w:p w14:paraId="68EE580B" w14:textId="77777777" w:rsidR="00231C6F" w:rsidRPr="00B62A0B" w:rsidRDefault="00231C6F" w:rsidP="0054747A">
            <w:pPr>
              <w:ind w:left="76"/>
              <w:jc w:val="center"/>
              <w:rPr>
                <w:rFonts w:eastAsia="Times New Roman" w:cstheme="minorHAnsi"/>
                <w:b/>
                <w:bCs/>
                <w:lang w:bidi="ar-SA"/>
              </w:rPr>
            </w:pPr>
            <w:r w:rsidRPr="00B62A0B">
              <w:rPr>
                <w:rFonts w:cstheme="minorHAnsi"/>
                <w:b/>
                <w:bCs/>
              </w:rPr>
              <w:t>63.3%</w:t>
            </w:r>
          </w:p>
        </w:tc>
        <w:tc>
          <w:tcPr>
            <w:tcW w:w="374" w:type="pct"/>
            <w:shd w:val="clear" w:color="000000" w:fill="FFFFFF"/>
            <w:noWrap/>
            <w:vAlign w:val="center"/>
          </w:tcPr>
          <w:p w14:paraId="1AB48EFE" w14:textId="77777777" w:rsidR="00231C6F" w:rsidRPr="00B62A0B" w:rsidRDefault="00231C6F" w:rsidP="0054747A">
            <w:pPr>
              <w:ind w:left="76"/>
              <w:jc w:val="center"/>
              <w:rPr>
                <w:rFonts w:eastAsia="Times New Roman" w:cstheme="minorHAnsi"/>
                <w:lang w:bidi="ar-SA"/>
              </w:rPr>
            </w:pPr>
            <w:r w:rsidRPr="00B62A0B">
              <w:rPr>
                <w:rFonts w:cstheme="minorHAnsi"/>
              </w:rPr>
              <w:t>54.3%</w:t>
            </w:r>
          </w:p>
        </w:tc>
        <w:tc>
          <w:tcPr>
            <w:tcW w:w="406" w:type="pct"/>
            <w:shd w:val="clear" w:color="000000" w:fill="FFFFFF"/>
            <w:noWrap/>
            <w:vAlign w:val="center"/>
          </w:tcPr>
          <w:p w14:paraId="1BDE5674" w14:textId="77777777" w:rsidR="00231C6F" w:rsidRPr="00B62A0B" w:rsidRDefault="00231C6F" w:rsidP="0054747A">
            <w:pPr>
              <w:ind w:left="76"/>
              <w:jc w:val="center"/>
              <w:rPr>
                <w:rFonts w:eastAsia="Times New Roman" w:cstheme="minorHAnsi"/>
                <w:lang w:bidi="ar-SA"/>
              </w:rPr>
            </w:pPr>
            <w:r w:rsidRPr="00B62A0B">
              <w:rPr>
                <w:rFonts w:cstheme="minorHAnsi"/>
              </w:rPr>
              <w:t>72.4%</w:t>
            </w:r>
          </w:p>
        </w:tc>
        <w:tc>
          <w:tcPr>
            <w:tcW w:w="343" w:type="pct"/>
            <w:shd w:val="clear" w:color="000000" w:fill="FFFFFF"/>
            <w:noWrap/>
            <w:vAlign w:val="center"/>
          </w:tcPr>
          <w:p w14:paraId="3BA7721D" w14:textId="77777777" w:rsidR="00231C6F" w:rsidRPr="00B62A0B" w:rsidRDefault="00231C6F" w:rsidP="0054747A">
            <w:pPr>
              <w:ind w:left="76"/>
              <w:jc w:val="center"/>
              <w:rPr>
                <w:rFonts w:eastAsia="Times New Roman" w:cstheme="minorHAnsi"/>
                <w:lang w:bidi="ar-SA"/>
              </w:rPr>
            </w:pPr>
            <w:r w:rsidRPr="00B62A0B">
              <w:rPr>
                <w:rFonts w:cstheme="minorHAnsi"/>
              </w:rPr>
              <w:t>57.4%</w:t>
            </w:r>
          </w:p>
        </w:tc>
        <w:tc>
          <w:tcPr>
            <w:tcW w:w="343" w:type="pct"/>
            <w:shd w:val="clear" w:color="000000" w:fill="FFFFFF"/>
            <w:noWrap/>
            <w:vAlign w:val="center"/>
          </w:tcPr>
          <w:p w14:paraId="21D19170"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7FC5336D" w14:textId="77777777" w:rsidR="00231C6F" w:rsidRPr="00B62A0B" w:rsidRDefault="00231C6F" w:rsidP="0054747A">
            <w:pPr>
              <w:ind w:left="76"/>
              <w:jc w:val="center"/>
              <w:rPr>
                <w:rFonts w:eastAsia="Times New Roman" w:cstheme="minorHAnsi"/>
                <w:lang w:bidi="ar-SA"/>
              </w:rPr>
            </w:pPr>
            <w:r w:rsidRPr="00B62A0B">
              <w:rPr>
                <w:rFonts w:cstheme="minorHAnsi"/>
              </w:rPr>
              <w:t>65.7%</w:t>
            </w:r>
          </w:p>
        </w:tc>
        <w:tc>
          <w:tcPr>
            <w:tcW w:w="337" w:type="pct"/>
            <w:shd w:val="clear" w:color="000000" w:fill="FFFFFF"/>
            <w:noWrap/>
            <w:vAlign w:val="center"/>
          </w:tcPr>
          <w:p w14:paraId="4B52D036"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430A8BF2" w14:textId="5EE36E89"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31C6F" w:rsidRPr="00B62A0B" w14:paraId="0AC42BBF" w14:textId="77777777" w:rsidTr="00B62A0B">
        <w:trPr>
          <w:cantSplit/>
          <w:trHeight w:val="67"/>
        </w:trPr>
        <w:tc>
          <w:tcPr>
            <w:tcW w:w="286" w:type="pct"/>
            <w:shd w:val="clear" w:color="auto" w:fill="FFFFFF" w:themeFill="background1"/>
            <w:vAlign w:val="center"/>
            <w:hideMark/>
          </w:tcPr>
          <w:p w14:paraId="68747B6E"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57B00745"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Status—Combination 3</w:t>
            </w:r>
          </w:p>
        </w:tc>
        <w:tc>
          <w:tcPr>
            <w:tcW w:w="250" w:type="pct"/>
            <w:shd w:val="clear" w:color="000000" w:fill="FFFFFF"/>
            <w:noWrap/>
            <w:vAlign w:val="center"/>
          </w:tcPr>
          <w:p w14:paraId="1713D9E1"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6F9A5138" w14:textId="77777777" w:rsidR="00231C6F" w:rsidRPr="00B62A0B" w:rsidRDefault="00231C6F" w:rsidP="0054747A">
            <w:pPr>
              <w:ind w:left="76"/>
              <w:jc w:val="center"/>
              <w:rPr>
                <w:rFonts w:eastAsia="Times New Roman" w:cstheme="minorHAnsi"/>
                <w:lang w:bidi="ar-SA"/>
              </w:rPr>
            </w:pPr>
            <w:r w:rsidRPr="00B62A0B">
              <w:rPr>
                <w:rFonts w:cstheme="minorHAnsi"/>
              </w:rPr>
              <w:t>94</w:t>
            </w:r>
          </w:p>
        </w:tc>
        <w:tc>
          <w:tcPr>
            <w:tcW w:w="249" w:type="pct"/>
            <w:shd w:val="clear" w:color="000000" w:fill="FFFFFF"/>
            <w:vAlign w:val="center"/>
          </w:tcPr>
          <w:p w14:paraId="0E2AD24C" w14:textId="77777777" w:rsidR="00231C6F" w:rsidRPr="00B62A0B" w:rsidRDefault="00231C6F" w:rsidP="0054747A">
            <w:pPr>
              <w:ind w:left="76"/>
              <w:jc w:val="center"/>
              <w:rPr>
                <w:rFonts w:eastAsia="Times New Roman" w:cstheme="minorHAnsi"/>
                <w:b/>
                <w:bCs/>
                <w:lang w:bidi="ar-SA"/>
              </w:rPr>
            </w:pPr>
            <w:r w:rsidRPr="00B62A0B">
              <w:rPr>
                <w:rFonts w:cstheme="minorHAnsi"/>
                <w:b/>
                <w:bCs/>
              </w:rPr>
              <w:t>78.3%</w:t>
            </w:r>
          </w:p>
        </w:tc>
        <w:tc>
          <w:tcPr>
            <w:tcW w:w="374" w:type="pct"/>
            <w:shd w:val="clear" w:color="000000" w:fill="FFFFFF"/>
            <w:noWrap/>
            <w:vAlign w:val="center"/>
          </w:tcPr>
          <w:p w14:paraId="1BD27851" w14:textId="77777777" w:rsidR="00231C6F" w:rsidRPr="00B62A0B" w:rsidRDefault="00231C6F" w:rsidP="0054747A">
            <w:pPr>
              <w:ind w:left="76"/>
              <w:jc w:val="center"/>
              <w:rPr>
                <w:rFonts w:eastAsia="Times New Roman" w:cstheme="minorHAnsi"/>
                <w:lang w:bidi="ar-SA"/>
              </w:rPr>
            </w:pPr>
            <w:r w:rsidRPr="00B62A0B">
              <w:rPr>
                <w:rFonts w:cstheme="minorHAnsi"/>
              </w:rPr>
              <w:t>70.5%</w:t>
            </w:r>
          </w:p>
        </w:tc>
        <w:tc>
          <w:tcPr>
            <w:tcW w:w="406" w:type="pct"/>
            <w:shd w:val="clear" w:color="000000" w:fill="FFFFFF"/>
            <w:noWrap/>
            <w:vAlign w:val="center"/>
          </w:tcPr>
          <w:p w14:paraId="745E7292" w14:textId="77777777" w:rsidR="00231C6F" w:rsidRPr="00B62A0B" w:rsidRDefault="00231C6F" w:rsidP="0054747A">
            <w:pPr>
              <w:ind w:left="76"/>
              <w:jc w:val="center"/>
              <w:rPr>
                <w:rFonts w:eastAsia="Times New Roman" w:cstheme="minorHAnsi"/>
                <w:lang w:bidi="ar-SA"/>
              </w:rPr>
            </w:pPr>
            <w:r w:rsidRPr="00B62A0B">
              <w:rPr>
                <w:rFonts w:cstheme="minorHAnsi"/>
              </w:rPr>
              <w:t>86.1%</w:t>
            </w:r>
          </w:p>
        </w:tc>
        <w:tc>
          <w:tcPr>
            <w:tcW w:w="343" w:type="pct"/>
            <w:shd w:val="clear" w:color="000000" w:fill="FFFFFF"/>
            <w:noWrap/>
            <w:vAlign w:val="center"/>
          </w:tcPr>
          <w:p w14:paraId="665E3F40" w14:textId="77777777" w:rsidR="00231C6F" w:rsidRPr="00B62A0B" w:rsidRDefault="00231C6F" w:rsidP="0054747A">
            <w:pPr>
              <w:ind w:left="76"/>
              <w:jc w:val="center"/>
              <w:rPr>
                <w:rFonts w:eastAsia="Times New Roman" w:cstheme="minorHAnsi"/>
                <w:lang w:bidi="ar-SA"/>
              </w:rPr>
            </w:pPr>
            <w:r w:rsidRPr="00B62A0B">
              <w:rPr>
                <w:rFonts w:cstheme="minorHAnsi"/>
              </w:rPr>
              <w:t>80.3%</w:t>
            </w:r>
          </w:p>
        </w:tc>
        <w:tc>
          <w:tcPr>
            <w:tcW w:w="343" w:type="pct"/>
            <w:shd w:val="clear" w:color="000000" w:fill="FFFFFF"/>
            <w:noWrap/>
            <w:vAlign w:val="center"/>
          </w:tcPr>
          <w:p w14:paraId="48AD6FF6"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40AD17EB" w14:textId="77777777" w:rsidR="00231C6F" w:rsidRPr="00B62A0B" w:rsidRDefault="00231C6F" w:rsidP="0054747A">
            <w:pPr>
              <w:ind w:left="76"/>
              <w:jc w:val="center"/>
              <w:rPr>
                <w:rFonts w:eastAsia="Times New Roman" w:cstheme="minorHAnsi"/>
                <w:lang w:bidi="ar-SA"/>
              </w:rPr>
            </w:pPr>
            <w:r w:rsidRPr="00B62A0B">
              <w:rPr>
                <w:rFonts w:cstheme="minorHAnsi"/>
              </w:rPr>
              <w:t>79.5%</w:t>
            </w:r>
          </w:p>
        </w:tc>
        <w:tc>
          <w:tcPr>
            <w:tcW w:w="337" w:type="pct"/>
            <w:shd w:val="clear" w:color="000000" w:fill="FFFFFF"/>
            <w:noWrap/>
            <w:vAlign w:val="center"/>
          </w:tcPr>
          <w:p w14:paraId="4B7B6D42"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591B637A" w14:textId="659CEB67"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5FE99DDF" w14:textId="77777777" w:rsidTr="00B62A0B">
        <w:trPr>
          <w:cantSplit/>
          <w:trHeight w:val="67"/>
        </w:trPr>
        <w:tc>
          <w:tcPr>
            <w:tcW w:w="286" w:type="pct"/>
            <w:shd w:val="clear" w:color="auto" w:fill="FFFFFF" w:themeFill="background1"/>
            <w:vAlign w:val="center"/>
            <w:hideMark/>
          </w:tcPr>
          <w:p w14:paraId="22CEEB7F"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772D27F2"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Status—Combination 7</w:t>
            </w:r>
          </w:p>
        </w:tc>
        <w:tc>
          <w:tcPr>
            <w:tcW w:w="250" w:type="pct"/>
            <w:shd w:val="clear" w:color="000000" w:fill="FFFFFF"/>
            <w:noWrap/>
            <w:vAlign w:val="center"/>
          </w:tcPr>
          <w:p w14:paraId="1A6273B1"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4DFCFBAE" w14:textId="77777777" w:rsidR="00231C6F" w:rsidRPr="00B62A0B" w:rsidRDefault="00231C6F" w:rsidP="0054747A">
            <w:pPr>
              <w:ind w:left="76"/>
              <w:jc w:val="center"/>
              <w:rPr>
                <w:rFonts w:eastAsia="Times New Roman" w:cstheme="minorHAnsi"/>
                <w:lang w:bidi="ar-SA"/>
              </w:rPr>
            </w:pPr>
            <w:r w:rsidRPr="00B62A0B">
              <w:rPr>
                <w:rFonts w:cstheme="minorHAnsi"/>
              </w:rPr>
              <w:t>84</w:t>
            </w:r>
          </w:p>
        </w:tc>
        <w:tc>
          <w:tcPr>
            <w:tcW w:w="249" w:type="pct"/>
            <w:shd w:val="clear" w:color="000000" w:fill="FFFFFF"/>
            <w:vAlign w:val="center"/>
          </w:tcPr>
          <w:p w14:paraId="7D502CC1" w14:textId="77777777" w:rsidR="00231C6F" w:rsidRPr="00B62A0B" w:rsidRDefault="00231C6F" w:rsidP="0054747A">
            <w:pPr>
              <w:ind w:left="76"/>
              <w:jc w:val="center"/>
              <w:rPr>
                <w:rFonts w:eastAsia="Times New Roman" w:cstheme="minorHAnsi"/>
                <w:b/>
                <w:bCs/>
                <w:lang w:bidi="ar-SA"/>
              </w:rPr>
            </w:pPr>
            <w:r w:rsidRPr="00B62A0B">
              <w:rPr>
                <w:rFonts w:cstheme="minorHAnsi"/>
                <w:b/>
                <w:bCs/>
              </w:rPr>
              <w:t>70.0%</w:t>
            </w:r>
          </w:p>
        </w:tc>
        <w:tc>
          <w:tcPr>
            <w:tcW w:w="374" w:type="pct"/>
            <w:shd w:val="clear" w:color="000000" w:fill="FFFFFF"/>
            <w:noWrap/>
            <w:vAlign w:val="center"/>
          </w:tcPr>
          <w:p w14:paraId="07D1F38F" w14:textId="77777777" w:rsidR="00231C6F" w:rsidRPr="00B62A0B" w:rsidRDefault="00231C6F" w:rsidP="0054747A">
            <w:pPr>
              <w:ind w:left="76"/>
              <w:jc w:val="center"/>
              <w:rPr>
                <w:rFonts w:eastAsia="Times New Roman" w:cstheme="minorHAnsi"/>
                <w:lang w:bidi="ar-SA"/>
              </w:rPr>
            </w:pPr>
            <w:r w:rsidRPr="00B62A0B">
              <w:rPr>
                <w:rFonts w:cstheme="minorHAnsi"/>
              </w:rPr>
              <w:t>61.4%</w:t>
            </w:r>
          </w:p>
        </w:tc>
        <w:tc>
          <w:tcPr>
            <w:tcW w:w="406" w:type="pct"/>
            <w:shd w:val="clear" w:color="000000" w:fill="FFFFFF"/>
            <w:noWrap/>
            <w:vAlign w:val="center"/>
          </w:tcPr>
          <w:p w14:paraId="1C7969C7" w14:textId="77777777" w:rsidR="00231C6F" w:rsidRPr="00B62A0B" w:rsidRDefault="00231C6F" w:rsidP="0054747A">
            <w:pPr>
              <w:ind w:left="76"/>
              <w:jc w:val="center"/>
              <w:rPr>
                <w:rFonts w:eastAsia="Times New Roman" w:cstheme="minorHAnsi"/>
                <w:lang w:bidi="ar-SA"/>
              </w:rPr>
            </w:pPr>
            <w:r w:rsidRPr="00B62A0B">
              <w:rPr>
                <w:rFonts w:cstheme="minorHAnsi"/>
              </w:rPr>
              <w:t>78.6%</w:t>
            </w:r>
          </w:p>
        </w:tc>
        <w:tc>
          <w:tcPr>
            <w:tcW w:w="343" w:type="pct"/>
            <w:shd w:val="clear" w:color="000000" w:fill="FFFFFF"/>
            <w:noWrap/>
            <w:vAlign w:val="center"/>
          </w:tcPr>
          <w:p w14:paraId="78DBACF0" w14:textId="77777777" w:rsidR="00231C6F" w:rsidRPr="00B62A0B" w:rsidRDefault="00231C6F" w:rsidP="0054747A">
            <w:pPr>
              <w:ind w:left="76"/>
              <w:jc w:val="center"/>
              <w:rPr>
                <w:rFonts w:eastAsia="Times New Roman" w:cstheme="minorHAnsi"/>
                <w:lang w:bidi="ar-SA"/>
              </w:rPr>
            </w:pPr>
            <w:r w:rsidRPr="00B62A0B">
              <w:rPr>
                <w:rFonts w:cstheme="minorHAnsi"/>
              </w:rPr>
              <w:t>64.8%</w:t>
            </w:r>
          </w:p>
        </w:tc>
        <w:tc>
          <w:tcPr>
            <w:tcW w:w="343" w:type="pct"/>
            <w:shd w:val="clear" w:color="000000" w:fill="FFFFFF"/>
            <w:noWrap/>
            <w:vAlign w:val="center"/>
          </w:tcPr>
          <w:p w14:paraId="1E86757D"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27561175" w14:textId="77777777" w:rsidR="00231C6F" w:rsidRPr="00B62A0B" w:rsidRDefault="00231C6F" w:rsidP="0054747A">
            <w:pPr>
              <w:ind w:left="76"/>
              <w:jc w:val="center"/>
              <w:rPr>
                <w:rFonts w:eastAsia="Times New Roman" w:cstheme="minorHAnsi"/>
                <w:lang w:bidi="ar-SA"/>
              </w:rPr>
            </w:pPr>
            <w:r w:rsidRPr="00B62A0B">
              <w:rPr>
                <w:rFonts w:cstheme="minorHAnsi"/>
              </w:rPr>
              <w:t>73.3%</w:t>
            </w:r>
          </w:p>
        </w:tc>
        <w:tc>
          <w:tcPr>
            <w:tcW w:w="337" w:type="pct"/>
            <w:shd w:val="clear" w:color="000000" w:fill="FFFFFF"/>
            <w:noWrap/>
            <w:vAlign w:val="center"/>
          </w:tcPr>
          <w:p w14:paraId="2BE86F33"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0EFECC20" w14:textId="201184B1"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009DD113" w14:textId="77777777" w:rsidTr="00B62A0B">
        <w:trPr>
          <w:cantSplit/>
          <w:trHeight w:val="67"/>
        </w:trPr>
        <w:tc>
          <w:tcPr>
            <w:tcW w:w="286" w:type="pct"/>
            <w:shd w:val="clear" w:color="auto" w:fill="FFFFFF" w:themeFill="background1"/>
            <w:vAlign w:val="center"/>
            <w:hideMark/>
          </w:tcPr>
          <w:p w14:paraId="205A6156"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4654D43E"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Childhood Immunization Status—Combination 10</w:t>
            </w:r>
          </w:p>
        </w:tc>
        <w:tc>
          <w:tcPr>
            <w:tcW w:w="250" w:type="pct"/>
            <w:shd w:val="clear" w:color="000000" w:fill="FFFFFF"/>
            <w:noWrap/>
            <w:vAlign w:val="center"/>
          </w:tcPr>
          <w:p w14:paraId="3F5F2A9C" w14:textId="77777777" w:rsidR="00231C6F" w:rsidRPr="00B62A0B" w:rsidRDefault="00231C6F" w:rsidP="0054747A">
            <w:pPr>
              <w:ind w:left="76"/>
              <w:jc w:val="center"/>
              <w:rPr>
                <w:rFonts w:eastAsia="Times New Roman" w:cstheme="minorHAnsi"/>
                <w:lang w:bidi="ar-SA"/>
              </w:rPr>
            </w:pPr>
            <w:r w:rsidRPr="00B62A0B">
              <w:rPr>
                <w:rFonts w:cstheme="minorHAnsi"/>
              </w:rPr>
              <w:t>120</w:t>
            </w:r>
          </w:p>
        </w:tc>
        <w:tc>
          <w:tcPr>
            <w:tcW w:w="250" w:type="pct"/>
            <w:shd w:val="clear" w:color="000000" w:fill="FFFFFF"/>
            <w:vAlign w:val="center"/>
          </w:tcPr>
          <w:p w14:paraId="40F28594" w14:textId="77777777" w:rsidR="00231C6F" w:rsidRPr="00B62A0B" w:rsidRDefault="00231C6F" w:rsidP="0054747A">
            <w:pPr>
              <w:ind w:left="76"/>
              <w:jc w:val="center"/>
              <w:rPr>
                <w:rFonts w:eastAsia="Times New Roman" w:cstheme="minorHAnsi"/>
                <w:lang w:bidi="ar-SA"/>
              </w:rPr>
            </w:pPr>
            <w:r w:rsidRPr="00B62A0B">
              <w:rPr>
                <w:rFonts w:cstheme="minorHAnsi"/>
              </w:rPr>
              <w:t>69</w:t>
            </w:r>
          </w:p>
        </w:tc>
        <w:tc>
          <w:tcPr>
            <w:tcW w:w="249" w:type="pct"/>
            <w:shd w:val="clear" w:color="000000" w:fill="FFFFFF"/>
            <w:vAlign w:val="center"/>
          </w:tcPr>
          <w:p w14:paraId="32FB4F9D" w14:textId="77777777" w:rsidR="00231C6F" w:rsidRPr="00B62A0B" w:rsidRDefault="00231C6F" w:rsidP="0054747A">
            <w:pPr>
              <w:ind w:left="76"/>
              <w:jc w:val="center"/>
              <w:rPr>
                <w:rFonts w:eastAsia="Times New Roman" w:cstheme="minorHAnsi"/>
                <w:b/>
                <w:bCs/>
                <w:lang w:bidi="ar-SA"/>
              </w:rPr>
            </w:pPr>
            <w:r w:rsidRPr="00B62A0B">
              <w:rPr>
                <w:rFonts w:cstheme="minorHAnsi"/>
                <w:b/>
                <w:bCs/>
              </w:rPr>
              <w:t>57.5%</w:t>
            </w:r>
          </w:p>
        </w:tc>
        <w:tc>
          <w:tcPr>
            <w:tcW w:w="374" w:type="pct"/>
            <w:shd w:val="clear" w:color="000000" w:fill="FFFFFF"/>
            <w:noWrap/>
            <w:vAlign w:val="center"/>
          </w:tcPr>
          <w:p w14:paraId="6E2A137F" w14:textId="77777777" w:rsidR="00231C6F" w:rsidRPr="00B62A0B" w:rsidRDefault="00231C6F" w:rsidP="0054747A">
            <w:pPr>
              <w:ind w:left="76"/>
              <w:jc w:val="center"/>
              <w:rPr>
                <w:rFonts w:eastAsia="Times New Roman" w:cstheme="minorHAnsi"/>
                <w:lang w:bidi="ar-SA"/>
              </w:rPr>
            </w:pPr>
            <w:r w:rsidRPr="00B62A0B">
              <w:rPr>
                <w:rFonts w:cstheme="minorHAnsi"/>
              </w:rPr>
              <w:t>48.2%</w:t>
            </w:r>
          </w:p>
        </w:tc>
        <w:tc>
          <w:tcPr>
            <w:tcW w:w="406" w:type="pct"/>
            <w:shd w:val="clear" w:color="000000" w:fill="FFFFFF"/>
            <w:noWrap/>
            <w:vAlign w:val="center"/>
          </w:tcPr>
          <w:p w14:paraId="5F3AEAB1" w14:textId="77777777" w:rsidR="00231C6F" w:rsidRPr="00B62A0B" w:rsidRDefault="00231C6F" w:rsidP="0054747A">
            <w:pPr>
              <w:ind w:left="76"/>
              <w:jc w:val="center"/>
              <w:rPr>
                <w:rFonts w:eastAsia="Times New Roman" w:cstheme="minorHAnsi"/>
                <w:lang w:bidi="ar-SA"/>
              </w:rPr>
            </w:pPr>
            <w:r w:rsidRPr="00B62A0B">
              <w:rPr>
                <w:rFonts w:cstheme="minorHAnsi"/>
              </w:rPr>
              <w:t>66.8%</w:t>
            </w:r>
          </w:p>
        </w:tc>
        <w:tc>
          <w:tcPr>
            <w:tcW w:w="343" w:type="pct"/>
            <w:shd w:val="clear" w:color="000000" w:fill="FFFFFF"/>
            <w:noWrap/>
            <w:vAlign w:val="center"/>
          </w:tcPr>
          <w:p w14:paraId="724A765E" w14:textId="77777777" w:rsidR="00231C6F" w:rsidRPr="00B62A0B" w:rsidRDefault="00231C6F" w:rsidP="0054747A">
            <w:pPr>
              <w:ind w:left="76"/>
              <w:jc w:val="center"/>
              <w:rPr>
                <w:rFonts w:eastAsia="Times New Roman" w:cstheme="minorHAnsi"/>
                <w:lang w:bidi="ar-SA"/>
              </w:rPr>
            </w:pPr>
            <w:r w:rsidRPr="00B62A0B">
              <w:rPr>
                <w:rFonts w:cstheme="minorHAnsi"/>
              </w:rPr>
              <w:t>43.8%</w:t>
            </w:r>
          </w:p>
        </w:tc>
        <w:tc>
          <w:tcPr>
            <w:tcW w:w="343" w:type="pct"/>
            <w:shd w:val="clear" w:color="000000" w:fill="FFFFFF"/>
            <w:noWrap/>
            <w:vAlign w:val="center"/>
          </w:tcPr>
          <w:p w14:paraId="2DABEDD5"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287" w:type="pct"/>
            <w:shd w:val="clear" w:color="000000" w:fill="FFFFFF"/>
            <w:noWrap/>
            <w:vAlign w:val="center"/>
          </w:tcPr>
          <w:p w14:paraId="37CFDD9F" w14:textId="77777777" w:rsidR="00231C6F" w:rsidRPr="00B62A0B" w:rsidRDefault="00231C6F" w:rsidP="0054747A">
            <w:pPr>
              <w:ind w:left="76"/>
              <w:jc w:val="center"/>
              <w:rPr>
                <w:rFonts w:eastAsia="Times New Roman" w:cstheme="minorHAnsi"/>
                <w:lang w:bidi="ar-SA"/>
              </w:rPr>
            </w:pPr>
            <w:r w:rsidRPr="00B62A0B">
              <w:rPr>
                <w:rFonts w:cstheme="minorHAnsi"/>
              </w:rPr>
              <w:t>57.0%</w:t>
            </w:r>
          </w:p>
        </w:tc>
        <w:tc>
          <w:tcPr>
            <w:tcW w:w="337" w:type="pct"/>
            <w:shd w:val="clear" w:color="000000" w:fill="FFFFFF"/>
            <w:noWrap/>
            <w:vAlign w:val="center"/>
          </w:tcPr>
          <w:p w14:paraId="3C75DD0D"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10AE0FB8" w14:textId="648D8C05"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5A0F646C" w14:textId="77777777" w:rsidTr="00B62A0B">
        <w:trPr>
          <w:cantSplit/>
          <w:trHeight w:val="67"/>
        </w:trPr>
        <w:tc>
          <w:tcPr>
            <w:tcW w:w="286" w:type="pct"/>
            <w:shd w:val="clear" w:color="auto" w:fill="FFFFFF" w:themeFill="background1"/>
            <w:vAlign w:val="center"/>
            <w:hideMark/>
          </w:tcPr>
          <w:p w14:paraId="416A8777"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2EDBB799"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Immunizations for Adolescents—</w:t>
            </w:r>
            <w:r w:rsidRPr="00B62A0B">
              <w:rPr>
                <w:rFonts w:eastAsia="Times New Roman" w:cstheme="minorHAnsi"/>
                <w:lang w:bidi="ar-SA"/>
              </w:rPr>
              <w:br/>
              <w:t>Meningococcal</w:t>
            </w:r>
          </w:p>
        </w:tc>
        <w:tc>
          <w:tcPr>
            <w:tcW w:w="250" w:type="pct"/>
            <w:shd w:val="clear" w:color="000000" w:fill="FFFFFF"/>
            <w:noWrap/>
            <w:vAlign w:val="center"/>
          </w:tcPr>
          <w:p w14:paraId="3E1F45F1" w14:textId="77777777" w:rsidR="00231C6F" w:rsidRPr="00B62A0B" w:rsidRDefault="00231C6F" w:rsidP="0054747A">
            <w:pPr>
              <w:ind w:left="76"/>
              <w:jc w:val="center"/>
              <w:rPr>
                <w:rFonts w:eastAsia="Times New Roman" w:cstheme="minorHAnsi"/>
                <w:lang w:bidi="ar-SA"/>
              </w:rPr>
            </w:pPr>
            <w:r w:rsidRPr="00B62A0B">
              <w:rPr>
                <w:rFonts w:cstheme="minorHAnsi"/>
              </w:rPr>
              <w:t>411</w:t>
            </w:r>
          </w:p>
        </w:tc>
        <w:tc>
          <w:tcPr>
            <w:tcW w:w="250" w:type="pct"/>
            <w:shd w:val="clear" w:color="000000" w:fill="FFFFFF"/>
            <w:vAlign w:val="center"/>
          </w:tcPr>
          <w:p w14:paraId="50CB14D4" w14:textId="77777777" w:rsidR="00231C6F" w:rsidRPr="00B62A0B" w:rsidRDefault="00231C6F" w:rsidP="0054747A">
            <w:pPr>
              <w:ind w:left="76"/>
              <w:jc w:val="center"/>
              <w:rPr>
                <w:rFonts w:eastAsia="Times New Roman" w:cstheme="minorHAnsi"/>
                <w:lang w:bidi="ar-SA"/>
              </w:rPr>
            </w:pPr>
            <w:r w:rsidRPr="00B62A0B">
              <w:rPr>
                <w:rFonts w:cstheme="minorHAnsi"/>
              </w:rPr>
              <w:t>375</w:t>
            </w:r>
          </w:p>
        </w:tc>
        <w:tc>
          <w:tcPr>
            <w:tcW w:w="249" w:type="pct"/>
            <w:shd w:val="clear" w:color="000000" w:fill="FFFFFF"/>
            <w:vAlign w:val="center"/>
          </w:tcPr>
          <w:p w14:paraId="19EAE089" w14:textId="77777777" w:rsidR="00231C6F" w:rsidRPr="00B62A0B" w:rsidRDefault="00231C6F" w:rsidP="0054747A">
            <w:pPr>
              <w:ind w:left="76"/>
              <w:jc w:val="center"/>
              <w:rPr>
                <w:rFonts w:eastAsia="Times New Roman" w:cstheme="minorHAnsi"/>
                <w:b/>
                <w:bCs/>
                <w:lang w:bidi="ar-SA"/>
              </w:rPr>
            </w:pPr>
            <w:r w:rsidRPr="00B62A0B">
              <w:rPr>
                <w:rFonts w:cstheme="minorHAnsi"/>
                <w:b/>
                <w:bCs/>
              </w:rPr>
              <w:t>91.2%</w:t>
            </w:r>
          </w:p>
        </w:tc>
        <w:tc>
          <w:tcPr>
            <w:tcW w:w="374" w:type="pct"/>
            <w:shd w:val="clear" w:color="000000" w:fill="FFFFFF"/>
            <w:noWrap/>
            <w:vAlign w:val="center"/>
          </w:tcPr>
          <w:p w14:paraId="62B4A13D" w14:textId="77777777" w:rsidR="00231C6F" w:rsidRPr="00B62A0B" w:rsidRDefault="00231C6F" w:rsidP="0054747A">
            <w:pPr>
              <w:ind w:left="76"/>
              <w:jc w:val="center"/>
              <w:rPr>
                <w:rFonts w:eastAsia="Times New Roman" w:cstheme="minorHAnsi"/>
                <w:lang w:bidi="ar-SA"/>
              </w:rPr>
            </w:pPr>
            <w:r w:rsidRPr="00B62A0B">
              <w:rPr>
                <w:rFonts w:cstheme="minorHAnsi"/>
              </w:rPr>
              <w:t>88.4%</w:t>
            </w:r>
          </w:p>
        </w:tc>
        <w:tc>
          <w:tcPr>
            <w:tcW w:w="406" w:type="pct"/>
            <w:shd w:val="clear" w:color="000000" w:fill="FFFFFF"/>
            <w:noWrap/>
            <w:vAlign w:val="center"/>
          </w:tcPr>
          <w:p w14:paraId="469A8736" w14:textId="77777777" w:rsidR="00231C6F" w:rsidRPr="00B62A0B" w:rsidRDefault="00231C6F" w:rsidP="0054747A">
            <w:pPr>
              <w:ind w:left="76"/>
              <w:jc w:val="center"/>
              <w:rPr>
                <w:rFonts w:eastAsia="Times New Roman" w:cstheme="minorHAnsi"/>
                <w:lang w:bidi="ar-SA"/>
              </w:rPr>
            </w:pPr>
            <w:r w:rsidRPr="00B62A0B">
              <w:rPr>
                <w:rFonts w:cstheme="minorHAnsi"/>
              </w:rPr>
              <w:t>94.1%</w:t>
            </w:r>
          </w:p>
        </w:tc>
        <w:tc>
          <w:tcPr>
            <w:tcW w:w="343" w:type="pct"/>
            <w:shd w:val="clear" w:color="000000" w:fill="FFFFFF"/>
            <w:noWrap/>
            <w:vAlign w:val="center"/>
          </w:tcPr>
          <w:p w14:paraId="31420B98" w14:textId="77777777" w:rsidR="00231C6F" w:rsidRPr="00B62A0B" w:rsidRDefault="00231C6F" w:rsidP="0054747A">
            <w:pPr>
              <w:ind w:left="76"/>
              <w:jc w:val="center"/>
              <w:rPr>
                <w:rFonts w:eastAsia="Times New Roman" w:cstheme="minorHAnsi"/>
                <w:lang w:bidi="ar-SA"/>
              </w:rPr>
            </w:pPr>
            <w:r w:rsidRPr="00B62A0B">
              <w:rPr>
                <w:rFonts w:cstheme="minorHAnsi"/>
              </w:rPr>
              <w:t>89.5%</w:t>
            </w:r>
          </w:p>
        </w:tc>
        <w:tc>
          <w:tcPr>
            <w:tcW w:w="343" w:type="pct"/>
            <w:shd w:val="clear" w:color="000000" w:fill="FFFFFF"/>
            <w:noWrap/>
            <w:vAlign w:val="center"/>
          </w:tcPr>
          <w:p w14:paraId="4DC38C0D"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61E0B3A6" w14:textId="77777777" w:rsidR="00231C6F" w:rsidRPr="00B62A0B" w:rsidRDefault="00231C6F" w:rsidP="0054747A">
            <w:pPr>
              <w:ind w:left="76"/>
              <w:jc w:val="center"/>
              <w:rPr>
                <w:rFonts w:eastAsia="Times New Roman" w:cstheme="minorHAnsi"/>
                <w:lang w:bidi="ar-SA"/>
              </w:rPr>
            </w:pPr>
            <w:r w:rsidRPr="00B62A0B">
              <w:rPr>
                <w:rFonts w:cstheme="minorHAnsi"/>
              </w:rPr>
              <w:t>89.1%</w:t>
            </w:r>
          </w:p>
        </w:tc>
        <w:tc>
          <w:tcPr>
            <w:tcW w:w="337" w:type="pct"/>
            <w:shd w:val="clear" w:color="000000" w:fill="FFFFFF"/>
            <w:noWrap/>
            <w:vAlign w:val="center"/>
          </w:tcPr>
          <w:p w14:paraId="0458DAD9"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5FD06DC1" w14:textId="608FA30C"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0B650980" w14:textId="77777777" w:rsidTr="00B62A0B">
        <w:trPr>
          <w:cantSplit/>
          <w:trHeight w:val="67"/>
        </w:trPr>
        <w:tc>
          <w:tcPr>
            <w:tcW w:w="286" w:type="pct"/>
            <w:shd w:val="clear" w:color="auto" w:fill="FFFFFF" w:themeFill="background1"/>
            <w:vAlign w:val="center"/>
            <w:hideMark/>
          </w:tcPr>
          <w:p w14:paraId="1B8C5EE0"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73207078"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Immunizations for Adolescents—Tdap</w:t>
            </w:r>
          </w:p>
        </w:tc>
        <w:tc>
          <w:tcPr>
            <w:tcW w:w="250" w:type="pct"/>
            <w:shd w:val="clear" w:color="000000" w:fill="FFFFFF"/>
            <w:noWrap/>
            <w:vAlign w:val="center"/>
          </w:tcPr>
          <w:p w14:paraId="3E87952B" w14:textId="77777777" w:rsidR="00231C6F" w:rsidRPr="00B62A0B" w:rsidRDefault="00231C6F" w:rsidP="0054747A">
            <w:pPr>
              <w:ind w:left="76"/>
              <w:jc w:val="center"/>
              <w:rPr>
                <w:rFonts w:eastAsia="Times New Roman" w:cstheme="minorHAnsi"/>
                <w:lang w:bidi="ar-SA"/>
              </w:rPr>
            </w:pPr>
            <w:r w:rsidRPr="00B62A0B">
              <w:rPr>
                <w:rFonts w:cstheme="minorHAnsi"/>
              </w:rPr>
              <w:t>411</w:t>
            </w:r>
          </w:p>
        </w:tc>
        <w:tc>
          <w:tcPr>
            <w:tcW w:w="250" w:type="pct"/>
            <w:shd w:val="clear" w:color="000000" w:fill="FFFFFF"/>
            <w:vAlign w:val="center"/>
          </w:tcPr>
          <w:p w14:paraId="727269E9" w14:textId="77777777" w:rsidR="00231C6F" w:rsidRPr="00B62A0B" w:rsidRDefault="00231C6F" w:rsidP="0054747A">
            <w:pPr>
              <w:ind w:left="76"/>
              <w:jc w:val="center"/>
              <w:rPr>
                <w:rFonts w:eastAsia="Times New Roman" w:cstheme="minorHAnsi"/>
                <w:lang w:bidi="ar-SA"/>
              </w:rPr>
            </w:pPr>
            <w:r w:rsidRPr="00B62A0B">
              <w:rPr>
                <w:rFonts w:cstheme="minorHAnsi"/>
              </w:rPr>
              <w:t>378</w:t>
            </w:r>
          </w:p>
        </w:tc>
        <w:tc>
          <w:tcPr>
            <w:tcW w:w="249" w:type="pct"/>
            <w:shd w:val="clear" w:color="000000" w:fill="FFFFFF"/>
            <w:vAlign w:val="center"/>
          </w:tcPr>
          <w:p w14:paraId="2A5600F0" w14:textId="77777777" w:rsidR="00231C6F" w:rsidRPr="00B62A0B" w:rsidRDefault="00231C6F" w:rsidP="0054747A">
            <w:pPr>
              <w:ind w:left="76"/>
              <w:jc w:val="center"/>
              <w:rPr>
                <w:rFonts w:eastAsia="Times New Roman" w:cstheme="minorHAnsi"/>
                <w:b/>
                <w:bCs/>
                <w:lang w:bidi="ar-SA"/>
              </w:rPr>
            </w:pPr>
            <w:r w:rsidRPr="00B62A0B">
              <w:rPr>
                <w:rFonts w:cstheme="minorHAnsi"/>
                <w:b/>
                <w:bCs/>
              </w:rPr>
              <w:t>92.0%</w:t>
            </w:r>
          </w:p>
        </w:tc>
        <w:tc>
          <w:tcPr>
            <w:tcW w:w="374" w:type="pct"/>
            <w:shd w:val="clear" w:color="000000" w:fill="FFFFFF"/>
            <w:noWrap/>
            <w:vAlign w:val="center"/>
          </w:tcPr>
          <w:p w14:paraId="406EC33D" w14:textId="77777777" w:rsidR="00231C6F" w:rsidRPr="00B62A0B" w:rsidRDefault="00231C6F" w:rsidP="0054747A">
            <w:pPr>
              <w:ind w:left="76"/>
              <w:jc w:val="center"/>
              <w:rPr>
                <w:rFonts w:eastAsia="Times New Roman" w:cstheme="minorHAnsi"/>
                <w:lang w:bidi="ar-SA"/>
              </w:rPr>
            </w:pPr>
            <w:r w:rsidRPr="00B62A0B">
              <w:rPr>
                <w:rFonts w:cstheme="minorHAnsi"/>
              </w:rPr>
              <w:t>89.2%</w:t>
            </w:r>
          </w:p>
        </w:tc>
        <w:tc>
          <w:tcPr>
            <w:tcW w:w="406" w:type="pct"/>
            <w:shd w:val="clear" w:color="000000" w:fill="FFFFFF"/>
            <w:noWrap/>
            <w:vAlign w:val="center"/>
          </w:tcPr>
          <w:p w14:paraId="7444E302" w14:textId="77777777" w:rsidR="00231C6F" w:rsidRPr="00B62A0B" w:rsidRDefault="00231C6F" w:rsidP="0054747A">
            <w:pPr>
              <w:ind w:left="76"/>
              <w:jc w:val="center"/>
              <w:rPr>
                <w:rFonts w:eastAsia="Times New Roman" w:cstheme="minorHAnsi"/>
                <w:lang w:bidi="ar-SA"/>
              </w:rPr>
            </w:pPr>
            <w:r w:rsidRPr="00B62A0B">
              <w:rPr>
                <w:rFonts w:cstheme="minorHAnsi"/>
              </w:rPr>
              <w:t>94.7%</w:t>
            </w:r>
          </w:p>
        </w:tc>
        <w:tc>
          <w:tcPr>
            <w:tcW w:w="343" w:type="pct"/>
            <w:shd w:val="clear" w:color="000000" w:fill="FFFFFF"/>
            <w:noWrap/>
            <w:vAlign w:val="center"/>
          </w:tcPr>
          <w:p w14:paraId="11C5BA7E" w14:textId="77777777" w:rsidR="00231C6F" w:rsidRPr="00B62A0B" w:rsidRDefault="00231C6F" w:rsidP="0054747A">
            <w:pPr>
              <w:ind w:left="76"/>
              <w:jc w:val="center"/>
              <w:rPr>
                <w:rFonts w:eastAsia="Times New Roman" w:cstheme="minorHAnsi"/>
                <w:lang w:bidi="ar-SA"/>
              </w:rPr>
            </w:pPr>
            <w:r w:rsidRPr="00B62A0B">
              <w:rPr>
                <w:rFonts w:cstheme="minorHAnsi"/>
              </w:rPr>
              <w:t>91.5%</w:t>
            </w:r>
          </w:p>
        </w:tc>
        <w:tc>
          <w:tcPr>
            <w:tcW w:w="343" w:type="pct"/>
            <w:shd w:val="clear" w:color="000000" w:fill="FFFFFF"/>
            <w:noWrap/>
            <w:vAlign w:val="center"/>
          </w:tcPr>
          <w:p w14:paraId="69902380"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59AEDA63" w14:textId="77777777" w:rsidR="00231C6F" w:rsidRPr="00B62A0B" w:rsidRDefault="00231C6F" w:rsidP="0054747A">
            <w:pPr>
              <w:ind w:left="76"/>
              <w:jc w:val="center"/>
              <w:rPr>
                <w:rFonts w:eastAsia="Times New Roman" w:cstheme="minorHAnsi"/>
                <w:lang w:bidi="ar-SA"/>
              </w:rPr>
            </w:pPr>
            <w:r w:rsidRPr="00B62A0B">
              <w:rPr>
                <w:rFonts w:cstheme="minorHAnsi"/>
              </w:rPr>
              <w:t>89.8%</w:t>
            </w:r>
          </w:p>
        </w:tc>
        <w:tc>
          <w:tcPr>
            <w:tcW w:w="337" w:type="pct"/>
            <w:shd w:val="clear" w:color="000000" w:fill="FFFFFF"/>
            <w:noWrap/>
            <w:vAlign w:val="center"/>
          </w:tcPr>
          <w:p w14:paraId="23FCEF98"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398055B6" w14:textId="18A6B6FB"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05E54FFF" w14:textId="77777777" w:rsidTr="00B62A0B">
        <w:trPr>
          <w:cantSplit/>
          <w:trHeight w:val="67"/>
        </w:trPr>
        <w:tc>
          <w:tcPr>
            <w:tcW w:w="286" w:type="pct"/>
            <w:shd w:val="clear" w:color="auto" w:fill="FFFFFF" w:themeFill="background1"/>
            <w:vAlign w:val="center"/>
            <w:hideMark/>
          </w:tcPr>
          <w:p w14:paraId="3E2A39EF"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74FD55C5"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Immunizations for Adolescents—HPV</w:t>
            </w:r>
          </w:p>
        </w:tc>
        <w:tc>
          <w:tcPr>
            <w:tcW w:w="250" w:type="pct"/>
            <w:shd w:val="clear" w:color="000000" w:fill="FFFFFF"/>
            <w:noWrap/>
            <w:vAlign w:val="center"/>
          </w:tcPr>
          <w:p w14:paraId="35D05F80" w14:textId="77777777" w:rsidR="00231C6F" w:rsidRPr="00B62A0B" w:rsidRDefault="00231C6F" w:rsidP="0054747A">
            <w:pPr>
              <w:ind w:left="76"/>
              <w:jc w:val="center"/>
              <w:rPr>
                <w:rFonts w:eastAsia="Times New Roman" w:cstheme="minorHAnsi"/>
                <w:lang w:bidi="ar-SA"/>
              </w:rPr>
            </w:pPr>
            <w:r w:rsidRPr="00B62A0B">
              <w:rPr>
                <w:rFonts w:cstheme="minorHAnsi"/>
              </w:rPr>
              <w:t>411</w:t>
            </w:r>
          </w:p>
        </w:tc>
        <w:tc>
          <w:tcPr>
            <w:tcW w:w="250" w:type="pct"/>
            <w:shd w:val="clear" w:color="000000" w:fill="FFFFFF"/>
            <w:vAlign w:val="center"/>
          </w:tcPr>
          <w:p w14:paraId="15EC91F0" w14:textId="77777777" w:rsidR="00231C6F" w:rsidRPr="00B62A0B" w:rsidRDefault="00231C6F" w:rsidP="0054747A">
            <w:pPr>
              <w:ind w:left="76"/>
              <w:jc w:val="center"/>
              <w:rPr>
                <w:rFonts w:eastAsia="Times New Roman" w:cstheme="minorHAnsi"/>
                <w:lang w:bidi="ar-SA"/>
              </w:rPr>
            </w:pPr>
            <w:r w:rsidRPr="00B62A0B">
              <w:rPr>
                <w:rFonts w:cstheme="minorHAnsi"/>
              </w:rPr>
              <w:t>134</w:t>
            </w:r>
          </w:p>
        </w:tc>
        <w:tc>
          <w:tcPr>
            <w:tcW w:w="249" w:type="pct"/>
            <w:shd w:val="clear" w:color="000000" w:fill="FFFFFF"/>
            <w:vAlign w:val="center"/>
          </w:tcPr>
          <w:p w14:paraId="2FA74EE6" w14:textId="77777777" w:rsidR="00231C6F" w:rsidRPr="00B62A0B" w:rsidRDefault="00231C6F" w:rsidP="0054747A">
            <w:pPr>
              <w:ind w:left="76"/>
              <w:jc w:val="center"/>
              <w:rPr>
                <w:rFonts w:eastAsia="Times New Roman" w:cstheme="minorHAnsi"/>
                <w:b/>
                <w:bCs/>
                <w:lang w:bidi="ar-SA"/>
              </w:rPr>
            </w:pPr>
            <w:r w:rsidRPr="00B62A0B">
              <w:rPr>
                <w:rFonts w:cstheme="minorHAnsi"/>
                <w:b/>
                <w:bCs/>
              </w:rPr>
              <w:t>32.6%</w:t>
            </w:r>
          </w:p>
        </w:tc>
        <w:tc>
          <w:tcPr>
            <w:tcW w:w="374" w:type="pct"/>
            <w:shd w:val="clear" w:color="000000" w:fill="FFFFFF"/>
            <w:noWrap/>
            <w:vAlign w:val="center"/>
          </w:tcPr>
          <w:p w14:paraId="408A9590" w14:textId="77777777" w:rsidR="00231C6F" w:rsidRPr="00B62A0B" w:rsidRDefault="00231C6F" w:rsidP="0054747A">
            <w:pPr>
              <w:ind w:left="76"/>
              <w:jc w:val="center"/>
              <w:rPr>
                <w:rFonts w:eastAsia="Times New Roman" w:cstheme="minorHAnsi"/>
                <w:lang w:bidi="ar-SA"/>
              </w:rPr>
            </w:pPr>
            <w:r w:rsidRPr="00B62A0B">
              <w:rPr>
                <w:rFonts w:cstheme="minorHAnsi"/>
              </w:rPr>
              <w:t>27.9%</w:t>
            </w:r>
          </w:p>
        </w:tc>
        <w:tc>
          <w:tcPr>
            <w:tcW w:w="406" w:type="pct"/>
            <w:shd w:val="clear" w:color="000000" w:fill="FFFFFF"/>
            <w:noWrap/>
            <w:vAlign w:val="center"/>
          </w:tcPr>
          <w:p w14:paraId="1F987E25" w14:textId="77777777" w:rsidR="00231C6F" w:rsidRPr="00B62A0B" w:rsidRDefault="00231C6F" w:rsidP="0054747A">
            <w:pPr>
              <w:ind w:left="76"/>
              <w:jc w:val="center"/>
              <w:rPr>
                <w:rFonts w:eastAsia="Times New Roman" w:cstheme="minorHAnsi"/>
                <w:lang w:bidi="ar-SA"/>
              </w:rPr>
            </w:pPr>
            <w:r w:rsidRPr="00B62A0B">
              <w:rPr>
                <w:rFonts w:cstheme="minorHAnsi"/>
              </w:rPr>
              <w:t>37.3%</w:t>
            </w:r>
          </w:p>
        </w:tc>
        <w:tc>
          <w:tcPr>
            <w:tcW w:w="343" w:type="pct"/>
            <w:shd w:val="clear" w:color="000000" w:fill="FFFFFF"/>
            <w:noWrap/>
            <w:vAlign w:val="center"/>
          </w:tcPr>
          <w:p w14:paraId="382C1A33" w14:textId="77777777" w:rsidR="00231C6F" w:rsidRPr="00B62A0B" w:rsidRDefault="00231C6F" w:rsidP="0054747A">
            <w:pPr>
              <w:ind w:left="76"/>
              <w:jc w:val="center"/>
              <w:rPr>
                <w:rFonts w:eastAsia="Times New Roman" w:cstheme="minorHAnsi"/>
                <w:lang w:bidi="ar-SA"/>
              </w:rPr>
            </w:pPr>
            <w:r w:rsidRPr="00B62A0B">
              <w:rPr>
                <w:rFonts w:cstheme="minorHAnsi"/>
              </w:rPr>
              <w:t>38.2%</w:t>
            </w:r>
          </w:p>
        </w:tc>
        <w:tc>
          <w:tcPr>
            <w:tcW w:w="343" w:type="pct"/>
            <w:shd w:val="clear" w:color="000000" w:fill="FFFFFF"/>
            <w:noWrap/>
            <w:vAlign w:val="center"/>
          </w:tcPr>
          <w:p w14:paraId="0EF5D851"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08786156" w14:textId="77777777" w:rsidR="00231C6F" w:rsidRPr="00B62A0B" w:rsidRDefault="00231C6F" w:rsidP="0054747A">
            <w:pPr>
              <w:ind w:left="76"/>
              <w:jc w:val="center"/>
              <w:rPr>
                <w:rFonts w:eastAsia="Times New Roman" w:cstheme="minorHAnsi"/>
                <w:lang w:bidi="ar-SA"/>
              </w:rPr>
            </w:pPr>
            <w:r w:rsidRPr="00B62A0B">
              <w:rPr>
                <w:rFonts w:cstheme="minorHAnsi"/>
              </w:rPr>
              <w:t>38.9%</w:t>
            </w:r>
          </w:p>
        </w:tc>
        <w:tc>
          <w:tcPr>
            <w:tcW w:w="337" w:type="pct"/>
            <w:shd w:val="clear" w:color="000000" w:fill="FFFFFF"/>
            <w:noWrap/>
            <w:vAlign w:val="center"/>
          </w:tcPr>
          <w:p w14:paraId="0D3AE5C7"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534" w:type="pct"/>
            <w:shd w:val="clear" w:color="000000" w:fill="FFFFFF"/>
            <w:vAlign w:val="center"/>
          </w:tcPr>
          <w:p w14:paraId="278DCC5A" w14:textId="30E5E029"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25th and &lt; 50th percentile </w:t>
            </w:r>
          </w:p>
        </w:tc>
      </w:tr>
      <w:tr w:rsidR="00231C6F" w:rsidRPr="00B62A0B" w14:paraId="5ECF8FB9" w14:textId="77777777" w:rsidTr="00B62A0B">
        <w:trPr>
          <w:cantSplit/>
          <w:trHeight w:val="67"/>
        </w:trPr>
        <w:tc>
          <w:tcPr>
            <w:tcW w:w="286" w:type="pct"/>
            <w:shd w:val="clear" w:color="auto" w:fill="FFFFFF" w:themeFill="background1"/>
            <w:vAlign w:val="center"/>
            <w:hideMark/>
          </w:tcPr>
          <w:p w14:paraId="493A9F0F"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68F4EFD8"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Immunizations for Adolescents—</w:t>
            </w:r>
            <w:r w:rsidRPr="00B62A0B">
              <w:rPr>
                <w:rFonts w:eastAsia="Times New Roman" w:cstheme="minorHAnsi"/>
                <w:lang w:bidi="ar-SA"/>
              </w:rPr>
              <w:br/>
              <w:t>Combination 1</w:t>
            </w:r>
          </w:p>
        </w:tc>
        <w:tc>
          <w:tcPr>
            <w:tcW w:w="250" w:type="pct"/>
            <w:shd w:val="clear" w:color="000000" w:fill="FFFFFF"/>
            <w:noWrap/>
            <w:vAlign w:val="center"/>
          </w:tcPr>
          <w:p w14:paraId="17A212CE" w14:textId="77777777" w:rsidR="00231C6F" w:rsidRPr="00B62A0B" w:rsidRDefault="00231C6F" w:rsidP="0054747A">
            <w:pPr>
              <w:ind w:left="76"/>
              <w:jc w:val="center"/>
              <w:rPr>
                <w:rFonts w:eastAsia="Times New Roman" w:cstheme="minorHAnsi"/>
                <w:lang w:bidi="ar-SA"/>
              </w:rPr>
            </w:pPr>
            <w:r w:rsidRPr="00B62A0B">
              <w:rPr>
                <w:rFonts w:cstheme="minorHAnsi"/>
              </w:rPr>
              <w:t>411</w:t>
            </w:r>
          </w:p>
        </w:tc>
        <w:tc>
          <w:tcPr>
            <w:tcW w:w="250" w:type="pct"/>
            <w:shd w:val="clear" w:color="000000" w:fill="FFFFFF"/>
            <w:vAlign w:val="center"/>
          </w:tcPr>
          <w:p w14:paraId="3FB81A70" w14:textId="77777777" w:rsidR="00231C6F" w:rsidRPr="00B62A0B" w:rsidRDefault="00231C6F" w:rsidP="0054747A">
            <w:pPr>
              <w:ind w:left="76"/>
              <w:jc w:val="center"/>
              <w:rPr>
                <w:rFonts w:eastAsia="Times New Roman" w:cstheme="minorHAnsi"/>
                <w:lang w:bidi="ar-SA"/>
              </w:rPr>
            </w:pPr>
            <w:r w:rsidRPr="00B62A0B">
              <w:rPr>
                <w:rFonts w:cstheme="minorHAnsi"/>
              </w:rPr>
              <w:t>370</w:t>
            </w:r>
          </w:p>
        </w:tc>
        <w:tc>
          <w:tcPr>
            <w:tcW w:w="249" w:type="pct"/>
            <w:shd w:val="clear" w:color="000000" w:fill="FFFFFF"/>
            <w:vAlign w:val="center"/>
          </w:tcPr>
          <w:p w14:paraId="14DB1DF8" w14:textId="77777777" w:rsidR="00231C6F" w:rsidRPr="00B62A0B" w:rsidRDefault="00231C6F" w:rsidP="0054747A">
            <w:pPr>
              <w:ind w:left="76"/>
              <w:jc w:val="center"/>
              <w:rPr>
                <w:rFonts w:eastAsia="Times New Roman" w:cstheme="minorHAnsi"/>
                <w:b/>
                <w:bCs/>
                <w:lang w:bidi="ar-SA"/>
              </w:rPr>
            </w:pPr>
            <w:r w:rsidRPr="00B62A0B">
              <w:rPr>
                <w:rFonts w:cstheme="minorHAnsi"/>
                <w:b/>
                <w:bCs/>
              </w:rPr>
              <w:t>90.0%</w:t>
            </w:r>
          </w:p>
        </w:tc>
        <w:tc>
          <w:tcPr>
            <w:tcW w:w="374" w:type="pct"/>
            <w:shd w:val="clear" w:color="000000" w:fill="FFFFFF"/>
            <w:noWrap/>
            <w:vAlign w:val="center"/>
          </w:tcPr>
          <w:p w14:paraId="3519806C" w14:textId="77777777" w:rsidR="00231C6F" w:rsidRPr="00B62A0B" w:rsidRDefault="00231C6F" w:rsidP="0054747A">
            <w:pPr>
              <w:ind w:left="76"/>
              <w:jc w:val="center"/>
              <w:rPr>
                <w:rFonts w:eastAsia="Times New Roman" w:cstheme="minorHAnsi"/>
                <w:lang w:bidi="ar-SA"/>
              </w:rPr>
            </w:pPr>
            <w:r w:rsidRPr="00B62A0B">
              <w:rPr>
                <w:rFonts w:cstheme="minorHAnsi"/>
              </w:rPr>
              <w:t>87.0%</w:t>
            </w:r>
          </w:p>
        </w:tc>
        <w:tc>
          <w:tcPr>
            <w:tcW w:w="406" w:type="pct"/>
            <w:shd w:val="clear" w:color="000000" w:fill="FFFFFF"/>
            <w:noWrap/>
            <w:vAlign w:val="center"/>
          </w:tcPr>
          <w:p w14:paraId="2E607418" w14:textId="77777777" w:rsidR="00231C6F" w:rsidRPr="00B62A0B" w:rsidRDefault="00231C6F" w:rsidP="0054747A">
            <w:pPr>
              <w:ind w:left="76"/>
              <w:jc w:val="center"/>
              <w:rPr>
                <w:rFonts w:eastAsia="Times New Roman" w:cstheme="minorHAnsi"/>
                <w:lang w:bidi="ar-SA"/>
              </w:rPr>
            </w:pPr>
            <w:r w:rsidRPr="00B62A0B">
              <w:rPr>
                <w:rFonts w:cstheme="minorHAnsi"/>
              </w:rPr>
              <w:t>93.0%</w:t>
            </w:r>
          </w:p>
        </w:tc>
        <w:tc>
          <w:tcPr>
            <w:tcW w:w="343" w:type="pct"/>
            <w:shd w:val="clear" w:color="000000" w:fill="FFFFFF"/>
            <w:noWrap/>
            <w:vAlign w:val="center"/>
          </w:tcPr>
          <w:p w14:paraId="455293C9" w14:textId="77777777" w:rsidR="00231C6F" w:rsidRPr="00B62A0B" w:rsidRDefault="00231C6F" w:rsidP="0054747A">
            <w:pPr>
              <w:ind w:left="76"/>
              <w:jc w:val="center"/>
              <w:rPr>
                <w:rFonts w:eastAsia="Times New Roman" w:cstheme="minorHAnsi"/>
                <w:lang w:bidi="ar-SA"/>
              </w:rPr>
            </w:pPr>
            <w:r w:rsidRPr="00B62A0B">
              <w:rPr>
                <w:rFonts w:cstheme="minorHAnsi"/>
              </w:rPr>
              <w:t>88.8%</w:t>
            </w:r>
          </w:p>
        </w:tc>
        <w:tc>
          <w:tcPr>
            <w:tcW w:w="343" w:type="pct"/>
            <w:shd w:val="clear" w:color="000000" w:fill="FFFFFF"/>
            <w:noWrap/>
            <w:vAlign w:val="center"/>
          </w:tcPr>
          <w:p w14:paraId="0BFC6269"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6C580832" w14:textId="77777777" w:rsidR="00231C6F" w:rsidRPr="00B62A0B" w:rsidRDefault="00231C6F" w:rsidP="0054747A">
            <w:pPr>
              <w:ind w:left="76"/>
              <w:jc w:val="center"/>
              <w:rPr>
                <w:rFonts w:eastAsia="Times New Roman" w:cstheme="minorHAnsi"/>
                <w:lang w:bidi="ar-SA"/>
              </w:rPr>
            </w:pPr>
            <w:r w:rsidRPr="00B62A0B">
              <w:rPr>
                <w:rFonts w:cstheme="minorHAnsi"/>
              </w:rPr>
              <w:t>88.5%</w:t>
            </w:r>
          </w:p>
        </w:tc>
        <w:tc>
          <w:tcPr>
            <w:tcW w:w="337" w:type="pct"/>
            <w:shd w:val="clear" w:color="000000" w:fill="FFFFFF"/>
            <w:noWrap/>
            <w:vAlign w:val="center"/>
          </w:tcPr>
          <w:p w14:paraId="083F4CE5"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7F75A1DD" w14:textId="7A8F6745"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1625020A" w14:textId="77777777" w:rsidTr="00B62A0B">
        <w:trPr>
          <w:cantSplit/>
          <w:trHeight w:val="67"/>
        </w:trPr>
        <w:tc>
          <w:tcPr>
            <w:tcW w:w="286" w:type="pct"/>
            <w:shd w:val="clear" w:color="auto" w:fill="FFFFFF" w:themeFill="background1"/>
            <w:vAlign w:val="center"/>
            <w:hideMark/>
          </w:tcPr>
          <w:p w14:paraId="5BC99089"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5EBAB9ED"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Immunizations for Adolescents—</w:t>
            </w:r>
            <w:r w:rsidRPr="00B62A0B">
              <w:rPr>
                <w:rFonts w:eastAsia="Times New Roman" w:cstheme="minorHAnsi"/>
                <w:lang w:bidi="ar-SA"/>
              </w:rPr>
              <w:br/>
              <w:t>Combination 2</w:t>
            </w:r>
          </w:p>
        </w:tc>
        <w:tc>
          <w:tcPr>
            <w:tcW w:w="250" w:type="pct"/>
            <w:shd w:val="clear" w:color="000000" w:fill="FFFFFF"/>
            <w:noWrap/>
            <w:vAlign w:val="center"/>
          </w:tcPr>
          <w:p w14:paraId="3C7B90FD" w14:textId="77777777" w:rsidR="00231C6F" w:rsidRPr="00B62A0B" w:rsidRDefault="00231C6F" w:rsidP="0054747A">
            <w:pPr>
              <w:ind w:left="76"/>
              <w:jc w:val="center"/>
              <w:rPr>
                <w:rFonts w:eastAsia="Times New Roman" w:cstheme="minorHAnsi"/>
                <w:lang w:bidi="ar-SA"/>
              </w:rPr>
            </w:pPr>
            <w:r w:rsidRPr="00B62A0B">
              <w:rPr>
                <w:rFonts w:cstheme="minorHAnsi"/>
              </w:rPr>
              <w:t>411</w:t>
            </w:r>
          </w:p>
        </w:tc>
        <w:tc>
          <w:tcPr>
            <w:tcW w:w="250" w:type="pct"/>
            <w:shd w:val="clear" w:color="000000" w:fill="FFFFFF"/>
            <w:vAlign w:val="center"/>
          </w:tcPr>
          <w:p w14:paraId="6B761638" w14:textId="77777777" w:rsidR="00231C6F" w:rsidRPr="00B62A0B" w:rsidRDefault="00231C6F" w:rsidP="0054747A">
            <w:pPr>
              <w:ind w:left="76"/>
              <w:jc w:val="center"/>
              <w:rPr>
                <w:rFonts w:eastAsia="Times New Roman" w:cstheme="minorHAnsi"/>
                <w:lang w:bidi="ar-SA"/>
              </w:rPr>
            </w:pPr>
            <w:r w:rsidRPr="00B62A0B">
              <w:rPr>
                <w:rFonts w:cstheme="minorHAnsi"/>
              </w:rPr>
              <w:t>131</w:t>
            </w:r>
          </w:p>
        </w:tc>
        <w:tc>
          <w:tcPr>
            <w:tcW w:w="249" w:type="pct"/>
            <w:shd w:val="clear" w:color="000000" w:fill="FFFFFF"/>
            <w:vAlign w:val="center"/>
          </w:tcPr>
          <w:p w14:paraId="2C3F5A28" w14:textId="77777777" w:rsidR="00231C6F" w:rsidRPr="00B62A0B" w:rsidRDefault="00231C6F" w:rsidP="0054747A">
            <w:pPr>
              <w:ind w:left="76"/>
              <w:jc w:val="center"/>
              <w:rPr>
                <w:rFonts w:eastAsia="Times New Roman" w:cstheme="minorHAnsi"/>
                <w:b/>
                <w:bCs/>
                <w:lang w:bidi="ar-SA"/>
              </w:rPr>
            </w:pPr>
            <w:r w:rsidRPr="00B62A0B">
              <w:rPr>
                <w:rFonts w:cstheme="minorHAnsi"/>
                <w:b/>
                <w:bCs/>
              </w:rPr>
              <w:t>31.9%</w:t>
            </w:r>
          </w:p>
        </w:tc>
        <w:tc>
          <w:tcPr>
            <w:tcW w:w="374" w:type="pct"/>
            <w:shd w:val="clear" w:color="000000" w:fill="FFFFFF"/>
            <w:noWrap/>
            <w:vAlign w:val="center"/>
          </w:tcPr>
          <w:p w14:paraId="15727518" w14:textId="77777777" w:rsidR="00231C6F" w:rsidRPr="00B62A0B" w:rsidRDefault="00231C6F" w:rsidP="0054747A">
            <w:pPr>
              <w:ind w:left="76"/>
              <w:jc w:val="center"/>
              <w:rPr>
                <w:rFonts w:eastAsia="Times New Roman" w:cstheme="minorHAnsi"/>
                <w:lang w:bidi="ar-SA"/>
              </w:rPr>
            </w:pPr>
            <w:r w:rsidRPr="00B62A0B">
              <w:rPr>
                <w:rFonts w:cstheme="minorHAnsi"/>
              </w:rPr>
              <w:t>27.2%</w:t>
            </w:r>
          </w:p>
        </w:tc>
        <w:tc>
          <w:tcPr>
            <w:tcW w:w="406" w:type="pct"/>
            <w:shd w:val="clear" w:color="000000" w:fill="FFFFFF"/>
            <w:noWrap/>
            <w:vAlign w:val="center"/>
          </w:tcPr>
          <w:p w14:paraId="6302D4E9" w14:textId="77777777" w:rsidR="00231C6F" w:rsidRPr="00B62A0B" w:rsidRDefault="00231C6F" w:rsidP="0054747A">
            <w:pPr>
              <w:ind w:left="76"/>
              <w:jc w:val="center"/>
              <w:rPr>
                <w:rFonts w:eastAsia="Times New Roman" w:cstheme="minorHAnsi"/>
                <w:lang w:bidi="ar-SA"/>
              </w:rPr>
            </w:pPr>
            <w:r w:rsidRPr="00B62A0B">
              <w:rPr>
                <w:rFonts w:cstheme="minorHAnsi"/>
              </w:rPr>
              <w:t>36.5%</w:t>
            </w:r>
          </w:p>
        </w:tc>
        <w:tc>
          <w:tcPr>
            <w:tcW w:w="343" w:type="pct"/>
            <w:shd w:val="clear" w:color="000000" w:fill="FFFFFF"/>
            <w:noWrap/>
            <w:vAlign w:val="center"/>
          </w:tcPr>
          <w:p w14:paraId="7EAEDB83" w14:textId="77777777" w:rsidR="00231C6F" w:rsidRPr="00B62A0B" w:rsidRDefault="00231C6F" w:rsidP="0054747A">
            <w:pPr>
              <w:ind w:left="76"/>
              <w:jc w:val="center"/>
              <w:rPr>
                <w:rFonts w:eastAsia="Times New Roman" w:cstheme="minorHAnsi"/>
                <w:lang w:bidi="ar-SA"/>
              </w:rPr>
            </w:pPr>
            <w:r w:rsidRPr="00B62A0B">
              <w:rPr>
                <w:rFonts w:cstheme="minorHAnsi"/>
              </w:rPr>
              <w:t>36.7%</w:t>
            </w:r>
          </w:p>
        </w:tc>
        <w:tc>
          <w:tcPr>
            <w:tcW w:w="343" w:type="pct"/>
            <w:shd w:val="clear" w:color="000000" w:fill="FFFFFF"/>
            <w:noWrap/>
            <w:vAlign w:val="center"/>
          </w:tcPr>
          <w:p w14:paraId="15282DDF"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41749276" w14:textId="77777777" w:rsidR="00231C6F" w:rsidRPr="00B62A0B" w:rsidRDefault="00231C6F" w:rsidP="0054747A">
            <w:pPr>
              <w:ind w:left="76"/>
              <w:jc w:val="center"/>
              <w:rPr>
                <w:rFonts w:eastAsia="Times New Roman" w:cstheme="minorHAnsi"/>
                <w:lang w:bidi="ar-SA"/>
              </w:rPr>
            </w:pPr>
            <w:r w:rsidRPr="00B62A0B">
              <w:rPr>
                <w:rFonts w:cstheme="minorHAnsi"/>
              </w:rPr>
              <w:t>38.6%</w:t>
            </w:r>
          </w:p>
        </w:tc>
        <w:tc>
          <w:tcPr>
            <w:tcW w:w="337" w:type="pct"/>
            <w:shd w:val="clear" w:color="000000" w:fill="FFFFFF"/>
            <w:noWrap/>
            <w:vAlign w:val="center"/>
          </w:tcPr>
          <w:p w14:paraId="30239987"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534" w:type="pct"/>
            <w:shd w:val="clear" w:color="000000" w:fill="FFFFFF"/>
            <w:vAlign w:val="center"/>
          </w:tcPr>
          <w:p w14:paraId="60C58FA8" w14:textId="5DF04DDC"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25th and &lt; 50th percentile </w:t>
            </w:r>
          </w:p>
        </w:tc>
      </w:tr>
      <w:tr w:rsidR="00231C6F" w:rsidRPr="00B62A0B" w14:paraId="3F742EEE" w14:textId="77777777" w:rsidTr="00B62A0B">
        <w:trPr>
          <w:cantSplit/>
          <w:trHeight w:val="88"/>
        </w:trPr>
        <w:tc>
          <w:tcPr>
            <w:tcW w:w="286" w:type="pct"/>
            <w:shd w:val="clear" w:color="auto" w:fill="FFFFFF" w:themeFill="background1"/>
            <w:vAlign w:val="center"/>
            <w:hideMark/>
          </w:tcPr>
          <w:p w14:paraId="24CC0397"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41B2760C" w14:textId="7279DFE9"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Well-Child Visits in the First 30 Months of Life</w:t>
            </w:r>
            <w:r w:rsidRPr="00B62A0B">
              <w:rPr>
                <w:rFonts w:eastAsia="Times New Roman" w:cstheme="minorHAnsi"/>
                <w:lang w:bidi="ar-SA"/>
              </w:rPr>
              <w:br/>
              <w:t>(</w:t>
            </w:r>
            <w:r w:rsidR="0037227B">
              <w:rPr>
                <w:rFonts w:eastAsia="Times New Roman" w:cstheme="minorHAnsi"/>
                <w:lang w:bidi="ar-SA"/>
              </w:rPr>
              <w:t xml:space="preserve">Age </w:t>
            </w:r>
            <w:r w:rsidRPr="00B62A0B">
              <w:rPr>
                <w:rFonts w:eastAsia="Times New Roman" w:cstheme="minorHAnsi"/>
                <w:lang w:bidi="ar-SA"/>
              </w:rPr>
              <w:t>15 months ≥ 6 Visits)</w:t>
            </w:r>
          </w:p>
        </w:tc>
        <w:tc>
          <w:tcPr>
            <w:tcW w:w="250" w:type="pct"/>
            <w:shd w:val="clear" w:color="000000" w:fill="FFFFFF"/>
            <w:noWrap/>
            <w:vAlign w:val="center"/>
          </w:tcPr>
          <w:p w14:paraId="76677B0E" w14:textId="77777777" w:rsidR="00231C6F" w:rsidRPr="00B62A0B" w:rsidRDefault="00231C6F" w:rsidP="0054747A">
            <w:pPr>
              <w:ind w:left="76"/>
              <w:jc w:val="center"/>
              <w:rPr>
                <w:rFonts w:eastAsia="Times New Roman" w:cstheme="minorHAnsi"/>
                <w:lang w:bidi="ar-SA"/>
              </w:rPr>
            </w:pPr>
            <w:r w:rsidRPr="00B62A0B">
              <w:rPr>
                <w:rFonts w:cstheme="minorHAnsi"/>
              </w:rPr>
              <w:t>59</w:t>
            </w:r>
          </w:p>
        </w:tc>
        <w:tc>
          <w:tcPr>
            <w:tcW w:w="250" w:type="pct"/>
            <w:shd w:val="clear" w:color="000000" w:fill="FFFFFF"/>
            <w:vAlign w:val="center"/>
          </w:tcPr>
          <w:p w14:paraId="7AE8B9F9" w14:textId="77777777" w:rsidR="00231C6F" w:rsidRPr="00B62A0B" w:rsidRDefault="00231C6F" w:rsidP="0054747A">
            <w:pPr>
              <w:ind w:left="76"/>
              <w:jc w:val="center"/>
              <w:rPr>
                <w:rFonts w:eastAsia="Times New Roman" w:cstheme="minorHAnsi"/>
                <w:lang w:bidi="ar-SA"/>
              </w:rPr>
            </w:pPr>
            <w:r w:rsidRPr="00B62A0B">
              <w:rPr>
                <w:rFonts w:cstheme="minorHAnsi"/>
              </w:rPr>
              <w:t>41</w:t>
            </w:r>
          </w:p>
        </w:tc>
        <w:tc>
          <w:tcPr>
            <w:tcW w:w="249" w:type="pct"/>
            <w:shd w:val="clear" w:color="000000" w:fill="FFFFFF"/>
            <w:vAlign w:val="center"/>
          </w:tcPr>
          <w:p w14:paraId="4D338941" w14:textId="77777777" w:rsidR="00231C6F" w:rsidRPr="00B62A0B" w:rsidRDefault="00231C6F" w:rsidP="0054747A">
            <w:pPr>
              <w:ind w:left="76"/>
              <w:jc w:val="center"/>
              <w:rPr>
                <w:rFonts w:eastAsia="Times New Roman" w:cstheme="minorHAnsi"/>
                <w:b/>
                <w:bCs/>
                <w:lang w:bidi="ar-SA"/>
              </w:rPr>
            </w:pPr>
            <w:r w:rsidRPr="00B62A0B">
              <w:rPr>
                <w:rFonts w:cstheme="minorHAnsi"/>
                <w:b/>
                <w:bCs/>
              </w:rPr>
              <w:t>69.5%</w:t>
            </w:r>
          </w:p>
        </w:tc>
        <w:tc>
          <w:tcPr>
            <w:tcW w:w="374" w:type="pct"/>
            <w:shd w:val="clear" w:color="000000" w:fill="FFFFFF"/>
            <w:noWrap/>
            <w:vAlign w:val="center"/>
          </w:tcPr>
          <w:p w14:paraId="4D256FEF" w14:textId="77777777" w:rsidR="00231C6F" w:rsidRPr="00B62A0B" w:rsidRDefault="00231C6F" w:rsidP="0054747A">
            <w:pPr>
              <w:ind w:left="76"/>
              <w:jc w:val="center"/>
              <w:rPr>
                <w:rFonts w:eastAsia="Times New Roman" w:cstheme="minorHAnsi"/>
                <w:lang w:bidi="ar-SA"/>
              </w:rPr>
            </w:pPr>
            <w:r w:rsidRPr="00B62A0B">
              <w:rPr>
                <w:rFonts w:cstheme="minorHAnsi"/>
              </w:rPr>
              <w:t>56.9%</w:t>
            </w:r>
          </w:p>
        </w:tc>
        <w:tc>
          <w:tcPr>
            <w:tcW w:w="406" w:type="pct"/>
            <w:shd w:val="clear" w:color="000000" w:fill="FFFFFF"/>
            <w:noWrap/>
            <w:vAlign w:val="center"/>
          </w:tcPr>
          <w:p w14:paraId="3043FE30" w14:textId="77777777" w:rsidR="00231C6F" w:rsidRPr="00B62A0B" w:rsidRDefault="00231C6F" w:rsidP="0054747A">
            <w:pPr>
              <w:ind w:left="76"/>
              <w:jc w:val="center"/>
              <w:rPr>
                <w:rFonts w:eastAsia="Times New Roman" w:cstheme="minorHAnsi"/>
                <w:lang w:bidi="ar-SA"/>
              </w:rPr>
            </w:pPr>
            <w:r w:rsidRPr="00B62A0B">
              <w:rPr>
                <w:rFonts w:cstheme="minorHAnsi"/>
              </w:rPr>
              <w:t>82.1%</w:t>
            </w:r>
          </w:p>
        </w:tc>
        <w:tc>
          <w:tcPr>
            <w:tcW w:w="343" w:type="pct"/>
            <w:shd w:val="clear" w:color="000000" w:fill="FFFFFF"/>
            <w:noWrap/>
            <w:vAlign w:val="center"/>
          </w:tcPr>
          <w:p w14:paraId="3B7B5386" w14:textId="77777777" w:rsidR="00231C6F" w:rsidRPr="00B62A0B" w:rsidRDefault="00231C6F" w:rsidP="0054747A">
            <w:pPr>
              <w:ind w:left="76"/>
              <w:jc w:val="center"/>
              <w:rPr>
                <w:rFonts w:eastAsia="Times New Roman" w:cstheme="minorHAnsi"/>
                <w:lang w:bidi="ar-SA"/>
              </w:rPr>
            </w:pPr>
            <w:r w:rsidRPr="00B62A0B">
              <w:rPr>
                <w:rFonts w:cstheme="minorHAnsi"/>
              </w:rPr>
              <w:t>62.3%</w:t>
            </w:r>
          </w:p>
        </w:tc>
        <w:tc>
          <w:tcPr>
            <w:tcW w:w="343" w:type="pct"/>
            <w:shd w:val="clear" w:color="000000" w:fill="FFFFFF"/>
            <w:noWrap/>
            <w:vAlign w:val="center"/>
          </w:tcPr>
          <w:p w14:paraId="05401E97"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07E23158" w14:textId="77777777" w:rsidR="00231C6F" w:rsidRPr="00B62A0B" w:rsidRDefault="00231C6F" w:rsidP="0054747A">
            <w:pPr>
              <w:ind w:left="76"/>
              <w:jc w:val="center"/>
              <w:rPr>
                <w:rFonts w:eastAsia="Times New Roman" w:cstheme="minorHAnsi"/>
                <w:lang w:bidi="ar-SA"/>
              </w:rPr>
            </w:pPr>
            <w:r w:rsidRPr="00B62A0B">
              <w:rPr>
                <w:rFonts w:cstheme="minorHAnsi"/>
              </w:rPr>
              <w:t>59.3%</w:t>
            </w:r>
          </w:p>
        </w:tc>
        <w:tc>
          <w:tcPr>
            <w:tcW w:w="337" w:type="pct"/>
            <w:shd w:val="clear" w:color="000000" w:fill="FFFFFF"/>
            <w:noWrap/>
            <w:vAlign w:val="center"/>
          </w:tcPr>
          <w:p w14:paraId="0B8BB013"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08EE77BC" w14:textId="69C419AF"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55716A75" w14:textId="77777777" w:rsidTr="00B62A0B">
        <w:trPr>
          <w:cantSplit/>
          <w:trHeight w:val="67"/>
        </w:trPr>
        <w:tc>
          <w:tcPr>
            <w:tcW w:w="286" w:type="pct"/>
            <w:shd w:val="clear" w:color="auto" w:fill="FFFFFF" w:themeFill="background1"/>
            <w:vAlign w:val="center"/>
            <w:hideMark/>
          </w:tcPr>
          <w:p w14:paraId="67392CD0"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177904ED" w14:textId="1330691F"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Well-Child Visits in the First 30 Months of Life</w:t>
            </w:r>
            <w:r w:rsidRPr="00B62A0B">
              <w:rPr>
                <w:rFonts w:eastAsia="Times New Roman" w:cstheme="minorHAnsi"/>
                <w:lang w:bidi="ar-SA"/>
              </w:rPr>
              <w:br/>
              <w:t>(</w:t>
            </w:r>
            <w:r w:rsidR="00D25121">
              <w:rPr>
                <w:rFonts w:eastAsia="Times New Roman" w:cstheme="minorHAnsi"/>
                <w:lang w:bidi="ar-SA"/>
              </w:rPr>
              <w:t xml:space="preserve">Ages </w:t>
            </w:r>
            <w:r w:rsidRPr="00B62A0B">
              <w:rPr>
                <w:rFonts w:eastAsia="Times New Roman" w:cstheme="minorHAnsi"/>
                <w:lang w:bidi="ar-SA"/>
              </w:rPr>
              <w:t>15</w:t>
            </w:r>
            <w:r w:rsidR="00D25121">
              <w:rPr>
                <w:rFonts w:eastAsia="Times New Roman" w:cstheme="minorHAnsi"/>
                <w:lang w:bidi="ar-SA"/>
              </w:rPr>
              <w:t>–</w:t>
            </w:r>
            <w:r w:rsidRPr="00B62A0B">
              <w:rPr>
                <w:rFonts w:eastAsia="Times New Roman" w:cstheme="minorHAnsi"/>
                <w:lang w:bidi="ar-SA"/>
              </w:rPr>
              <w:t>30 months ≥ 2 Visits)</w:t>
            </w:r>
          </w:p>
        </w:tc>
        <w:tc>
          <w:tcPr>
            <w:tcW w:w="250" w:type="pct"/>
            <w:shd w:val="clear" w:color="000000" w:fill="FFFFFF"/>
            <w:noWrap/>
            <w:vAlign w:val="center"/>
          </w:tcPr>
          <w:p w14:paraId="18BEB804" w14:textId="77777777" w:rsidR="00231C6F" w:rsidRPr="00B62A0B" w:rsidRDefault="00231C6F" w:rsidP="0054747A">
            <w:pPr>
              <w:ind w:left="76"/>
              <w:jc w:val="center"/>
              <w:rPr>
                <w:rFonts w:eastAsia="Times New Roman" w:cstheme="minorHAnsi"/>
                <w:lang w:bidi="ar-SA"/>
              </w:rPr>
            </w:pPr>
            <w:r w:rsidRPr="00B62A0B">
              <w:rPr>
                <w:rFonts w:cstheme="minorHAnsi"/>
              </w:rPr>
              <w:t>169</w:t>
            </w:r>
          </w:p>
        </w:tc>
        <w:tc>
          <w:tcPr>
            <w:tcW w:w="250" w:type="pct"/>
            <w:shd w:val="clear" w:color="000000" w:fill="FFFFFF"/>
            <w:vAlign w:val="center"/>
          </w:tcPr>
          <w:p w14:paraId="67A6229B" w14:textId="77777777" w:rsidR="00231C6F" w:rsidRPr="00B62A0B" w:rsidRDefault="00231C6F" w:rsidP="0054747A">
            <w:pPr>
              <w:ind w:left="76"/>
              <w:jc w:val="center"/>
              <w:rPr>
                <w:rFonts w:eastAsia="Times New Roman" w:cstheme="minorHAnsi"/>
                <w:lang w:bidi="ar-SA"/>
              </w:rPr>
            </w:pPr>
            <w:r w:rsidRPr="00B62A0B">
              <w:rPr>
                <w:rFonts w:cstheme="minorHAnsi"/>
              </w:rPr>
              <w:t>144</w:t>
            </w:r>
          </w:p>
        </w:tc>
        <w:tc>
          <w:tcPr>
            <w:tcW w:w="249" w:type="pct"/>
            <w:shd w:val="clear" w:color="000000" w:fill="FFFFFF"/>
            <w:vAlign w:val="center"/>
          </w:tcPr>
          <w:p w14:paraId="6B8A7424" w14:textId="77777777" w:rsidR="00231C6F" w:rsidRPr="00B62A0B" w:rsidRDefault="00231C6F" w:rsidP="0054747A">
            <w:pPr>
              <w:ind w:left="76"/>
              <w:jc w:val="center"/>
              <w:rPr>
                <w:rFonts w:eastAsia="Times New Roman" w:cstheme="minorHAnsi"/>
                <w:b/>
                <w:bCs/>
                <w:lang w:bidi="ar-SA"/>
              </w:rPr>
            </w:pPr>
            <w:r w:rsidRPr="00B62A0B">
              <w:rPr>
                <w:rFonts w:cstheme="minorHAnsi"/>
                <w:b/>
                <w:bCs/>
              </w:rPr>
              <w:t>85.2%</w:t>
            </w:r>
          </w:p>
        </w:tc>
        <w:tc>
          <w:tcPr>
            <w:tcW w:w="374" w:type="pct"/>
            <w:shd w:val="clear" w:color="000000" w:fill="FFFFFF"/>
            <w:noWrap/>
            <w:vAlign w:val="center"/>
          </w:tcPr>
          <w:p w14:paraId="39966F22" w14:textId="77777777" w:rsidR="00231C6F" w:rsidRPr="00B62A0B" w:rsidRDefault="00231C6F" w:rsidP="0054747A">
            <w:pPr>
              <w:ind w:left="76"/>
              <w:jc w:val="center"/>
              <w:rPr>
                <w:rFonts w:eastAsia="Times New Roman" w:cstheme="minorHAnsi"/>
                <w:lang w:bidi="ar-SA"/>
              </w:rPr>
            </w:pPr>
            <w:r w:rsidRPr="00B62A0B">
              <w:rPr>
                <w:rFonts w:cstheme="minorHAnsi"/>
              </w:rPr>
              <w:t>79.6%</w:t>
            </w:r>
          </w:p>
        </w:tc>
        <w:tc>
          <w:tcPr>
            <w:tcW w:w="406" w:type="pct"/>
            <w:shd w:val="clear" w:color="000000" w:fill="FFFFFF"/>
            <w:noWrap/>
            <w:vAlign w:val="center"/>
          </w:tcPr>
          <w:p w14:paraId="5B322E1D" w14:textId="77777777" w:rsidR="00231C6F" w:rsidRPr="00B62A0B" w:rsidRDefault="00231C6F" w:rsidP="0054747A">
            <w:pPr>
              <w:ind w:left="76"/>
              <w:jc w:val="center"/>
              <w:rPr>
                <w:rFonts w:eastAsia="Times New Roman" w:cstheme="minorHAnsi"/>
                <w:lang w:bidi="ar-SA"/>
              </w:rPr>
            </w:pPr>
            <w:r w:rsidRPr="00B62A0B">
              <w:rPr>
                <w:rFonts w:cstheme="minorHAnsi"/>
              </w:rPr>
              <w:t>90.9%</w:t>
            </w:r>
          </w:p>
        </w:tc>
        <w:tc>
          <w:tcPr>
            <w:tcW w:w="343" w:type="pct"/>
            <w:shd w:val="clear" w:color="000000" w:fill="FFFFFF"/>
            <w:noWrap/>
            <w:vAlign w:val="center"/>
          </w:tcPr>
          <w:p w14:paraId="2F1FE24E" w14:textId="77777777" w:rsidR="00231C6F" w:rsidRPr="00B62A0B" w:rsidRDefault="00231C6F" w:rsidP="0054747A">
            <w:pPr>
              <w:ind w:left="76"/>
              <w:jc w:val="center"/>
              <w:rPr>
                <w:rFonts w:eastAsia="Times New Roman" w:cstheme="minorHAnsi"/>
                <w:lang w:bidi="ar-SA"/>
              </w:rPr>
            </w:pPr>
            <w:r w:rsidRPr="00B62A0B">
              <w:rPr>
                <w:rFonts w:cstheme="minorHAnsi"/>
              </w:rPr>
              <w:t>89.5%</w:t>
            </w:r>
          </w:p>
        </w:tc>
        <w:tc>
          <w:tcPr>
            <w:tcW w:w="343" w:type="pct"/>
            <w:shd w:val="clear" w:color="000000" w:fill="FFFFFF"/>
            <w:noWrap/>
            <w:vAlign w:val="center"/>
          </w:tcPr>
          <w:p w14:paraId="7539A705"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3FC95F1B" w14:textId="77777777" w:rsidR="00231C6F" w:rsidRPr="00B62A0B" w:rsidRDefault="00231C6F" w:rsidP="0054747A">
            <w:pPr>
              <w:ind w:left="76"/>
              <w:jc w:val="center"/>
              <w:rPr>
                <w:rFonts w:eastAsia="Times New Roman" w:cstheme="minorHAnsi"/>
                <w:lang w:bidi="ar-SA"/>
              </w:rPr>
            </w:pPr>
            <w:r w:rsidRPr="00B62A0B">
              <w:rPr>
                <w:rFonts w:cstheme="minorHAnsi"/>
              </w:rPr>
              <w:t>85.8%</w:t>
            </w:r>
          </w:p>
        </w:tc>
        <w:tc>
          <w:tcPr>
            <w:tcW w:w="337" w:type="pct"/>
            <w:shd w:val="clear" w:color="000000" w:fill="FFFFFF"/>
            <w:noWrap/>
            <w:vAlign w:val="center"/>
          </w:tcPr>
          <w:p w14:paraId="2B52650D"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12FB8030" w14:textId="41FCA919"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719DD292" w14:textId="77777777" w:rsidTr="00B62A0B">
        <w:trPr>
          <w:cantSplit/>
          <w:trHeight w:val="67"/>
        </w:trPr>
        <w:tc>
          <w:tcPr>
            <w:tcW w:w="286" w:type="pct"/>
            <w:shd w:val="clear" w:color="auto" w:fill="FFFFFF" w:themeFill="background1"/>
            <w:vAlign w:val="center"/>
            <w:hideMark/>
          </w:tcPr>
          <w:p w14:paraId="7B0DED1B"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604E2682" w14:textId="5A4B9AE2"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 and Adolescent Well-Care Visits</w:t>
            </w:r>
            <w:r w:rsidRPr="00B62A0B">
              <w:rPr>
                <w:rFonts w:eastAsia="Times New Roman" w:cstheme="minorHAnsi"/>
                <w:lang w:bidi="ar-SA"/>
              </w:rPr>
              <w:br/>
              <w:t>(</w:t>
            </w:r>
            <w:r w:rsidR="00D25121">
              <w:rPr>
                <w:rFonts w:eastAsia="Times New Roman" w:cstheme="minorHAnsi"/>
                <w:lang w:bidi="ar-SA"/>
              </w:rPr>
              <w:t xml:space="preserve">Ages </w:t>
            </w:r>
            <w:r w:rsidRPr="00B62A0B">
              <w:rPr>
                <w:rFonts w:eastAsia="Times New Roman" w:cstheme="minorHAnsi"/>
                <w:lang w:bidi="ar-SA"/>
              </w:rPr>
              <w:t>3</w:t>
            </w:r>
            <w:r w:rsidR="005121AE">
              <w:rPr>
                <w:rFonts w:eastAsia="Times New Roman" w:cstheme="minorHAnsi"/>
                <w:lang w:bidi="ar-SA"/>
              </w:rPr>
              <w:t>–</w:t>
            </w:r>
            <w:r w:rsidRPr="00B62A0B">
              <w:rPr>
                <w:rFonts w:eastAsia="Times New Roman" w:cstheme="minorHAnsi"/>
                <w:lang w:bidi="ar-SA"/>
              </w:rPr>
              <w:t>11 years)</w:t>
            </w:r>
          </w:p>
        </w:tc>
        <w:tc>
          <w:tcPr>
            <w:tcW w:w="250" w:type="pct"/>
            <w:shd w:val="clear" w:color="000000" w:fill="FFFFFF"/>
            <w:noWrap/>
            <w:vAlign w:val="center"/>
          </w:tcPr>
          <w:p w14:paraId="31283340" w14:textId="77777777" w:rsidR="00231C6F" w:rsidRPr="00B62A0B" w:rsidRDefault="00231C6F" w:rsidP="0054747A">
            <w:pPr>
              <w:ind w:left="76"/>
              <w:jc w:val="center"/>
              <w:rPr>
                <w:rFonts w:eastAsia="Times New Roman" w:cstheme="minorHAnsi"/>
                <w:lang w:bidi="ar-SA"/>
              </w:rPr>
            </w:pPr>
            <w:r w:rsidRPr="00B62A0B">
              <w:rPr>
                <w:rFonts w:cstheme="minorHAnsi"/>
              </w:rPr>
              <w:t>5,145</w:t>
            </w:r>
          </w:p>
        </w:tc>
        <w:tc>
          <w:tcPr>
            <w:tcW w:w="250" w:type="pct"/>
            <w:shd w:val="clear" w:color="000000" w:fill="FFFFFF"/>
            <w:vAlign w:val="center"/>
          </w:tcPr>
          <w:p w14:paraId="6E42F8E9" w14:textId="77777777" w:rsidR="00231C6F" w:rsidRPr="00B62A0B" w:rsidRDefault="00231C6F" w:rsidP="0054747A">
            <w:pPr>
              <w:ind w:left="76"/>
              <w:jc w:val="center"/>
              <w:rPr>
                <w:rFonts w:eastAsia="Times New Roman" w:cstheme="minorHAnsi"/>
                <w:lang w:bidi="ar-SA"/>
              </w:rPr>
            </w:pPr>
            <w:r w:rsidRPr="00B62A0B">
              <w:rPr>
                <w:rFonts w:cstheme="minorHAnsi"/>
              </w:rPr>
              <w:t>3,307</w:t>
            </w:r>
          </w:p>
        </w:tc>
        <w:tc>
          <w:tcPr>
            <w:tcW w:w="249" w:type="pct"/>
            <w:shd w:val="clear" w:color="000000" w:fill="FFFFFF"/>
            <w:vAlign w:val="center"/>
          </w:tcPr>
          <w:p w14:paraId="1A53FA9B" w14:textId="77777777" w:rsidR="00231C6F" w:rsidRPr="00B62A0B" w:rsidRDefault="00231C6F" w:rsidP="0054747A">
            <w:pPr>
              <w:ind w:left="76"/>
              <w:jc w:val="center"/>
              <w:rPr>
                <w:rFonts w:eastAsia="Times New Roman" w:cstheme="minorHAnsi"/>
                <w:b/>
                <w:bCs/>
                <w:lang w:bidi="ar-SA"/>
              </w:rPr>
            </w:pPr>
            <w:r w:rsidRPr="00B62A0B">
              <w:rPr>
                <w:rFonts w:cstheme="minorHAnsi"/>
                <w:b/>
                <w:bCs/>
              </w:rPr>
              <w:t>64.3%</w:t>
            </w:r>
          </w:p>
        </w:tc>
        <w:tc>
          <w:tcPr>
            <w:tcW w:w="374" w:type="pct"/>
            <w:shd w:val="clear" w:color="000000" w:fill="FFFFFF"/>
            <w:noWrap/>
            <w:vAlign w:val="center"/>
          </w:tcPr>
          <w:p w14:paraId="22C1DECF" w14:textId="77777777" w:rsidR="00231C6F" w:rsidRPr="00B62A0B" w:rsidRDefault="00231C6F" w:rsidP="0054747A">
            <w:pPr>
              <w:ind w:left="76"/>
              <w:jc w:val="center"/>
              <w:rPr>
                <w:rFonts w:eastAsia="Times New Roman" w:cstheme="minorHAnsi"/>
                <w:lang w:bidi="ar-SA"/>
              </w:rPr>
            </w:pPr>
            <w:r w:rsidRPr="00B62A0B">
              <w:rPr>
                <w:rFonts w:cstheme="minorHAnsi"/>
              </w:rPr>
              <w:t>63.0%</w:t>
            </w:r>
          </w:p>
        </w:tc>
        <w:tc>
          <w:tcPr>
            <w:tcW w:w="406" w:type="pct"/>
            <w:shd w:val="clear" w:color="000000" w:fill="FFFFFF"/>
            <w:noWrap/>
            <w:vAlign w:val="center"/>
          </w:tcPr>
          <w:p w14:paraId="028D5E28" w14:textId="77777777" w:rsidR="00231C6F" w:rsidRPr="00B62A0B" w:rsidRDefault="00231C6F" w:rsidP="0054747A">
            <w:pPr>
              <w:ind w:left="76"/>
              <w:jc w:val="center"/>
              <w:rPr>
                <w:rFonts w:eastAsia="Times New Roman" w:cstheme="minorHAnsi"/>
                <w:lang w:bidi="ar-SA"/>
              </w:rPr>
            </w:pPr>
            <w:r w:rsidRPr="00B62A0B">
              <w:rPr>
                <w:rFonts w:cstheme="minorHAnsi"/>
              </w:rPr>
              <w:t>65.6%</w:t>
            </w:r>
          </w:p>
        </w:tc>
        <w:tc>
          <w:tcPr>
            <w:tcW w:w="343" w:type="pct"/>
            <w:shd w:val="clear" w:color="000000" w:fill="FFFFFF"/>
            <w:noWrap/>
            <w:vAlign w:val="center"/>
          </w:tcPr>
          <w:p w14:paraId="0461C56E" w14:textId="77777777" w:rsidR="00231C6F" w:rsidRPr="00B62A0B" w:rsidRDefault="00231C6F" w:rsidP="0054747A">
            <w:pPr>
              <w:ind w:left="76"/>
              <w:jc w:val="center"/>
              <w:rPr>
                <w:rFonts w:eastAsia="Times New Roman" w:cstheme="minorHAnsi"/>
                <w:lang w:bidi="ar-SA"/>
              </w:rPr>
            </w:pPr>
            <w:r w:rsidRPr="00B62A0B">
              <w:rPr>
                <w:rFonts w:cstheme="minorHAnsi"/>
              </w:rPr>
              <w:t>64.7%</w:t>
            </w:r>
          </w:p>
        </w:tc>
        <w:tc>
          <w:tcPr>
            <w:tcW w:w="343" w:type="pct"/>
            <w:shd w:val="clear" w:color="000000" w:fill="FFFFFF"/>
            <w:noWrap/>
            <w:vAlign w:val="center"/>
          </w:tcPr>
          <w:p w14:paraId="35DFB679"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6268228D" w14:textId="77777777" w:rsidR="00231C6F" w:rsidRPr="00B62A0B" w:rsidRDefault="00231C6F" w:rsidP="0054747A">
            <w:pPr>
              <w:ind w:left="76"/>
              <w:jc w:val="center"/>
              <w:rPr>
                <w:rFonts w:eastAsia="Times New Roman" w:cstheme="minorHAnsi"/>
                <w:lang w:bidi="ar-SA"/>
              </w:rPr>
            </w:pPr>
            <w:r w:rsidRPr="00B62A0B">
              <w:rPr>
                <w:rFonts w:cstheme="minorHAnsi"/>
              </w:rPr>
              <w:t>67.1%</w:t>
            </w:r>
          </w:p>
        </w:tc>
        <w:tc>
          <w:tcPr>
            <w:tcW w:w="337" w:type="pct"/>
            <w:shd w:val="clear" w:color="000000" w:fill="FFFFFF"/>
            <w:noWrap/>
            <w:vAlign w:val="center"/>
          </w:tcPr>
          <w:p w14:paraId="50026DA3"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534" w:type="pct"/>
            <w:shd w:val="clear" w:color="000000" w:fill="FFFFFF"/>
            <w:vAlign w:val="center"/>
          </w:tcPr>
          <w:p w14:paraId="0834EE12" w14:textId="536095C3"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31C6F" w:rsidRPr="00B62A0B" w14:paraId="75BF977E" w14:textId="77777777" w:rsidTr="00B62A0B">
        <w:trPr>
          <w:cantSplit/>
          <w:trHeight w:val="67"/>
        </w:trPr>
        <w:tc>
          <w:tcPr>
            <w:tcW w:w="286" w:type="pct"/>
            <w:shd w:val="clear" w:color="auto" w:fill="FFFFFF" w:themeFill="background1"/>
            <w:vAlign w:val="center"/>
            <w:hideMark/>
          </w:tcPr>
          <w:p w14:paraId="4EA4276B"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0A8921CB" w14:textId="078C46C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 xml:space="preserve">Child and Adolescent Well-Care Visits </w:t>
            </w:r>
            <w:r w:rsidRPr="00B62A0B">
              <w:rPr>
                <w:rFonts w:eastAsia="Times New Roman" w:cstheme="minorHAnsi"/>
                <w:lang w:bidi="ar-SA"/>
              </w:rPr>
              <w:br/>
              <w:t>(</w:t>
            </w:r>
            <w:r w:rsidR="00D25121">
              <w:rPr>
                <w:rFonts w:eastAsia="Times New Roman" w:cstheme="minorHAnsi"/>
                <w:lang w:bidi="ar-SA"/>
              </w:rPr>
              <w:t xml:space="preserve">Ages </w:t>
            </w:r>
            <w:r w:rsidRPr="00B62A0B">
              <w:rPr>
                <w:rFonts w:eastAsia="Times New Roman" w:cstheme="minorHAnsi"/>
                <w:lang w:bidi="ar-SA"/>
              </w:rPr>
              <w:t>12</w:t>
            </w:r>
            <w:r w:rsidR="005121AE">
              <w:rPr>
                <w:rFonts w:eastAsia="Times New Roman" w:cstheme="minorHAnsi"/>
                <w:lang w:bidi="ar-SA"/>
              </w:rPr>
              <w:t>–</w:t>
            </w:r>
            <w:r w:rsidRPr="00B62A0B">
              <w:rPr>
                <w:rFonts w:eastAsia="Times New Roman" w:cstheme="minorHAnsi"/>
                <w:lang w:bidi="ar-SA"/>
              </w:rPr>
              <w:t>17 years)</w:t>
            </w:r>
          </w:p>
        </w:tc>
        <w:tc>
          <w:tcPr>
            <w:tcW w:w="250" w:type="pct"/>
            <w:shd w:val="clear" w:color="000000" w:fill="FFFFFF"/>
            <w:noWrap/>
            <w:vAlign w:val="center"/>
          </w:tcPr>
          <w:p w14:paraId="49E22E21" w14:textId="77777777" w:rsidR="00231C6F" w:rsidRPr="00B62A0B" w:rsidRDefault="00231C6F" w:rsidP="0054747A">
            <w:pPr>
              <w:ind w:left="76"/>
              <w:jc w:val="center"/>
              <w:rPr>
                <w:rFonts w:eastAsia="Times New Roman" w:cstheme="minorHAnsi"/>
                <w:lang w:bidi="ar-SA"/>
              </w:rPr>
            </w:pPr>
            <w:r w:rsidRPr="00B62A0B">
              <w:rPr>
                <w:rFonts w:cstheme="minorHAnsi"/>
              </w:rPr>
              <w:t>4,746</w:t>
            </w:r>
          </w:p>
        </w:tc>
        <w:tc>
          <w:tcPr>
            <w:tcW w:w="250" w:type="pct"/>
            <w:shd w:val="clear" w:color="000000" w:fill="FFFFFF"/>
            <w:vAlign w:val="center"/>
          </w:tcPr>
          <w:p w14:paraId="05108979" w14:textId="77777777" w:rsidR="00231C6F" w:rsidRPr="00B62A0B" w:rsidRDefault="00231C6F" w:rsidP="0054747A">
            <w:pPr>
              <w:ind w:left="76"/>
              <w:jc w:val="center"/>
              <w:rPr>
                <w:rFonts w:eastAsia="Times New Roman" w:cstheme="minorHAnsi"/>
                <w:lang w:bidi="ar-SA"/>
              </w:rPr>
            </w:pPr>
            <w:r w:rsidRPr="00B62A0B">
              <w:rPr>
                <w:rFonts w:cstheme="minorHAnsi"/>
              </w:rPr>
              <w:t>2,953</w:t>
            </w:r>
          </w:p>
        </w:tc>
        <w:tc>
          <w:tcPr>
            <w:tcW w:w="249" w:type="pct"/>
            <w:shd w:val="clear" w:color="000000" w:fill="FFFFFF"/>
            <w:vAlign w:val="center"/>
          </w:tcPr>
          <w:p w14:paraId="6676A67F" w14:textId="77777777" w:rsidR="00231C6F" w:rsidRPr="00B62A0B" w:rsidRDefault="00231C6F" w:rsidP="0054747A">
            <w:pPr>
              <w:ind w:left="76"/>
              <w:jc w:val="center"/>
              <w:rPr>
                <w:rFonts w:eastAsia="Times New Roman" w:cstheme="minorHAnsi"/>
                <w:b/>
                <w:bCs/>
                <w:lang w:bidi="ar-SA"/>
              </w:rPr>
            </w:pPr>
            <w:r w:rsidRPr="00B62A0B">
              <w:rPr>
                <w:rFonts w:cstheme="minorHAnsi"/>
                <w:b/>
                <w:bCs/>
              </w:rPr>
              <w:t>62.2%</w:t>
            </w:r>
          </w:p>
        </w:tc>
        <w:tc>
          <w:tcPr>
            <w:tcW w:w="374" w:type="pct"/>
            <w:shd w:val="clear" w:color="000000" w:fill="FFFFFF"/>
            <w:noWrap/>
            <w:vAlign w:val="center"/>
          </w:tcPr>
          <w:p w14:paraId="70DE312C" w14:textId="77777777" w:rsidR="00231C6F" w:rsidRPr="00B62A0B" w:rsidRDefault="00231C6F" w:rsidP="0054747A">
            <w:pPr>
              <w:ind w:left="76"/>
              <w:jc w:val="center"/>
              <w:rPr>
                <w:rFonts w:eastAsia="Times New Roman" w:cstheme="minorHAnsi"/>
                <w:lang w:bidi="ar-SA"/>
              </w:rPr>
            </w:pPr>
            <w:r w:rsidRPr="00B62A0B">
              <w:rPr>
                <w:rFonts w:cstheme="minorHAnsi"/>
              </w:rPr>
              <w:t>60.8%</w:t>
            </w:r>
          </w:p>
        </w:tc>
        <w:tc>
          <w:tcPr>
            <w:tcW w:w="406" w:type="pct"/>
            <w:shd w:val="clear" w:color="000000" w:fill="FFFFFF"/>
            <w:noWrap/>
            <w:vAlign w:val="center"/>
          </w:tcPr>
          <w:p w14:paraId="1711596D" w14:textId="77777777" w:rsidR="00231C6F" w:rsidRPr="00B62A0B" w:rsidRDefault="00231C6F" w:rsidP="0054747A">
            <w:pPr>
              <w:ind w:left="76"/>
              <w:jc w:val="center"/>
              <w:rPr>
                <w:rFonts w:eastAsia="Times New Roman" w:cstheme="minorHAnsi"/>
                <w:lang w:bidi="ar-SA"/>
              </w:rPr>
            </w:pPr>
            <w:r w:rsidRPr="00B62A0B">
              <w:rPr>
                <w:rFonts w:cstheme="minorHAnsi"/>
              </w:rPr>
              <w:t>63.6%</w:t>
            </w:r>
          </w:p>
        </w:tc>
        <w:tc>
          <w:tcPr>
            <w:tcW w:w="343" w:type="pct"/>
            <w:shd w:val="clear" w:color="000000" w:fill="FFFFFF"/>
            <w:noWrap/>
            <w:vAlign w:val="center"/>
          </w:tcPr>
          <w:p w14:paraId="0FA06891" w14:textId="77777777" w:rsidR="00231C6F" w:rsidRPr="00B62A0B" w:rsidRDefault="00231C6F" w:rsidP="0054747A">
            <w:pPr>
              <w:ind w:left="76"/>
              <w:jc w:val="center"/>
              <w:rPr>
                <w:rFonts w:eastAsia="Times New Roman" w:cstheme="minorHAnsi"/>
                <w:lang w:bidi="ar-SA"/>
              </w:rPr>
            </w:pPr>
            <w:r w:rsidRPr="00B62A0B">
              <w:rPr>
                <w:rFonts w:cstheme="minorHAnsi"/>
              </w:rPr>
              <w:t>63.3%</w:t>
            </w:r>
          </w:p>
        </w:tc>
        <w:tc>
          <w:tcPr>
            <w:tcW w:w="343" w:type="pct"/>
            <w:shd w:val="clear" w:color="000000" w:fill="FFFFFF"/>
            <w:noWrap/>
            <w:vAlign w:val="center"/>
          </w:tcPr>
          <w:p w14:paraId="17D83E79"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5DE1597C" w14:textId="77777777" w:rsidR="00231C6F" w:rsidRPr="00B62A0B" w:rsidRDefault="00231C6F" w:rsidP="0054747A">
            <w:pPr>
              <w:ind w:left="76"/>
              <w:jc w:val="center"/>
              <w:rPr>
                <w:rFonts w:eastAsia="Times New Roman" w:cstheme="minorHAnsi"/>
                <w:lang w:bidi="ar-SA"/>
              </w:rPr>
            </w:pPr>
            <w:r w:rsidRPr="00B62A0B">
              <w:rPr>
                <w:rFonts w:cstheme="minorHAnsi"/>
              </w:rPr>
              <w:t>63.4%</w:t>
            </w:r>
          </w:p>
        </w:tc>
        <w:tc>
          <w:tcPr>
            <w:tcW w:w="337" w:type="pct"/>
            <w:shd w:val="clear" w:color="000000" w:fill="FFFFFF"/>
            <w:noWrap/>
            <w:vAlign w:val="center"/>
          </w:tcPr>
          <w:p w14:paraId="2932C65C"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1BF088DF" w14:textId="2A16732F" w:rsidR="00231C6F" w:rsidRPr="00B62A0B" w:rsidRDefault="00E33FF8" w:rsidP="0054747A">
            <w:pPr>
              <w:ind w:left="76"/>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31C6F" w:rsidRPr="00B62A0B" w14:paraId="485E0754" w14:textId="77777777" w:rsidTr="00B62A0B">
        <w:trPr>
          <w:cantSplit/>
          <w:trHeight w:val="142"/>
        </w:trPr>
        <w:tc>
          <w:tcPr>
            <w:tcW w:w="286" w:type="pct"/>
            <w:shd w:val="clear" w:color="auto" w:fill="FFFFFF" w:themeFill="background1"/>
            <w:vAlign w:val="center"/>
            <w:hideMark/>
          </w:tcPr>
          <w:p w14:paraId="5223BDB9"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lastRenderedPageBreak/>
              <w:t>HEDIS</w:t>
            </w:r>
          </w:p>
        </w:tc>
        <w:tc>
          <w:tcPr>
            <w:tcW w:w="1341" w:type="pct"/>
            <w:shd w:val="clear" w:color="auto" w:fill="FFFFFF" w:themeFill="background1"/>
            <w:vAlign w:val="center"/>
            <w:hideMark/>
          </w:tcPr>
          <w:p w14:paraId="40325346" w14:textId="7F1D6A64"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 and Adolescent Well-Care Visits</w:t>
            </w:r>
            <w:r w:rsidRPr="00B62A0B">
              <w:rPr>
                <w:rFonts w:eastAsia="Times New Roman" w:cstheme="minorHAnsi"/>
                <w:lang w:bidi="ar-SA"/>
              </w:rPr>
              <w:br/>
              <w:t>(</w:t>
            </w:r>
            <w:r w:rsidR="00C27BC2">
              <w:rPr>
                <w:rFonts w:eastAsia="Times New Roman" w:cstheme="minorHAnsi"/>
                <w:lang w:bidi="ar-SA"/>
              </w:rPr>
              <w:t xml:space="preserve">Ages </w:t>
            </w:r>
            <w:r w:rsidRPr="00B62A0B">
              <w:rPr>
                <w:rFonts w:eastAsia="Times New Roman" w:cstheme="minorHAnsi"/>
                <w:lang w:bidi="ar-SA"/>
              </w:rPr>
              <w:t>18</w:t>
            </w:r>
            <w:r w:rsidR="005121AE">
              <w:rPr>
                <w:rFonts w:eastAsia="Times New Roman" w:cstheme="minorHAnsi"/>
                <w:lang w:bidi="ar-SA"/>
              </w:rPr>
              <w:t>–</w:t>
            </w:r>
            <w:r w:rsidRPr="00B62A0B">
              <w:rPr>
                <w:rFonts w:eastAsia="Times New Roman" w:cstheme="minorHAnsi"/>
                <w:lang w:bidi="ar-SA"/>
              </w:rPr>
              <w:t>19 years)</w:t>
            </w:r>
          </w:p>
        </w:tc>
        <w:tc>
          <w:tcPr>
            <w:tcW w:w="250" w:type="pct"/>
            <w:shd w:val="clear" w:color="000000" w:fill="FFFFFF"/>
            <w:noWrap/>
            <w:vAlign w:val="center"/>
          </w:tcPr>
          <w:p w14:paraId="65B181F0" w14:textId="77777777" w:rsidR="00231C6F" w:rsidRPr="00B62A0B" w:rsidRDefault="00231C6F" w:rsidP="0054747A">
            <w:pPr>
              <w:ind w:left="76"/>
              <w:jc w:val="center"/>
              <w:rPr>
                <w:rFonts w:eastAsia="Times New Roman" w:cstheme="minorHAnsi"/>
                <w:lang w:bidi="ar-SA"/>
              </w:rPr>
            </w:pPr>
            <w:r w:rsidRPr="00B62A0B">
              <w:rPr>
                <w:rFonts w:cstheme="minorHAnsi"/>
              </w:rPr>
              <w:t>752</w:t>
            </w:r>
          </w:p>
        </w:tc>
        <w:tc>
          <w:tcPr>
            <w:tcW w:w="250" w:type="pct"/>
            <w:shd w:val="clear" w:color="000000" w:fill="FFFFFF"/>
            <w:vAlign w:val="center"/>
          </w:tcPr>
          <w:p w14:paraId="65D2C866" w14:textId="77777777" w:rsidR="00231C6F" w:rsidRPr="00B62A0B" w:rsidRDefault="00231C6F" w:rsidP="0054747A">
            <w:pPr>
              <w:ind w:left="76"/>
              <w:jc w:val="center"/>
              <w:rPr>
                <w:rFonts w:eastAsia="Times New Roman" w:cstheme="minorHAnsi"/>
                <w:lang w:bidi="ar-SA"/>
              </w:rPr>
            </w:pPr>
            <w:r w:rsidRPr="00B62A0B">
              <w:rPr>
                <w:rFonts w:cstheme="minorHAnsi"/>
              </w:rPr>
              <w:t>352</w:t>
            </w:r>
          </w:p>
        </w:tc>
        <w:tc>
          <w:tcPr>
            <w:tcW w:w="249" w:type="pct"/>
            <w:shd w:val="clear" w:color="000000" w:fill="FFFFFF"/>
            <w:vAlign w:val="center"/>
          </w:tcPr>
          <w:p w14:paraId="625EE6B1" w14:textId="77777777" w:rsidR="00231C6F" w:rsidRPr="00B62A0B" w:rsidRDefault="00231C6F" w:rsidP="0054747A">
            <w:pPr>
              <w:ind w:left="76"/>
              <w:jc w:val="center"/>
              <w:rPr>
                <w:rFonts w:eastAsia="Times New Roman" w:cstheme="minorHAnsi"/>
                <w:b/>
                <w:bCs/>
                <w:lang w:bidi="ar-SA"/>
              </w:rPr>
            </w:pPr>
            <w:r w:rsidRPr="00B62A0B">
              <w:rPr>
                <w:rFonts w:cstheme="minorHAnsi"/>
                <w:b/>
                <w:bCs/>
              </w:rPr>
              <w:t>46.8%</w:t>
            </w:r>
          </w:p>
        </w:tc>
        <w:tc>
          <w:tcPr>
            <w:tcW w:w="374" w:type="pct"/>
            <w:shd w:val="clear" w:color="000000" w:fill="FFFFFF"/>
            <w:noWrap/>
            <w:vAlign w:val="center"/>
          </w:tcPr>
          <w:p w14:paraId="6DC4F4E2" w14:textId="77777777" w:rsidR="00231C6F" w:rsidRPr="00B62A0B" w:rsidRDefault="00231C6F" w:rsidP="0054747A">
            <w:pPr>
              <w:ind w:left="76"/>
              <w:jc w:val="center"/>
              <w:rPr>
                <w:rFonts w:eastAsia="Times New Roman" w:cstheme="minorHAnsi"/>
                <w:lang w:bidi="ar-SA"/>
              </w:rPr>
            </w:pPr>
            <w:r w:rsidRPr="00B62A0B">
              <w:rPr>
                <w:rFonts w:cstheme="minorHAnsi"/>
              </w:rPr>
              <w:t>43.2%</w:t>
            </w:r>
          </w:p>
        </w:tc>
        <w:tc>
          <w:tcPr>
            <w:tcW w:w="406" w:type="pct"/>
            <w:shd w:val="clear" w:color="000000" w:fill="FFFFFF"/>
            <w:noWrap/>
            <w:vAlign w:val="center"/>
          </w:tcPr>
          <w:p w14:paraId="37F3611D" w14:textId="77777777" w:rsidR="00231C6F" w:rsidRPr="00B62A0B" w:rsidRDefault="00231C6F" w:rsidP="0054747A">
            <w:pPr>
              <w:ind w:left="76"/>
              <w:jc w:val="center"/>
              <w:rPr>
                <w:rFonts w:eastAsia="Times New Roman" w:cstheme="minorHAnsi"/>
                <w:lang w:bidi="ar-SA"/>
              </w:rPr>
            </w:pPr>
            <w:r w:rsidRPr="00B62A0B">
              <w:rPr>
                <w:rFonts w:cstheme="minorHAnsi"/>
              </w:rPr>
              <w:t>50.4%</w:t>
            </w:r>
          </w:p>
        </w:tc>
        <w:tc>
          <w:tcPr>
            <w:tcW w:w="343" w:type="pct"/>
            <w:shd w:val="clear" w:color="000000" w:fill="FFFFFF"/>
            <w:noWrap/>
            <w:vAlign w:val="center"/>
          </w:tcPr>
          <w:p w14:paraId="0EE1554D" w14:textId="77777777" w:rsidR="00231C6F" w:rsidRPr="00B62A0B" w:rsidRDefault="00231C6F" w:rsidP="0054747A">
            <w:pPr>
              <w:ind w:left="76"/>
              <w:jc w:val="center"/>
              <w:rPr>
                <w:rFonts w:eastAsia="Times New Roman" w:cstheme="minorHAnsi"/>
                <w:lang w:bidi="ar-SA"/>
              </w:rPr>
            </w:pPr>
            <w:r w:rsidRPr="00B62A0B">
              <w:rPr>
                <w:rFonts w:cstheme="minorHAnsi"/>
              </w:rPr>
              <w:t>48.6%</w:t>
            </w:r>
          </w:p>
        </w:tc>
        <w:tc>
          <w:tcPr>
            <w:tcW w:w="343" w:type="pct"/>
            <w:shd w:val="clear" w:color="000000" w:fill="FFFFFF"/>
            <w:noWrap/>
            <w:vAlign w:val="center"/>
          </w:tcPr>
          <w:p w14:paraId="7592348D"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04F6ED4D" w14:textId="77777777" w:rsidR="00231C6F" w:rsidRPr="00B62A0B" w:rsidRDefault="00231C6F" w:rsidP="0054747A">
            <w:pPr>
              <w:ind w:left="76"/>
              <w:jc w:val="center"/>
              <w:rPr>
                <w:rFonts w:eastAsia="Times New Roman" w:cstheme="minorHAnsi"/>
                <w:lang w:bidi="ar-SA"/>
              </w:rPr>
            </w:pPr>
            <w:r w:rsidRPr="00B62A0B">
              <w:rPr>
                <w:rFonts w:cstheme="minorHAnsi"/>
              </w:rPr>
              <w:t>50.1%</w:t>
            </w:r>
          </w:p>
        </w:tc>
        <w:tc>
          <w:tcPr>
            <w:tcW w:w="337" w:type="pct"/>
            <w:shd w:val="clear" w:color="000000" w:fill="FFFFFF"/>
            <w:noWrap/>
            <w:vAlign w:val="center"/>
          </w:tcPr>
          <w:p w14:paraId="0FFA61FE"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4" w:type="pct"/>
            <w:shd w:val="clear" w:color="000000" w:fill="FFFFFF"/>
            <w:vAlign w:val="center"/>
          </w:tcPr>
          <w:p w14:paraId="138DF789" w14:textId="5AAFC633" w:rsidR="00231C6F" w:rsidRPr="00B62A0B" w:rsidRDefault="00A10F40" w:rsidP="0054747A">
            <w:pPr>
              <w:ind w:left="76"/>
              <w:jc w:val="center"/>
              <w:rPr>
                <w:rFonts w:eastAsia="Times New Roman" w:cstheme="minorHAnsi"/>
                <w:lang w:bidi="ar-SA"/>
              </w:rPr>
            </w:pPr>
            <w:r>
              <w:rPr>
                <w:rFonts w:cstheme="minorHAnsi"/>
              </w:rPr>
              <w:t>NA</w:t>
            </w:r>
          </w:p>
        </w:tc>
      </w:tr>
      <w:tr w:rsidR="00231C6F" w:rsidRPr="00B62A0B" w14:paraId="5BE72159" w14:textId="77777777" w:rsidTr="00B62A0B">
        <w:trPr>
          <w:cantSplit/>
          <w:trHeight w:val="67"/>
        </w:trPr>
        <w:tc>
          <w:tcPr>
            <w:tcW w:w="286" w:type="pct"/>
            <w:shd w:val="clear" w:color="auto" w:fill="FFFFFF" w:themeFill="background1"/>
            <w:vAlign w:val="center"/>
            <w:hideMark/>
          </w:tcPr>
          <w:p w14:paraId="5A4C0312"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341" w:type="pct"/>
            <w:shd w:val="clear" w:color="auto" w:fill="FFFFFF" w:themeFill="background1"/>
            <w:vAlign w:val="center"/>
            <w:hideMark/>
          </w:tcPr>
          <w:p w14:paraId="311EB669" w14:textId="77777777" w:rsidR="00231C6F" w:rsidRPr="00B62A0B" w:rsidRDefault="00231C6F" w:rsidP="0054747A">
            <w:pPr>
              <w:ind w:left="76"/>
              <w:jc w:val="left"/>
              <w:rPr>
                <w:rFonts w:eastAsia="Times New Roman" w:cstheme="minorHAnsi"/>
                <w:lang w:bidi="ar-SA"/>
              </w:rPr>
            </w:pPr>
            <w:r w:rsidRPr="00B62A0B">
              <w:rPr>
                <w:rFonts w:eastAsia="Times New Roman" w:cstheme="minorHAnsi"/>
                <w:lang w:bidi="ar-SA"/>
              </w:rPr>
              <w:t>Child and Adolescent Well-Care Visits</w:t>
            </w:r>
            <w:r w:rsidRPr="00B62A0B">
              <w:rPr>
                <w:rFonts w:eastAsia="Times New Roman" w:cstheme="minorHAnsi"/>
                <w:lang w:bidi="ar-SA"/>
              </w:rPr>
              <w:br/>
              <w:t>(Total)</w:t>
            </w:r>
          </w:p>
        </w:tc>
        <w:tc>
          <w:tcPr>
            <w:tcW w:w="250" w:type="pct"/>
            <w:shd w:val="clear" w:color="000000" w:fill="FFFFFF"/>
            <w:noWrap/>
            <w:vAlign w:val="center"/>
          </w:tcPr>
          <w:p w14:paraId="0248B111" w14:textId="77777777" w:rsidR="00231C6F" w:rsidRPr="00B62A0B" w:rsidRDefault="00231C6F" w:rsidP="0054747A">
            <w:pPr>
              <w:ind w:left="76"/>
              <w:jc w:val="center"/>
              <w:rPr>
                <w:rFonts w:eastAsia="Times New Roman" w:cstheme="minorHAnsi"/>
                <w:lang w:bidi="ar-SA"/>
              </w:rPr>
            </w:pPr>
            <w:r w:rsidRPr="00B62A0B">
              <w:rPr>
                <w:rFonts w:cstheme="minorHAnsi"/>
              </w:rPr>
              <w:t>10,643</w:t>
            </w:r>
          </w:p>
        </w:tc>
        <w:tc>
          <w:tcPr>
            <w:tcW w:w="250" w:type="pct"/>
            <w:shd w:val="clear" w:color="000000" w:fill="FFFFFF"/>
            <w:vAlign w:val="center"/>
          </w:tcPr>
          <w:p w14:paraId="39BD8143" w14:textId="77777777" w:rsidR="00231C6F" w:rsidRPr="00B62A0B" w:rsidRDefault="00231C6F" w:rsidP="0054747A">
            <w:pPr>
              <w:ind w:left="76"/>
              <w:jc w:val="center"/>
              <w:rPr>
                <w:rFonts w:eastAsia="Times New Roman" w:cstheme="minorHAnsi"/>
                <w:lang w:bidi="ar-SA"/>
              </w:rPr>
            </w:pPr>
            <w:r w:rsidRPr="00B62A0B">
              <w:rPr>
                <w:rFonts w:cstheme="minorHAnsi"/>
              </w:rPr>
              <w:t>6,612</w:t>
            </w:r>
          </w:p>
        </w:tc>
        <w:tc>
          <w:tcPr>
            <w:tcW w:w="249" w:type="pct"/>
            <w:shd w:val="clear" w:color="000000" w:fill="FFFFFF"/>
            <w:vAlign w:val="center"/>
          </w:tcPr>
          <w:p w14:paraId="3614C800" w14:textId="77777777" w:rsidR="00231C6F" w:rsidRPr="00B62A0B" w:rsidRDefault="00231C6F" w:rsidP="0054747A">
            <w:pPr>
              <w:ind w:left="76"/>
              <w:jc w:val="center"/>
              <w:rPr>
                <w:rFonts w:eastAsia="Times New Roman" w:cstheme="minorHAnsi"/>
                <w:b/>
                <w:bCs/>
                <w:lang w:bidi="ar-SA"/>
              </w:rPr>
            </w:pPr>
            <w:r w:rsidRPr="00B62A0B">
              <w:rPr>
                <w:rFonts w:cstheme="minorHAnsi"/>
                <w:b/>
                <w:bCs/>
              </w:rPr>
              <w:t>62.1%</w:t>
            </w:r>
          </w:p>
        </w:tc>
        <w:tc>
          <w:tcPr>
            <w:tcW w:w="374" w:type="pct"/>
            <w:shd w:val="clear" w:color="000000" w:fill="FFFFFF"/>
            <w:noWrap/>
            <w:vAlign w:val="center"/>
          </w:tcPr>
          <w:p w14:paraId="56497E9E" w14:textId="77777777" w:rsidR="00231C6F" w:rsidRPr="00B62A0B" w:rsidRDefault="00231C6F" w:rsidP="0054747A">
            <w:pPr>
              <w:ind w:left="76"/>
              <w:jc w:val="center"/>
              <w:rPr>
                <w:rFonts w:eastAsia="Times New Roman" w:cstheme="minorHAnsi"/>
                <w:lang w:bidi="ar-SA"/>
              </w:rPr>
            </w:pPr>
            <w:r w:rsidRPr="00B62A0B">
              <w:rPr>
                <w:rFonts w:cstheme="minorHAnsi"/>
              </w:rPr>
              <w:t>61.2%</w:t>
            </w:r>
          </w:p>
        </w:tc>
        <w:tc>
          <w:tcPr>
            <w:tcW w:w="406" w:type="pct"/>
            <w:shd w:val="clear" w:color="000000" w:fill="FFFFFF"/>
            <w:noWrap/>
            <w:vAlign w:val="center"/>
          </w:tcPr>
          <w:p w14:paraId="5C8B4C56" w14:textId="77777777" w:rsidR="00231C6F" w:rsidRPr="00B62A0B" w:rsidRDefault="00231C6F" w:rsidP="0054747A">
            <w:pPr>
              <w:ind w:left="76"/>
              <w:jc w:val="center"/>
              <w:rPr>
                <w:rFonts w:eastAsia="Times New Roman" w:cstheme="minorHAnsi"/>
                <w:lang w:bidi="ar-SA"/>
              </w:rPr>
            </w:pPr>
            <w:r w:rsidRPr="00B62A0B">
              <w:rPr>
                <w:rFonts w:cstheme="minorHAnsi"/>
              </w:rPr>
              <w:t>63.1%</w:t>
            </w:r>
          </w:p>
        </w:tc>
        <w:tc>
          <w:tcPr>
            <w:tcW w:w="343" w:type="pct"/>
            <w:shd w:val="clear" w:color="000000" w:fill="FFFFFF"/>
            <w:noWrap/>
            <w:vAlign w:val="center"/>
          </w:tcPr>
          <w:p w14:paraId="66FC7062" w14:textId="77777777" w:rsidR="00231C6F" w:rsidRPr="00B62A0B" w:rsidRDefault="00231C6F" w:rsidP="0054747A">
            <w:pPr>
              <w:ind w:left="76"/>
              <w:jc w:val="center"/>
              <w:rPr>
                <w:rFonts w:eastAsia="Times New Roman" w:cstheme="minorHAnsi"/>
                <w:lang w:bidi="ar-SA"/>
              </w:rPr>
            </w:pPr>
            <w:r w:rsidRPr="00B62A0B">
              <w:rPr>
                <w:rFonts w:cstheme="minorHAnsi"/>
              </w:rPr>
              <w:t>62.9%</w:t>
            </w:r>
          </w:p>
        </w:tc>
        <w:tc>
          <w:tcPr>
            <w:tcW w:w="343" w:type="pct"/>
            <w:shd w:val="clear" w:color="000000" w:fill="FFFFFF"/>
            <w:noWrap/>
            <w:vAlign w:val="center"/>
          </w:tcPr>
          <w:p w14:paraId="7D704414" w14:textId="77777777" w:rsidR="00231C6F" w:rsidRPr="00B62A0B" w:rsidRDefault="00231C6F" w:rsidP="0054747A">
            <w:pPr>
              <w:ind w:left="76"/>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287" w:type="pct"/>
            <w:shd w:val="clear" w:color="000000" w:fill="FFFFFF"/>
            <w:noWrap/>
            <w:vAlign w:val="center"/>
          </w:tcPr>
          <w:p w14:paraId="56F0A35B" w14:textId="77777777" w:rsidR="00231C6F" w:rsidRPr="00B62A0B" w:rsidRDefault="00231C6F" w:rsidP="0054747A">
            <w:pPr>
              <w:ind w:left="76"/>
              <w:jc w:val="center"/>
              <w:rPr>
                <w:rFonts w:eastAsia="Times New Roman" w:cstheme="minorHAnsi"/>
                <w:lang w:bidi="ar-SA"/>
              </w:rPr>
            </w:pPr>
            <w:r w:rsidRPr="00B62A0B">
              <w:rPr>
                <w:rFonts w:cstheme="minorHAnsi"/>
              </w:rPr>
              <w:t>64.2%</w:t>
            </w:r>
          </w:p>
        </w:tc>
        <w:tc>
          <w:tcPr>
            <w:tcW w:w="337" w:type="pct"/>
            <w:shd w:val="clear" w:color="000000" w:fill="FFFFFF"/>
            <w:noWrap/>
            <w:vAlign w:val="center"/>
          </w:tcPr>
          <w:p w14:paraId="68B7D012" w14:textId="77777777" w:rsidR="00231C6F" w:rsidRPr="00B62A0B" w:rsidRDefault="00231C6F" w:rsidP="0054747A">
            <w:pPr>
              <w:ind w:left="76"/>
              <w:jc w:val="center"/>
              <w:rPr>
                <w:rFonts w:eastAsia="Times New Roman" w:cstheme="minorHAnsi"/>
                <w:lang w:bidi="ar-SA"/>
              </w:rPr>
            </w:pPr>
            <w:r w:rsidRPr="00B62A0B">
              <w:rPr>
                <w:rFonts w:cstheme="minorHAnsi"/>
              </w:rPr>
              <w:t>-</w:t>
            </w:r>
          </w:p>
        </w:tc>
        <w:tc>
          <w:tcPr>
            <w:tcW w:w="534" w:type="pct"/>
            <w:shd w:val="clear" w:color="000000" w:fill="FFFFFF"/>
            <w:vAlign w:val="center"/>
          </w:tcPr>
          <w:p w14:paraId="6EB61F99" w14:textId="77777777" w:rsidR="00231C6F" w:rsidRPr="00B62A0B" w:rsidRDefault="00231C6F" w:rsidP="0054747A">
            <w:pPr>
              <w:ind w:left="76"/>
              <w:jc w:val="center"/>
              <w:rPr>
                <w:rFonts w:eastAsia="Times New Roman" w:cstheme="minorHAnsi"/>
                <w:lang w:bidi="ar-SA"/>
              </w:rPr>
            </w:pPr>
            <w:r w:rsidRPr="00B62A0B">
              <w:rPr>
                <w:rFonts w:cstheme="minorHAnsi"/>
              </w:rPr>
              <w:t>NA</w:t>
            </w:r>
          </w:p>
        </w:tc>
      </w:tr>
    </w:tbl>
    <w:p w14:paraId="4CF73B68" w14:textId="77777777" w:rsidR="00231C6F" w:rsidRPr="00F7033D" w:rsidRDefault="00231C6F" w:rsidP="007422C6">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43AEEA16" w14:textId="77777777" w:rsidR="00231C6F" w:rsidRPr="00F7033D" w:rsidRDefault="00231C6F" w:rsidP="007422C6">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Pr="006440FF">
        <w:rPr>
          <w:sz w:val="20"/>
          <w:szCs w:val="20"/>
        </w:rPr>
        <w:t xml:space="preserve"> </w:t>
      </w:r>
      <w:r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Pr="00F7033D">
        <w:rPr>
          <w:sz w:val="20"/>
          <w:szCs w:val="20"/>
        </w:rPr>
        <w:t>.</w:t>
      </w:r>
    </w:p>
    <w:p w14:paraId="285717A6" w14:textId="77777777" w:rsidR="00231C6F" w:rsidRPr="00F7033D" w:rsidRDefault="00231C6F" w:rsidP="00231C6F">
      <w:pPr>
        <w:rPr>
          <w:rFonts w:asciiTheme="majorHAnsi" w:eastAsiaTheme="majorEastAsia" w:hAnsiTheme="majorHAnsi" w:cstheme="majorBidi"/>
          <w:color w:val="4F81BD" w:themeColor="accent1"/>
        </w:rPr>
      </w:pPr>
    </w:p>
    <w:p w14:paraId="303303FD" w14:textId="77777777" w:rsidR="00231C6F" w:rsidRPr="00F7033D" w:rsidRDefault="00231C6F" w:rsidP="00231C6F">
      <w:pPr>
        <w:pStyle w:val="Heading3"/>
      </w:pPr>
      <w:bookmarkStart w:id="113" w:name="_Toc98922466"/>
      <w:bookmarkStart w:id="114" w:name="_Toc132635765"/>
      <w:r w:rsidRPr="00F7033D">
        <w:t>EPSDT: Screenings and Follow-up</w:t>
      </w:r>
      <w:bookmarkStart w:id="115" w:name="_Toc478563554"/>
      <w:bookmarkStart w:id="116" w:name="_Toc512521053"/>
      <w:bookmarkEnd w:id="113"/>
      <w:bookmarkEnd w:id="114"/>
    </w:p>
    <w:p w14:paraId="302CBBBB" w14:textId="77777777" w:rsidR="00231C6F" w:rsidRPr="00F7033D" w:rsidRDefault="00231C6F" w:rsidP="00231C6F">
      <w:r>
        <w:t>No s</w:t>
      </w:r>
      <w:r w:rsidRPr="00F7033D">
        <w:t>trengths are identified for the 202</w:t>
      </w:r>
      <w:r>
        <w:t>2</w:t>
      </w:r>
      <w:r w:rsidRPr="00F7033D">
        <w:t xml:space="preserve"> (MY 202</w:t>
      </w:r>
      <w:r>
        <w:t>1</w:t>
      </w:r>
      <w:r w:rsidRPr="00F7033D">
        <w:t>) EPSDT: Screenings and Follow-up performance measures.</w:t>
      </w:r>
    </w:p>
    <w:p w14:paraId="3F2ABEF7" w14:textId="77777777" w:rsidR="00231C6F" w:rsidRPr="00F7033D" w:rsidRDefault="00231C6F" w:rsidP="00231C6F"/>
    <w:p w14:paraId="65ECCEE3" w14:textId="77777777" w:rsidR="00231C6F" w:rsidRPr="00F7033D" w:rsidRDefault="00231C6F" w:rsidP="00231C6F">
      <w:r w:rsidRPr="00F7033D">
        <w:t>Opportunities for improvement are identified for the following</w:t>
      </w:r>
      <w:r>
        <w:t xml:space="preserve"> </w:t>
      </w:r>
      <w:r w:rsidRPr="00F7033D">
        <w:t>202</w:t>
      </w:r>
      <w:r>
        <w:t>2</w:t>
      </w:r>
      <w:r w:rsidRPr="00F7033D">
        <w:t xml:space="preserve"> (MY 202</w:t>
      </w:r>
      <w:r>
        <w:t>1</w:t>
      </w:r>
      <w:r w:rsidRPr="00F7033D">
        <w:t>) EPSDT: Screenings and Follow-up performance measures.</w:t>
      </w:r>
    </w:p>
    <w:p w14:paraId="48C9CD68" w14:textId="77777777" w:rsidR="00231C6F" w:rsidRPr="00F7033D" w:rsidRDefault="00231C6F" w:rsidP="00B62A0B">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00D9DAB0" w14:textId="5C34D446" w:rsidR="00231C6F" w:rsidRDefault="00231C6F" w:rsidP="00B62A0B">
      <w:pPr>
        <w:pStyle w:val="ListParagraph"/>
        <w:numPr>
          <w:ilvl w:val="1"/>
          <w:numId w:val="22"/>
        </w:numPr>
        <w:ind w:left="1080"/>
      </w:pPr>
      <w:r>
        <w:t>Lead Screening in Children (</w:t>
      </w:r>
      <w:r w:rsidR="00063316">
        <w:t xml:space="preserve">Age </w:t>
      </w:r>
      <w:r>
        <w:t>2 years) – 12.6 percentage points;</w:t>
      </w:r>
    </w:p>
    <w:p w14:paraId="40A7457D" w14:textId="0B25ED8D" w:rsidR="00231C6F" w:rsidRDefault="00231C6F" w:rsidP="00B62A0B">
      <w:pPr>
        <w:pStyle w:val="ListParagraph"/>
        <w:numPr>
          <w:ilvl w:val="1"/>
          <w:numId w:val="22"/>
        </w:numPr>
        <w:ind w:left="1080"/>
      </w:pPr>
      <w:r>
        <w:t>Chlamydia Screening in Women (</w:t>
      </w:r>
      <w:r w:rsidR="00063316">
        <w:t xml:space="preserve">Ages </w:t>
      </w:r>
      <w:r>
        <w:t>16–20 years) – 7.5 percentage points;</w:t>
      </w:r>
    </w:p>
    <w:p w14:paraId="6C21A50D" w14:textId="403B0932" w:rsidR="00231C6F" w:rsidRDefault="00231C6F" w:rsidP="00B62A0B">
      <w:pPr>
        <w:pStyle w:val="ListParagraph"/>
        <w:numPr>
          <w:ilvl w:val="1"/>
          <w:numId w:val="22"/>
        </w:numPr>
        <w:ind w:left="1080"/>
      </w:pPr>
      <w:r>
        <w:t>Developmental Screening in the First Three Years of Life—Total – 14.5 percentage points;</w:t>
      </w:r>
    </w:p>
    <w:p w14:paraId="61C5C474" w14:textId="77777777" w:rsidR="00231C6F" w:rsidRDefault="00231C6F" w:rsidP="00B62A0B">
      <w:pPr>
        <w:pStyle w:val="ListParagraph"/>
        <w:numPr>
          <w:ilvl w:val="1"/>
          <w:numId w:val="22"/>
        </w:numPr>
        <w:ind w:left="1080"/>
      </w:pPr>
      <w:r>
        <w:t>Developmental Screening in the First Three Years of Life—1 year – 24.2 percentage points;</w:t>
      </w:r>
    </w:p>
    <w:p w14:paraId="7B0E8328" w14:textId="77777777" w:rsidR="00231C6F" w:rsidRDefault="00231C6F" w:rsidP="00B62A0B">
      <w:pPr>
        <w:pStyle w:val="ListParagraph"/>
        <w:numPr>
          <w:ilvl w:val="1"/>
          <w:numId w:val="22"/>
        </w:numPr>
        <w:ind w:left="1080"/>
      </w:pPr>
      <w:r>
        <w:t>Developmental Screening in the First Three Years of Life—2 years – 20.0 percentage points; and</w:t>
      </w:r>
    </w:p>
    <w:p w14:paraId="76CAA0BF" w14:textId="77777777" w:rsidR="00231C6F" w:rsidRPr="00F7033D" w:rsidRDefault="00231C6F" w:rsidP="00B62A0B">
      <w:pPr>
        <w:pStyle w:val="ListParagraph"/>
        <w:numPr>
          <w:ilvl w:val="1"/>
          <w:numId w:val="22"/>
        </w:numPr>
        <w:ind w:left="1080"/>
      </w:pPr>
      <w:r>
        <w:t>Developmental Screening in the First Three Years of Life—3 years – 10.9 percentage points.</w:t>
      </w:r>
    </w:p>
    <w:p w14:paraId="5685AC1B" w14:textId="77777777" w:rsidR="00231C6F" w:rsidRPr="00F7033D" w:rsidRDefault="00231C6F" w:rsidP="00231C6F">
      <w:pPr>
        <w:pStyle w:val="tableheading"/>
      </w:pPr>
      <w:bookmarkStart w:id="117" w:name="_Toc98922502"/>
      <w:bookmarkStart w:id="118" w:name="_Toc132724547"/>
      <w:r w:rsidRPr="00F7033D">
        <w:t>Table 2.4: EPSDT: Screenings and Follow-up</w:t>
      </w:r>
      <w:bookmarkEnd w:id="115"/>
      <w:bookmarkEnd w:id="116"/>
      <w:bookmarkEnd w:id="117"/>
      <w:bookmarkEnd w:id="118"/>
    </w:p>
    <w:tbl>
      <w:tblPr>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01" w:type="dxa"/>
        </w:tblCellMar>
        <w:tblLook w:val="04A0" w:firstRow="1" w:lastRow="0" w:firstColumn="1" w:lastColumn="0" w:noHBand="0" w:noVBand="1"/>
      </w:tblPr>
      <w:tblGrid>
        <w:gridCol w:w="795"/>
        <w:gridCol w:w="3035"/>
        <w:gridCol w:w="874"/>
        <w:gridCol w:w="874"/>
        <w:gridCol w:w="787"/>
        <w:gridCol w:w="1142"/>
        <w:gridCol w:w="1142"/>
        <w:gridCol w:w="1050"/>
        <w:gridCol w:w="1236"/>
        <w:gridCol w:w="874"/>
        <w:gridCol w:w="1063"/>
        <w:gridCol w:w="1613"/>
      </w:tblGrid>
      <w:tr w:rsidR="00231C6F" w:rsidRPr="00B62A0B" w14:paraId="41ED0E3D" w14:textId="77777777" w:rsidTr="00413283">
        <w:trPr>
          <w:cantSplit/>
          <w:trHeight w:val="304"/>
          <w:tblHeader/>
        </w:trPr>
        <w:tc>
          <w:tcPr>
            <w:tcW w:w="1329" w:type="pct"/>
            <w:gridSpan w:val="2"/>
            <w:shd w:val="clear" w:color="000000" w:fill="5F497A"/>
            <w:vAlign w:val="bottom"/>
            <w:hideMark/>
          </w:tcPr>
          <w:p w14:paraId="6128773A" w14:textId="77777777" w:rsidR="00231C6F" w:rsidRPr="00B62A0B" w:rsidRDefault="00231C6F" w:rsidP="0054747A">
            <w:pPr>
              <w:jc w:val="center"/>
              <w:rPr>
                <w:rFonts w:eastAsia="Times New Roman" w:cstheme="minorHAnsi"/>
                <w:b/>
                <w:color w:val="FFFFFF"/>
                <w:lang w:bidi="ar-SA"/>
              </w:rPr>
            </w:pPr>
            <w:bookmarkStart w:id="119" w:name="RANGE!A1:L5"/>
            <w:r w:rsidRPr="00B62A0B">
              <w:rPr>
                <w:rFonts w:eastAsia="Times New Roman" w:cstheme="minorHAnsi"/>
                <w:b/>
                <w:color w:val="FFFFFF"/>
                <w:lang w:bidi="ar-SA"/>
              </w:rPr>
              <w:t>Indicator</w:t>
            </w:r>
            <w:bookmarkEnd w:id="119"/>
          </w:p>
        </w:tc>
        <w:tc>
          <w:tcPr>
            <w:tcW w:w="1653" w:type="pct"/>
            <w:gridSpan w:val="5"/>
            <w:shd w:val="clear" w:color="000000" w:fill="5F497A"/>
            <w:vAlign w:val="bottom"/>
            <w:hideMark/>
          </w:tcPr>
          <w:p w14:paraId="6872C9BB"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2022 (MY 2021)</w:t>
            </w:r>
          </w:p>
        </w:tc>
        <w:tc>
          <w:tcPr>
            <w:tcW w:w="2018" w:type="pct"/>
            <w:gridSpan w:val="5"/>
            <w:shd w:val="clear" w:color="000000" w:fill="5F497A"/>
            <w:vAlign w:val="bottom"/>
            <w:hideMark/>
          </w:tcPr>
          <w:p w14:paraId="16B1E6B9" w14:textId="77777777" w:rsidR="00231C6F" w:rsidRPr="00B62A0B" w:rsidRDefault="00231C6F" w:rsidP="0054747A">
            <w:pPr>
              <w:jc w:val="center"/>
              <w:rPr>
                <w:rFonts w:eastAsia="Times New Roman" w:cstheme="minorHAnsi"/>
                <w:b/>
                <w:color w:val="FFFFFF"/>
                <w:vertAlign w:val="superscript"/>
                <w:lang w:bidi="ar-SA"/>
              </w:rPr>
            </w:pPr>
            <w:r w:rsidRPr="00B62A0B">
              <w:rPr>
                <w:rFonts w:eastAsia="Times New Roman" w:cstheme="minorHAnsi"/>
                <w:b/>
                <w:color w:val="FFFFFF"/>
                <w:lang w:bidi="ar-SA"/>
              </w:rPr>
              <w:t>Rate Comparison</w:t>
            </w:r>
            <w:r w:rsidRPr="00B62A0B">
              <w:rPr>
                <w:rFonts w:eastAsia="Times New Roman" w:cstheme="minorHAnsi"/>
                <w:b/>
                <w:color w:val="FFFFFF"/>
                <w:vertAlign w:val="superscript"/>
                <w:lang w:bidi="ar-SA"/>
              </w:rPr>
              <w:t>1</w:t>
            </w:r>
          </w:p>
        </w:tc>
      </w:tr>
      <w:tr w:rsidR="00494BD4" w:rsidRPr="00B62A0B" w14:paraId="2AED3463" w14:textId="77777777" w:rsidTr="00413283">
        <w:trPr>
          <w:cantSplit/>
          <w:trHeight w:val="67"/>
          <w:tblHeader/>
        </w:trPr>
        <w:tc>
          <w:tcPr>
            <w:tcW w:w="278" w:type="pct"/>
            <w:shd w:val="clear" w:color="000000" w:fill="5F497A"/>
            <w:vAlign w:val="bottom"/>
            <w:hideMark/>
          </w:tcPr>
          <w:p w14:paraId="3E481B7E"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Source</w:t>
            </w:r>
          </w:p>
        </w:tc>
        <w:tc>
          <w:tcPr>
            <w:tcW w:w="1051" w:type="pct"/>
            <w:shd w:val="clear" w:color="000000" w:fill="5F497A"/>
            <w:vAlign w:val="bottom"/>
            <w:hideMark/>
          </w:tcPr>
          <w:p w14:paraId="6F5388BD" w14:textId="77777777" w:rsidR="00231C6F" w:rsidRPr="00B62A0B" w:rsidRDefault="00231C6F" w:rsidP="0054747A">
            <w:pPr>
              <w:ind w:left="76"/>
              <w:jc w:val="center"/>
              <w:rPr>
                <w:rFonts w:eastAsia="Times New Roman" w:cstheme="minorHAnsi"/>
                <w:b/>
                <w:color w:val="FFFFFF"/>
                <w:lang w:bidi="ar-SA"/>
              </w:rPr>
            </w:pPr>
            <w:r w:rsidRPr="00B62A0B">
              <w:rPr>
                <w:rFonts w:eastAsia="Times New Roman" w:cstheme="minorHAnsi"/>
                <w:b/>
                <w:color w:val="FFFFFF"/>
                <w:lang w:bidi="ar-SA"/>
              </w:rPr>
              <w:t>Name</w:t>
            </w:r>
          </w:p>
        </w:tc>
        <w:tc>
          <w:tcPr>
            <w:tcW w:w="305" w:type="pct"/>
            <w:shd w:val="clear" w:color="000000" w:fill="5F497A"/>
            <w:vAlign w:val="bottom"/>
            <w:hideMark/>
          </w:tcPr>
          <w:p w14:paraId="72B19DF0" w14:textId="77777777" w:rsidR="00231C6F" w:rsidRPr="00B62A0B" w:rsidRDefault="00231C6F" w:rsidP="0054747A">
            <w:pPr>
              <w:jc w:val="center"/>
              <w:rPr>
                <w:rFonts w:eastAsia="Times New Roman" w:cstheme="minorHAnsi"/>
                <w:b/>
                <w:color w:val="FFFFFF"/>
                <w:lang w:bidi="ar-SA"/>
              </w:rPr>
            </w:pPr>
            <w:proofErr w:type="spellStart"/>
            <w:r w:rsidRPr="00B62A0B">
              <w:rPr>
                <w:rFonts w:eastAsia="Times New Roman" w:cstheme="minorHAnsi"/>
                <w:b/>
                <w:color w:val="FFFFFF"/>
                <w:lang w:bidi="ar-SA"/>
              </w:rPr>
              <w:t>Denom</w:t>
            </w:r>
            <w:proofErr w:type="spellEnd"/>
          </w:p>
        </w:tc>
        <w:tc>
          <w:tcPr>
            <w:tcW w:w="305" w:type="pct"/>
            <w:shd w:val="clear" w:color="000000" w:fill="5F497A"/>
            <w:vAlign w:val="bottom"/>
            <w:hideMark/>
          </w:tcPr>
          <w:p w14:paraId="2304F3F4"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Num</w:t>
            </w:r>
          </w:p>
        </w:tc>
        <w:tc>
          <w:tcPr>
            <w:tcW w:w="275" w:type="pct"/>
            <w:shd w:val="clear" w:color="000000" w:fill="5F497A"/>
            <w:vAlign w:val="bottom"/>
            <w:hideMark/>
          </w:tcPr>
          <w:p w14:paraId="100FA38C"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Rate</w:t>
            </w:r>
          </w:p>
        </w:tc>
        <w:tc>
          <w:tcPr>
            <w:tcW w:w="384" w:type="pct"/>
            <w:shd w:val="clear" w:color="000000" w:fill="5F497A"/>
            <w:vAlign w:val="bottom"/>
            <w:hideMark/>
          </w:tcPr>
          <w:p w14:paraId="4301E569"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Lower 95% Confidence Limit</w:t>
            </w:r>
          </w:p>
        </w:tc>
        <w:tc>
          <w:tcPr>
            <w:tcW w:w="384" w:type="pct"/>
            <w:shd w:val="clear" w:color="000000" w:fill="5F497A"/>
            <w:vAlign w:val="bottom"/>
            <w:hideMark/>
          </w:tcPr>
          <w:p w14:paraId="3ACAC5C9"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Upper 95% Confidence Limit</w:t>
            </w:r>
          </w:p>
        </w:tc>
        <w:tc>
          <w:tcPr>
            <w:tcW w:w="366" w:type="pct"/>
            <w:shd w:val="clear" w:color="000000" w:fill="5F497A"/>
            <w:vAlign w:val="bottom"/>
            <w:hideMark/>
          </w:tcPr>
          <w:p w14:paraId="1012854B"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2021 (MY 2020) Rate</w:t>
            </w:r>
          </w:p>
        </w:tc>
        <w:tc>
          <w:tcPr>
            <w:tcW w:w="430" w:type="pct"/>
            <w:shd w:val="clear" w:color="000000" w:fill="5F497A"/>
            <w:vAlign w:val="bottom"/>
            <w:hideMark/>
          </w:tcPr>
          <w:p w14:paraId="3190367C"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2022 Rate</w:t>
            </w:r>
            <w:r w:rsidRPr="00B62A0B">
              <w:rPr>
                <w:rFonts w:eastAsia="Times New Roman" w:cstheme="minorHAnsi"/>
                <w:b/>
                <w:color w:val="FFFFFF"/>
                <w:lang w:bidi="ar-SA"/>
              </w:rPr>
              <w:br/>
              <w:t>Compared to 2021</w:t>
            </w:r>
          </w:p>
        </w:tc>
        <w:tc>
          <w:tcPr>
            <w:tcW w:w="305" w:type="pct"/>
            <w:shd w:val="clear" w:color="000000" w:fill="5F497A"/>
            <w:vAlign w:val="bottom"/>
            <w:hideMark/>
          </w:tcPr>
          <w:p w14:paraId="0486FB48"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MMC</w:t>
            </w:r>
          </w:p>
        </w:tc>
        <w:tc>
          <w:tcPr>
            <w:tcW w:w="357" w:type="pct"/>
            <w:shd w:val="clear" w:color="000000" w:fill="5F497A"/>
            <w:vAlign w:val="bottom"/>
            <w:hideMark/>
          </w:tcPr>
          <w:p w14:paraId="4962B087"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2022 Rate</w:t>
            </w:r>
            <w:r w:rsidRPr="00B62A0B">
              <w:rPr>
                <w:rFonts w:eastAsia="Times New Roman" w:cstheme="minorHAnsi"/>
                <w:b/>
                <w:color w:val="FFFFFF"/>
                <w:lang w:bidi="ar-SA"/>
              </w:rPr>
              <w:br/>
              <w:t>Compared to MMC</w:t>
            </w:r>
          </w:p>
        </w:tc>
        <w:tc>
          <w:tcPr>
            <w:tcW w:w="561" w:type="pct"/>
            <w:shd w:val="clear" w:color="000000" w:fill="5F497A"/>
            <w:vAlign w:val="bottom"/>
            <w:hideMark/>
          </w:tcPr>
          <w:p w14:paraId="6A1B0DCC" w14:textId="77777777" w:rsidR="00231C6F" w:rsidRPr="00B62A0B" w:rsidRDefault="00231C6F" w:rsidP="0054747A">
            <w:pPr>
              <w:jc w:val="center"/>
              <w:rPr>
                <w:rFonts w:eastAsia="Times New Roman" w:cstheme="minorHAnsi"/>
                <w:b/>
                <w:color w:val="FFFFFF"/>
                <w:lang w:bidi="ar-SA"/>
              </w:rPr>
            </w:pPr>
            <w:r w:rsidRPr="00B62A0B">
              <w:rPr>
                <w:rFonts w:eastAsia="Times New Roman" w:cstheme="minorHAnsi"/>
                <w:b/>
                <w:color w:val="FFFFFF"/>
                <w:lang w:bidi="ar-SA"/>
              </w:rPr>
              <w:t>HEDIS 2022 Percentile</w:t>
            </w:r>
          </w:p>
        </w:tc>
      </w:tr>
      <w:tr w:rsidR="00494BD4" w:rsidRPr="00B62A0B" w14:paraId="3D50E428" w14:textId="77777777" w:rsidTr="00413283">
        <w:trPr>
          <w:cantSplit/>
          <w:trHeight w:val="313"/>
        </w:trPr>
        <w:tc>
          <w:tcPr>
            <w:tcW w:w="278" w:type="pct"/>
            <w:shd w:val="clear" w:color="auto" w:fill="FFFFFF" w:themeFill="background1"/>
            <w:vAlign w:val="center"/>
            <w:hideMark/>
          </w:tcPr>
          <w:p w14:paraId="68FF754E"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051" w:type="pct"/>
            <w:shd w:val="clear" w:color="auto" w:fill="FFFFFF" w:themeFill="background1"/>
            <w:vAlign w:val="center"/>
            <w:hideMark/>
          </w:tcPr>
          <w:p w14:paraId="2B442C25" w14:textId="2C34E99C"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Lead Screening in Children (</w:t>
            </w:r>
            <w:r w:rsidR="00292EC7">
              <w:rPr>
                <w:rFonts w:eastAsia="Times New Roman" w:cstheme="minorHAnsi"/>
                <w:lang w:bidi="ar-SA"/>
              </w:rPr>
              <w:t xml:space="preserve">Age </w:t>
            </w:r>
            <w:r w:rsidRPr="00B62A0B">
              <w:rPr>
                <w:rFonts w:eastAsia="Times New Roman" w:cstheme="minorHAnsi"/>
                <w:lang w:bidi="ar-SA"/>
              </w:rPr>
              <w:t>2 years)</w:t>
            </w:r>
          </w:p>
        </w:tc>
        <w:tc>
          <w:tcPr>
            <w:tcW w:w="305" w:type="pct"/>
            <w:shd w:val="clear" w:color="000000" w:fill="FFFFFF"/>
            <w:noWrap/>
            <w:vAlign w:val="center"/>
          </w:tcPr>
          <w:p w14:paraId="715E561D" w14:textId="77777777" w:rsidR="00231C6F" w:rsidRPr="00B62A0B" w:rsidRDefault="00231C6F" w:rsidP="0054747A">
            <w:pPr>
              <w:ind w:right="-102"/>
              <w:jc w:val="center"/>
              <w:rPr>
                <w:rFonts w:eastAsia="Times New Roman" w:cstheme="minorHAnsi"/>
                <w:lang w:bidi="ar-SA"/>
              </w:rPr>
            </w:pPr>
            <w:r w:rsidRPr="00B62A0B">
              <w:rPr>
                <w:rFonts w:cstheme="minorHAnsi"/>
              </w:rPr>
              <w:t>120</w:t>
            </w:r>
          </w:p>
        </w:tc>
        <w:tc>
          <w:tcPr>
            <w:tcW w:w="305" w:type="pct"/>
            <w:shd w:val="clear" w:color="000000" w:fill="FFFFFF"/>
            <w:vAlign w:val="center"/>
          </w:tcPr>
          <w:p w14:paraId="4B1A8C19" w14:textId="77777777" w:rsidR="00231C6F" w:rsidRPr="00B62A0B" w:rsidRDefault="00231C6F" w:rsidP="0054747A">
            <w:pPr>
              <w:ind w:right="-102"/>
              <w:jc w:val="center"/>
              <w:rPr>
                <w:rFonts w:eastAsia="Times New Roman" w:cstheme="minorHAnsi"/>
                <w:lang w:bidi="ar-SA"/>
              </w:rPr>
            </w:pPr>
            <w:r w:rsidRPr="00B62A0B">
              <w:rPr>
                <w:rFonts w:cstheme="minorHAnsi"/>
              </w:rPr>
              <w:t>66</w:t>
            </w:r>
          </w:p>
        </w:tc>
        <w:tc>
          <w:tcPr>
            <w:tcW w:w="275" w:type="pct"/>
            <w:shd w:val="clear" w:color="000000" w:fill="FFFFFF"/>
            <w:vAlign w:val="center"/>
          </w:tcPr>
          <w:p w14:paraId="547D74C5"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55.0%</w:t>
            </w:r>
          </w:p>
        </w:tc>
        <w:tc>
          <w:tcPr>
            <w:tcW w:w="384" w:type="pct"/>
            <w:shd w:val="clear" w:color="000000" w:fill="FFFFFF"/>
            <w:noWrap/>
            <w:vAlign w:val="center"/>
          </w:tcPr>
          <w:p w14:paraId="6BF593AA" w14:textId="77777777" w:rsidR="00231C6F" w:rsidRPr="00B62A0B" w:rsidRDefault="00231C6F" w:rsidP="0054747A">
            <w:pPr>
              <w:ind w:right="-102"/>
              <w:jc w:val="center"/>
              <w:rPr>
                <w:rFonts w:eastAsia="Times New Roman" w:cstheme="minorHAnsi"/>
                <w:lang w:bidi="ar-SA"/>
              </w:rPr>
            </w:pPr>
            <w:r w:rsidRPr="00B62A0B">
              <w:rPr>
                <w:rFonts w:cstheme="minorHAnsi"/>
              </w:rPr>
              <w:t>45.7%</w:t>
            </w:r>
          </w:p>
        </w:tc>
        <w:tc>
          <w:tcPr>
            <w:tcW w:w="384" w:type="pct"/>
            <w:shd w:val="clear" w:color="000000" w:fill="FFFFFF"/>
            <w:noWrap/>
            <w:vAlign w:val="center"/>
          </w:tcPr>
          <w:p w14:paraId="472EC264" w14:textId="77777777" w:rsidR="00231C6F" w:rsidRPr="00B62A0B" w:rsidRDefault="00231C6F" w:rsidP="0054747A">
            <w:pPr>
              <w:ind w:right="-102"/>
              <w:jc w:val="center"/>
              <w:rPr>
                <w:rFonts w:eastAsia="Times New Roman" w:cstheme="minorHAnsi"/>
                <w:lang w:bidi="ar-SA"/>
              </w:rPr>
            </w:pPr>
            <w:r w:rsidRPr="00B62A0B">
              <w:rPr>
                <w:rFonts w:cstheme="minorHAnsi"/>
              </w:rPr>
              <w:t>64.3%</w:t>
            </w:r>
          </w:p>
        </w:tc>
        <w:tc>
          <w:tcPr>
            <w:tcW w:w="366" w:type="pct"/>
            <w:shd w:val="clear" w:color="000000" w:fill="FFFFFF"/>
            <w:noWrap/>
            <w:vAlign w:val="center"/>
          </w:tcPr>
          <w:p w14:paraId="67E443E0" w14:textId="77777777" w:rsidR="00231C6F" w:rsidRPr="00B62A0B" w:rsidRDefault="00231C6F" w:rsidP="0054747A">
            <w:pPr>
              <w:ind w:right="-102"/>
              <w:jc w:val="center"/>
              <w:rPr>
                <w:rFonts w:eastAsia="Times New Roman" w:cstheme="minorHAnsi"/>
                <w:lang w:bidi="ar-SA"/>
              </w:rPr>
            </w:pPr>
            <w:r w:rsidRPr="00B62A0B">
              <w:rPr>
                <w:rFonts w:cstheme="minorHAnsi"/>
              </w:rPr>
              <w:t>45.7%</w:t>
            </w:r>
          </w:p>
        </w:tc>
        <w:tc>
          <w:tcPr>
            <w:tcW w:w="430" w:type="pct"/>
            <w:shd w:val="clear" w:color="000000" w:fill="FFFFFF"/>
            <w:noWrap/>
            <w:vAlign w:val="center"/>
          </w:tcPr>
          <w:p w14:paraId="3B0CE881"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79406790" w14:textId="77777777" w:rsidR="00231C6F" w:rsidRPr="00B62A0B" w:rsidRDefault="00231C6F" w:rsidP="0054747A">
            <w:pPr>
              <w:ind w:right="-102"/>
              <w:jc w:val="center"/>
              <w:rPr>
                <w:rFonts w:eastAsia="Times New Roman" w:cstheme="minorHAnsi"/>
                <w:lang w:bidi="ar-SA"/>
              </w:rPr>
            </w:pPr>
            <w:r w:rsidRPr="00B62A0B">
              <w:rPr>
                <w:rFonts w:cstheme="minorHAnsi"/>
              </w:rPr>
              <w:t>67.6%</w:t>
            </w:r>
          </w:p>
        </w:tc>
        <w:tc>
          <w:tcPr>
            <w:tcW w:w="357" w:type="pct"/>
            <w:shd w:val="clear" w:color="000000" w:fill="FFFFFF"/>
            <w:noWrap/>
            <w:vAlign w:val="center"/>
          </w:tcPr>
          <w:p w14:paraId="36D20330"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61" w:type="pct"/>
            <w:shd w:val="clear" w:color="000000" w:fill="FFFFFF"/>
            <w:vAlign w:val="center"/>
          </w:tcPr>
          <w:p w14:paraId="31D1164A" w14:textId="74AE00BC" w:rsidR="00231C6F" w:rsidRPr="00262A47" w:rsidRDefault="00E33FF8" w:rsidP="00262A47">
            <w:pPr>
              <w:ind w:right="-102"/>
              <w:jc w:val="center"/>
              <w:rPr>
                <w:rFonts w:cstheme="minorHAnsi"/>
              </w:rPr>
            </w:pPr>
            <w:r w:rsidRPr="00B62A0B">
              <w:rPr>
                <w:rFonts w:cstheme="minorHAnsi"/>
              </w:rPr>
              <w:t>≥</w:t>
            </w:r>
            <w:r w:rsidR="00231C6F" w:rsidRPr="00B62A0B">
              <w:rPr>
                <w:rFonts w:cstheme="minorHAnsi"/>
              </w:rPr>
              <w:t xml:space="preserve"> 25th and &lt; 50th percentile </w:t>
            </w:r>
          </w:p>
        </w:tc>
      </w:tr>
      <w:tr w:rsidR="00494BD4" w:rsidRPr="00B62A0B" w14:paraId="2A345824" w14:textId="77777777" w:rsidTr="00413283">
        <w:trPr>
          <w:cantSplit/>
          <w:trHeight w:val="277"/>
        </w:trPr>
        <w:tc>
          <w:tcPr>
            <w:tcW w:w="278" w:type="pct"/>
            <w:shd w:val="clear" w:color="auto" w:fill="FFFFFF" w:themeFill="background1"/>
            <w:vAlign w:val="center"/>
            <w:hideMark/>
          </w:tcPr>
          <w:p w14:paraId="634DB31D"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051" w:type="pct"/>
            <w:shd w:val="clear" w:color="auto" w:fill="FFFFFF" w:themeFill="background1"/>
            <w:vAlign w:val="center"/>
            <w:hideMark/>
          </w:tcPr>
          <w:p w14:paraId="36DD3E8C" w14:textId="39AB37A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Chlamydia Screening in Women (</w:t>
            </w:r>
            <w:r w:rsidR="00EF320E">
              <w:rPr>
                <w:rFonts w:eastAsia="Times New Roman" w:cstheme="minorHAnsi"/>
                <w:lang w:bidi="ar-SA"/>
              </w:rPr>
              <w:t xml:space="preserve">Ages </w:t>
            </w:r>
            <w:r w:rsidRPr="00B62A0B">
              <w:rPr>
                <w:rFonts w:eastAsia="Times New Roman" w:cstheme="minorHAnsi"/>
                <w:lang w:bidi="ar-SA"/>
              </w:rPr>
              <w:t>16–20 years)</w:t>
            </w:r>
          </w:p>
        </w:tc>
        <w:tc>
          <w:tcPr>
            <w:tcW w:w="305" w:type="pct"/>
            <w:shd w:val="clear" w:color="000000" w:fill="FFFFFF"/>
            <w:noWrap/>
            <w:vAlign w:val="center"/>
          </w:tcPr>
          <w:p w14:paraId="60B5409F" w14:textId="77777777" w:rsidR="00231C6F" w:rsidRPr="00B62A0B" w:rsidRDefault="00231C6F" w:rsidP="0054747A">
            <w:pPr>
              <w:ind w:right="-102"/>
              <w:jc w:val="center"/>
              <w:rPr>
                <w:rFonts w:eastAsia="Times New Roman" w:cstheme="minorHAnsi"/>
                <w:lang w:bidi="ar-SA"/>
              </w:rPr>
            </w:pPr>
            <w:r w:rsidRPr="00B62A0B">
              <w:rPr>
                <w:rFonts w:cstheme="minorHAnsi"/>
              </w:rPr>
              <w:t>486</w:t>
            </w:r>
          </w:p>
        </w:tc>
        <w:tc>
          <w:tcPr>
            <w:tcW w:w="305" w:type="pct"/>
            <w:shd w:val="clear" w:color="000000" w:fill="FFFFFF"/>
            <w:vAlign w:val="center"/>
          </w:tcPr>
          <w:p w14:paraId="247D03B5" w14:textId="77777777" w:rsidR="00231C6F" w:rsidRPr="00B62A0B" w:rsidRDefault="00231C6F" w:rsidP="0054747A">
            <w:pPr>
              <w:ind w:right="-102"/>
              <w:jc w:val="center"/>
              <w:rPr>
                <w:rFonts w:eastAsia="Times New Roman" w:cstheme="minorHAnsi"/>
                <w:lang w:bidi="ar-SA"/>
              </w:rPr>
            </w:pPr>
            <w:r w:rsidRPr="00B62A0B">
              <w:rPr>
                <w:rFonts w:cstheme="minorHAnsi"/>
              </w:rPr>
              <w:t>141</w:t>
            </w:r>
          </w:p>
        </w:tc>
        <w:tc>
          <w:tcPr>
            <w:tcW w:w="275" w:type="pct"/>
            <w:shd w:val="clear" w:color="000000" w:fill="FFFFFF"/>
            <w:vAlign w:val="center"/>
          </w:tcPr>
          <w:p w14:paraId="6B03F877"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29.0%</w:t>
            </w:r>
          </w:p>
        </w:tc>
        <w:tc>
          <w:tcPr>
            <w:tcW w:w="384" w:type="pct"/>
            <w:shd w:val="clear" w:color="000000" w:fill="FFFFFF"/>
            <w:noWrap/>
            <w:vAlign w:val="center"/>
          </w:tcPr>
          <w:p w14:paraId="125FD289" w14:textId="77777777" w:rsidR="00231C6F" w:rsidRPr="00B62A0B" w:rsidRDefault="00231C6F" w:rsidP="0054747A">
            <w:pPr>
              <w:ind w:right="-102"/>
              <w:jc w:val="center"/>
              <w:rPr>
                <w:rFonts w:eastAsia="Times New Roman" w:cstheme="minorHAnsi"/>
                <w:lang w:bidi="ar-SA"/>
              </w:rPr>
            </w:pPr>
            <w:r w:rsidRPr="00B62A0B">
              <w:rPr>
                <w:rFonts w:cstheme="minorHAnsi"/>
              </w:rPr>
              <w:t>24.9%</w:t>
            </w:r>
          </w:p>
        </w:tc>
        <w:tc>
          <w:tcPr>
            <w:tcW w:w="384" w:type="pct"/>
            <w:shd w:val="clear" w:color="000000" w:fill="FFFFFF"/>
            <w:noWrap/>
            <w:vAlign w:val="center"/>
          </w:tcPr>
          <w:p w14:paraId="011C9B6E" w14:textId="77777777" w:rsidR="00231C6F" w:rsidRPr="00B62A0B" w:rsidRDefault="00231C6F" w:rsidP="0054747A">
            <w:pPr>
              <w:ind w:right="-102"/>
              <w:jc w:val="center"/>
              <w:rPr>
                <w:rFonts w:eastAsia="Times New Roman" w:cstheme="minorHAnsi"/>
                <w:lang w:bidi="ar-SA"/>
              </w:rPr>
            </w:pPr>
            <w:r w:rsidRPr="00B62A0B">
              <w:rPr>
                <w:rFonts w:cstheme="minorHAnsi"/>
              </w:rPr>
              <w:t>33.1%</w:t>
            </w:r>
          </w:p>
        </w:tc>
        <w:tc>
          <w:tcPr>
            <w:tcW w:w="366" w:type="pct"/>
            <w:shd w:val="clear" w:color="000000" w:fill="FFFFFF"/>
            <w:noWrap/>
            <w:vAlign w:val="center"/>
          </w:tcPr>
          <w:p w14:paraId="41836D47" w14:textId="77777777" w:rsidR="00231C6F" w:rsidRPr="00B62A0B" w:rsidRDefault="00231C6F" w:rsidP="0054747A">
            <w:pPr>
              <w:ind w:right="-102"/>
              <w:jc w:val="center"/>
              <w:rPr>
                <w:rFonts w:eastAsia="Times New Roman" w:cstheme="minorHAnsi"/>
                <w:lang w:bidi="ar-SA"/>
              </w:rPr>
            </w:pPr>
            <w:r w:rsidRPr="00B62A0B">
              <w:rPr>
                <w:rFonts w:cstheme="minorHAnsi"/>
              </w:rPr>
              <w:t>31.0%</w:t>
            </w:r>
          </w:p>
        </w:tc>
        <w:tc>
          <w:tcPr>
            <w:tcW w:w="430" w:type="pct"/>
            <w:shd w:val="clear" w:color="000000" w:fill="FFFFFF"/>
            <w:noWrap/>
            <w:vAlign w:val="center"/>
          </w:tcPr>
          <w:p w14:paraId="6A041DF9"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3AFED550" w14:textId="77777777" w:rsidR="00231C6F" w:rsidRPr="00B62A0B" w:rsidRDefault="00231C6F" w:rsidP="0054747A">
            <w:pPr>
              <w:ind w:right="-102"/>
              <w:jc w:val="center"/>
              <w:rPr>
                <w:rFonts w:eastAsia="Times New Roman" w:cstheme="minorHAnsi"/>
                <w:lang w:bidi="ar-SA"/>
              </w:rPr>
            </w:pPr>
            <w:r w:rsidRPr="00B62A0B">
              <w:rPr>
                <w:rFonts w:cstheme="minorHAnsi"/>
              </w:rPr>
              <w:t>36.5%</w:t>
            </w:r>
          </w:p>
        </w:tc>
        <w:tc>
          <w:tcPr>
            <w:tcW w:w="357" w:type="pct"/>
            <w:shd w:val="clear" w:color="000000" w:fill="FFFFFF"/>
            <w:noWrap/>
            <w:vAlign w:val="center"/>
          </w:tcPr>
          <w:p w14:paraId="5D4A4191"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61" w:type="pct"/>
            <w:shd w:val="clear" w:color="000000" w:fill="FFFFFF"/>
            <w:vAlign w:val="center"/>
          </w:tcPr>
          <w:p w14:paraId="04C239E9" w14:textId="27506317" w:rsidR="00231C6F" w:rsidRPr="00B62A0B" w:rsidRDefault="00231C6F" w:rsidP="0054747A">
            <w:pPr>
              <w:ind w:right="-102"/>
              <w:jc w:val="center"/>
              <w:rPr>
                <w:rFonts w:eastAsia="Times New Roman" w:cstheme="minorHAnsi"/>
                <w:lang w:bidi="ar-SA"/>
              </w:rPr>
            </w:pPr>
            <w:r w:rsidRPr="00B62A0B">
              <w:rPr>
                <w:rFonts w:cstheme="minorHAnsi"/>
              </w:rPr>
              <w:t>&lt; 10th percentile</w:t>
            </w:r>
            <w:r w:rsidR="00262A47">
              <w:rPr>
                <w:rFonts w:cstheme="minorHAnsi"/>
              </w:rPr>
              <w:t xml:space="preserve">  </w:t>
            </w:r>
            <w:r w:rsidRPr="00B62A0B">
              <w:rPr>
                <w:rFonts w:cstheme="minorHAnsi"/>
              </w:rPr>
              <w:t xml:space="preserve"> </w:t>
            </w:r>
          </w:p>
        </w:tc>
      </w:tr>
      <w:tr w:rsidR="00494BD4" w:rsidRPr="00B62A0B" w14:paraId="7D8344EE" w14:textId="77777777" w:rsidTr="00413283">
        <w:trPr>
          <w:cantSplit/>
          <w:trHeight w:val="439"/>
        </w:trPr>
        <w:tc>
          <w:tcPr>
            <w:tcW w:w="278" w:type="pct"/>
            <w:shd w:val="clear" w:color="auto" w:fill="FFFFFF" w:themeFill="background1"/>
            <w:vAlign w:val="center"/>
            <w:hideMark/>
          </w:tcPr>
          <w:p w14:paraId="35263545"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PA EQR</w:t>
            </w:r>
          </w:p>
        </w:tc>
        <w:tc>
          <w:tcPr>
            <w:tcW w:w="1051" w:type="pct"/>
            <w:shd w:val="clear" w:color="auto" w:fill="FFFFFF" w:themeFill="background1"/>
            <w:vAlign w:val="center"/>
            <w:hideMark/>
          </w:tcPr>
          <w:p w14:paraId="15D669E4" w14:textId="19523529"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Developmental Screening in the First Three Years of Life—Total</w:t>
            </w:r>
          </w:p>
        </w:tc>
        <w:tc>
          <w:tcPr>
            <w:tcW w:w="305" w:type="pct"/>
            <w:shd w:val="clear" w:color="000000" w:fill="FFFFFF"/>
            <w:noWrap/>
            <w:vAlign w:val="center"/>
          </w:tcPr>
          <w:p w14:paraId="5DA910CA" w14:textId="77777777" w:rsidR="00231C6F" w:rsidRPr="00B62A0B" w:rsidRDefault="00231C6F" w:rsidP="0054747A">
            <w:pPr>
              <w:ind w:right="-102"/>
              <w:jc w:val="center"/>
              <w:rPr>
                <w:rFonts w:eastAsia="Times New Roman" w:cstheme="minorHAnsi"/>
                <w:lang w:bidi="ar-SA"/>
              </w:rPr>
            </w:pPr>
            <w:r w:rsidRPr="00B62A0B">
              <w:rPr>
                <w:rFonts w:cstheme="minorHAnsi"/>
              </w:rPr>
              <w:t>466</w:t>
            </w:r>
          </w:p>
        </w:tc>
        <w:tc>
          <w:tcPr>
            <w:tcW w:w="305" w:type="pct"/>
            <w:shd w:val="clear" w:color="000000" w:fill="FFFFFF"/>
            <w:vAlign w:val="center"/>
          </w:tcPr>
          <w:p w14:paraId="39F601BB" w14:textId="77777777" w:rsidR="00231C6F" w:rsidRPr="00B62A0B" w:rsidRDefault="00231C6F" w:rsidP="0054747A">
            <w:pPr>
              <w:ind w:right="-102"/>
              <w:jc w:val="center"/>
              <w:rPr>
                <w:rFonts w:eastAsia="Times New Roman" w:cstheme="minorHAnsi"/>
                <w:lang w:bidi="ar-SA"/>
              </w:rPr>
            </w:pPr>
            <w:r w:rsidRPr="00B62A0B">
              <w:rPr>
                <w:rFonts w:cstheme="minorHAnsi"/>
              </w:rPr>
              <w:t>240</w:t>
            </w:r>
          </w:p>
        </w:tc>
        <w:tc>
          <w:tcPr>
            <w:tcW w:w="275" w:type="pct"/>
            <w:shd w:val="clear" w:color="000000" w:fill="FFFFFF"/>
            <w:vAlign w:val="center"/>
          </w:tcPr>
          <w:p w14:paraId="2DAD2F70"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51.5%</w:t>
            </w:r>
          </w:p>
        </w:tc>
        <w:tc>
          <w:tcPr>
            <w:tcW w:w="384" w:type="pct"/>
            <w:shd w:val="clear" w:color="000000" w:fill="FFFFFF"/>
            <w:noWrap/>
            <w:vAlign w:val="center"/>
          </w:tcPr>
          <w:p w14:paraId="6801A09F" w14:textId="77777777" w:rsidR="00231C6F" w:rsidRPr="00B62A0B" w:rsidRDefault="00231C6F" w:rsidP="0054747A">
            <w:pPr>
              <w:ind w:right="-102"/>
              <w:jc w:val="center"/>
              <w:rPr>
                <w:rFonts w:eastAsia="Times New Roman" w:cstheme="minorHAnsi"/>
                <w:lang w:bidi="ar-SA"/>
              </w:rPr>
            </w:pPr>
            <w:r w:rsidRPr="00B62A0B">
              <w:rPr>
                <w:rFonts w:cstheme="minorHAnsi"/>
              </w:rPr>
              <w:t>46.9%</w:t>
            </w:r>
          </w:p>
        </w:tc>
        <w:tc>
          <w:tcPr>
            <w:tcW w:w="384" w:type="pct"/>
            <w:shd w:val="clear" w:color="000000" w:fill="FFFFFF"/>
            <w:noWrap/>
            <w:vAlign w:val="center"/>
          </w:tcPr>
          <w:p w14:paraId="217BD1CD" w14:textId="77777777" w:rsidR="00231C6F" w:rsidRPr="00B62A0B" w:rsidRDefault="00231C6F" w:rsidP="0054747A">
            <w:pPr>
              <w:ind w:right="-102"/>
              <w:jc w:val="center"/>
              <w:rPr>
                <w:rFonts w:eastAsia="Times New Roman" w:cstheme="minorHAnsi"/>
                <w:lang w:bidi="ar-SA"/>
              </w:rPr>
            </w:pPr>
            <w:r w:rsidRPr="00B62A0B">
              <w:rPr>
                <w:rFonts w:cstheme="minorHAnsi"/>
              </w:rPr>
              <w:t>56.1%</w:t>
            </w:r>
          </w:p>
        </w:tc>
        <w:tc>
          <w:tcPr>
            <w:tcW w:w="366" w:type="pct"/>
            <w:shd w:val="clear" w:color="000000" w:fill="FFFFFF"/>
            <w:noWrap/>
            <w:vAlign w:val="center"/>
          </w:tcPr>
          <w:p w14:paraId="262C5760" w14:textId="77777777" w:rsidR="00231C6F" w:rsidRPr="00B62A0B" w:rsidRDefault="00231C6F" w:rsidP="0054747A">
            <w:pPr>
              <w:ind w:right="-102"/>
              <w:jc w:val="center"/>
              <w:rPr>
                <w:rFonts w:eastAsia="Times New Roman" w:cstheme="minorHAnsi"/>
                <w:lang w:bidi="ar-SA"/>
              </w:rPr>
            </w:pPr>
            <w:r w:rsidRPr="00B62A0B">
              <w:rPr>
                <w:rFonts w:cstheme="minorHAnsi"/>
              </w:rPr>
              <w:t>51.9%</w:t>
            </w:r>
          </w:p>
        </w:tc>
        <w:tc>
          <w:tcPr>
            <w:tcW w:w="430" w:type="pct"/>
            <w:shd w:val="clear" w:color="000000" w:fill="FFFFFF"/>
            <w:noWrap/>
            <w:vAlign w:val="center"/>
          </w:tcPr>
          <w:p w14:paraId="0E20D6AB"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1CD81AF7" w14:textId="77777777" w:rsidR="00231C6F" w:rsidRPr="00B62A0B" w:rsidRDefault="00231C6F" w:rsidP="0054747A">
            <w:pPr>
              <w:ind w:right="-102"/>
              <w:jc w:val="center"/>
              <w:rPr>
                <w:rFonts w:eastAsia="Times New Roman" w:cstheme="minorHAnsi"/>
                <w:lang w:bidi="ar-SA"/>
              </w:rPr>
            </w:pPr>
            <w:r w:rsidRPr="00B62A0B">
              <w:rPr>
                <w:rFonts w:cstheme="minorHAnsi"/>
              </w:rPr>
              <w:t>66.0%</w:t>
            </w:r>
          </w:p>
        </w:tc>
        <w:tc>
          <w:tcPr>
            <w:tcW w:w="357" w:type="pct"/>
            <w:shd w:val="clear" w:color="000000" w:fill="FFFFFF"/>
            <w:noWrap/>
            <w:vAlign w:val="center"/>
          </w:tcPr>
          <w:p w14:paraId="298F3C17"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61" w:type="pct"/>
            <w:shd w:val="clear" w:color="000000" w:fill="FFFFFF"/>
            <w:vAlign w:val="center"/>
          </w:tcPr>
          <w:p w14:paraId="77010755" w14:textId="77777777" w:rsidR="00231C6F" w:rsidRPr="00B62A0B" w:rsidRDefault="00231C6F" w:rsidP="0054747A">
            <w:pPr>
              <w:ind w:right="-102"/>
              <w:jc w:val="center"/>
              <w:rPr>
                <w:rFonts w:eastAsia="Times New Roman" w:cstheme="minorHAnsi"/>
                <w:lang w:bidi="ar-SA"/>
              </w:rPr>
            </w:pPr>
            <w:r w:rsidRPr="00B62A0B">
              <w:rPr>
                <w:rFonts w:cstheme="minorHAnsi"/>
              </w:rPr>
              <w:t>NA</w:t>
            </w:r>
          </w:p>
        </w:tc>
      </w:tr>
      <w:tr w:rsidR="00494BD4" w:rsidRPr="00B62A0B" w14:paraId="5C2E1C8D" w14:textId="77777777" w:rsidTr="00413283">
        <w:trPr>
          <w:cantSplit/>
          <w:trHeight w:val="67"/>
        </w:trPr>
        <w:tc>
          <w:tcPr>
            <w:tcW w:w="278" w:type="pct"/>
            <w:shd w:val="clear" w:color="auto" w:fill="FFFFFF" w:themeFill="background1"/>
            <w:vAlign w:val="center"/>
            <w:hideMark/>
          </w:tcPr>
          <w:p w14:paraId="2FF864CF"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lastRenderedPageBreak/>
              <w:t>PA EQR</w:t>
            </w:r>
          </w:p>
        </w:tc>
        <w:tc>
          <w:tcPr>
            <w:tcW w:w="1051" w:type="pct"/>
            <w:shd w:val="clear" w:color="auto" w:fill="FFFFFF" w:themeFill="background1"/>
            <w:vAlign w:val="center"/>
            <w:hideMark/>
          </w:tcPr>
          <w:p w14:paraId="674026E6"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Developmental Screening in the First Three Years of Life—</w:t>
            </w:r>
            <w:r w:rsidRPr="00B62A0B">
              <w:rPr>
                <w:rFonts w:eastAsia="Times New Roman" w:cstheme="minorHAnsi"/>
                <w:lang w:bidi="ar-SA"/>
              </w:rPr>
              <w:br/>
              <w:t>1 year</w:t>
            </w:r>
          </w:p>
        </w:tc>
        <w:tc>
          <w:tcPr>
            <w:tcW w:w="305" w:type="pct"/>
            <w:shd w:val="clear" w:color="000000" w:fill="FFFFFF"/>
            <w:noWrap/>
            <w:vAlign w:val="center"/>
          </w:tcPr>
          <w:p w14:paraId="23212D42" w14:textId="77777777" w:rsidR="00231C6F" w:rsidRPr="00B62A0B" w:rsidRDefault="00231C6F" w:rsidP="0054747A">
            <w:pPr>
              <w:ind w:right="-102"/>
              <w:jc w:val="center"/>
              <w:rPr>
                <w:rFonts w:eastAsia="Times New Roman" w:cstheme="minorHAnsi"/>
                <w:lang w:bidi="ar-SA"/>
              </w:rPr>
            </w:pPr>
            <w:r w:rsidRPr="00B62A0B">
              <w:rPr>
                <w:rFonts w:cstheme="minorHAnsi"/>
              </w:rPr>
              <w:t>51</w:t>
            </w:r>
          </w:p>
        </w:tc>
        <w:tc>
          <w:tcPr>
            <w:tcW w:w="305" w:type="pct"/>
            <w:shd w:val="clear" w:color="000000" w:fill="FFFFFF"/>
            <w:vAlign w:val="center"/>
          </w:tcPr>
          <w:p w14:paraId="4AD1FF70" w14:textId="77777777" w:rsidR="00231C6F" w:rsidRPr="00B62A0B" w:rsidRDefault="00231C6F" w:rsidP="0054747A">
            <w:pPr>
              <w:ind w:right="-102"/>
              <w:jc w:val="center"/>
              <w:rPr>
                <w:rFonts w:eastAsia="Times New Roman" w:cstheme="minorHAnsi"/>
                <w:lang w:bidi="ar-SA"/>
              </w:rPr>
            </w:pPr>
            <w:r w:rsidRPr="00B62A0B">
              <w:rPr>
                <w:rFonts w:cstheme="minorHAnsi"/>
              </w:rPr>
              <w:t>22</w:t>
            </w:r>
          </w:p>
        </w:tc>
        <w:tc>
          <w:tcPr>
            <w:tcW w:w="275" w:type="pct"/>
            <w:shd w:val="clear" w:color="000000" w:fill="FFFFFF"/>
            <w:vAlign w:val="center"/>
          </w:tcPr>
          <w:p w14:paraId="754149F2"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43.1%</w:t>
            </w:r>
          </w:p>
        </w:tc>
        <w:tc>
          <w:tcPr>
            <w:tcW w:w="384" w:type="pct"/>
            <w:shd w:val="clear" w:color="000000" w:fill="FFFFFF"/>
            <w:noWrap/>
            <w:vAlign w:val="center"/>
          </w:tcPr>
          <w:p w14:paraId="64BEB615" w14:textId="77777777" w:rsidR="00231C6F" w:rsidRPr="00B62A0B" w:rsidRDefault="00231C6F" w:rsidP="0054747A">
            <w:pPr>
              <w:ind w:right="-102"/>
              <w:jc w:val="center"/>
              <w:rPr>
                <w:rFonts w:eastAsia="Times New Roman" w:cstheme="minorHAnsi"/>
                <w:lang w:bidi="ar-SA"/>
              </w:rPr>
            </w:pPr>
            <w:r w:rsidRPr="00B62A0B">
              <w:rPr>
                <w:rFonts w:cstheme="minorHAnsi"/>
              </w:rPr>
              <w:t>28.6%</w:t>
            </w:r>
          </w:p>
        </w:tc>
        <w:tc>
          <w:tcPr>
            <w:tcW w:w="384" w:type="pct"/>
            <w:shd w:val="clear" w:color="000000" w:fill="FFFFFF"/>
            <w:noWrap/>
            <w:vAlign w:val="center"/>
          </w:tcPr>
          <w:p w14:paraId="035C367F" w14:textId="77777777" w:rsidR="00231C6F" w:rsidRPr="00B62A0B" w:rsidRDefault="00231C6F" w:rsidP="0054747A">
            <w:pPr>
              <w:ind w:right="-102"/>
              <w:jc w:val="center"/>
              <w:rPr>
                <w:rFonts w:eastAsia="Times New Roman" w:cstheme="minorHAnsi"/>
                <w:lang w:bidi="ar-SA"/>
              </w:rPr>
            </w:pPr>
            <w:r w:rsidRPr="00B62A0B">
              <w:rPr>
                <w:rFonts w:cstheme="minorHAnsi"/>
              </w:rPr>
              <w:t>57.7%</w:t>
            </w:r>
          </w:p>
        </w:tc>
        <w:tc>
          <w:tcPr>
            <w:tcW w:w="366" w:type="pct"/>
            <w:shd w:val="clear" w:color="000000" w:fill="FFFFFF"/>
            <w:noWrap/>
            <w:vAlign w:val="center"/>
          </w:tcPr>
          <w:p w14:paraId="03A36B13" w14:textId="77777777" w:rsidR="00231C6F" w:rsidRPr="00B62A0B" w:rsidRDefault="00231C6F" w:rsidP="0054747A">
            <w:pPr>
              <w:ind w:right="-102"/>
              <w:jc w:val="center"/>
              <w:rPr>
                <w:rFonts w:eastAsia="Times New Roman" w:cstheme="minorHAnsi"/>
                <w:lang w:bidi="ar-SA"/>
              </w:rPr>
            </w:pPr>
            <w:r w:rsidRPr="00B62A0B">
              <w:rPr>
                <w:rFonts w:cstheme="minorHAnsi"/>
              </w:rPr>
              <w:t>53.2%</w:t>
            </w:r>
          </w:p>
        </w:tc>
        <w:tc>
          <w:tcPr>
            <w:tcW w:w="430" w:type="pct"/>
            <w:shd w:val="clear" w:color="000000" w:fill="FFFFFF"/>
            <w:noWrap/>
            <w:vAlign w:val="center"/>
          </w:tcPr>
          <w:p w14:paraId="2F4F6F93"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157832AC" w14:textId="77777777" w:rsidR="00231C6F" w:rsidRPr="00B62A0B" w:rsidRDefault="00231C6F" w:rsidP="0054747A">
            <w:pPr>
              <w:ind w:right="-102"/>
              <w:jc w:val="center"/>
              <w:rPr>
                <w:rFonts w:eastAsia="Times New Roman" w:cstheme="minorHAnsi"/>
                <w:lang w:bidi="ar-SA"/>
              </w:rPr>
            </w:pPr>
            <w:r w:rsidRPr="00B62A0B">
              <w:rPr>
                <w:rFonts w:cstheme="minorHAnsi"/>
              </w:rPr>
              <w:t>67.3%</w:t>
            </w:r>
          </w:p>
        </w:tc>
        <w:tc>
          <w:tcPr>
            <w:tcW w:w="357" w:type="pct"/>
            <w:shd w:val="clear" w:color="000000" w:fill="FFFFFF"/>
            <w:noWrap/>
            <w:vAlign w:val="center"/>
          </w:tcPr>
          <w:p w14:paraId="3F3CA2E9"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61" w:type="pct"/>
            <w:shd w:val="clear" w:color="000000" w:fill="FFFFFF"/>
            <w:vAlign w:val="center"/>
          </w:tcPr>
          <w:p w14:paraId="1442A7DA" w14:textId="77777777" w:rsidR="00231C6F" w:rsidRPr="00B62A0B" w:rsidRDefault="00231C6F" w:rsidP="0054747A">
            <w:pPr>
              <w:ind w:right="-102"/>
              <w:jc w:val="center"/>
              <w:rPr>
                <w:rFonts w:eastAsia="Times New Roman" w:cstheme="minorHAnsi"/>
                <w:lang w:bidi="ar-SA"/>
              </w:rPr>
            </w:pPr>
            <w:r w:rsidRPr="00B62A0B">
              <w:rPr>
                <w:rFonts w:cstheme="minorHAnsi"/>
              </w:rPr>
              <w:t>NA</w:t>
            </w:r>
          </w:p>
        </w:tc>
      </w:tr>
      <w:tr w:rsidR="00494BD4" w:rsidRPr="00B62A0B" w14:paraId="76823449" w14:textId="77777777" w:rsidTr="00413283">
        <w:trPr>
          <w:cantSplit/>
          <w:trHeight w:val="67"/>
        </w:trPr>
        <w:tc>
          <w:tcPr>
            <w:tcW w:w="278" w:type="pct"/>
            <w:shd w:val="clear" w:color="auto" w:fill="FFFFFF" w:themeFill="background1"/>
            <w:vAlign w:val="center"/>
            <w:hideMark/>
          </w:tcPr>
          <w:p w14:paraId="700A3C90"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PA EQR</w:t>
            </w:r>
          </w:p>
        </w:tc>
        <w:tc>
          <w:tcPr>
            <w:tcW w:w="1051" w:type="pct"/>
            <w:shd w:val="clear" w:color="auto" w:fill="FFFFFF" w:themeFill="background1"/>
            <w:vAlign w:val="center"/>
            <w:hideMark/>
          </w:tcPr>
          <w:p w14:paraId="53C25D5E"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Developmental Screening in the First Three Years of Life—</w:t>
            </w:r>
            <w:r w:rsidRPr="00B62A0B">
              <w:rPr>
                <w:rFonts w:eastAsia="Times New Roman" w:cstheme="minorHAnsi"/>
                <w:lang w:bidi="ar-SA"/>
              </w:rPr>
              <w:br/>
              <w:t>2 years</w:t>
            </w:r>
          </w:p>
        </w:tc>
        <w:tc>
          <w:tcPr>
            <w:tcW w:w="305" w:type="pct"/>
            <w:shd w:val="clear" w:color="000000" w:fill="FFFFFF"/>
            <w:noWrap/>
            <w:vAlign w:val="center"/>
          </w:tcPr>
          <w:p w14:paraId="6284BF21" w14:textId="77777777" w:rsidR="00231C6F" w:rsidRPr="00B62A0B" w:rsidRDefault="00231C6F" w:rsidP="0054747A">
            <w:pPr>
              <w:ind w:right="-102"/>
              <w:jc w:val="center"/>
              <w:rPr>
                <w:rFonts w:eastAsia="Times New Roman" w:cstheme="minorHAnsi"/>
                <w:lang w:bidi="ar-SA"/>
              </w:rPr>
            </w:pPr>
            <w:r w:rsidRPr="00B62A0B">
              <w:rPr>
                <w:rFonts w:cstheme="minorHAnsi"/>
              </w:rPr>
              <w:t>119</w:t>
            </w:r>
          </w:p>
        </w:tc>
        <w:tc>
          <w:tcPr>
            <w:tcW w:w="305" w:type="pct"/>
            <w:shd w:val="clear" w:color="000000" w:fill="FFFFFF"/>
            <w:vAlign w:val="center"/>
          </w:tcPr>
          <w:p w14:paraId="19A548FB" w14:textId="77777777" w:rsidR="00231C6F" w:rsidRPr="00B62A0B" w:rsidRDefault="00231C6F" w:rsidP="0054747A">
            <w:pPr>
              <w:ind w:right="-102"/>
              <w:jc w:val="center"/>
              <w:rPr>
                <w:rFonts w:eastAsia="Times New Roman" w:cstheme="minorHAnsi"/>
                <w:lang w:bidi="ar-SA"/>
              </w:rPr>
            </w:pPr>
            <w:r w:rsidRPr="00B62A0B">
              <w:rPr>
                <w:rFonts w:cstheme="minorHAnsi"/>
              </w:rPr>
              <w:t>62</w:t>
            </w:r>
          </w:p>
        </w:tc>
        <w:tc>
          <w:tcPr>
            <w:tcW w:w="275" w:type="pct"/>
            <w:shd w:val="clear" w:color="000000" w:fill="FFFFFF"/>
            <w:vAlign w:val="center"/>
          </w:tcPr>
          <w:p w14:paraId="74ED7F8D"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52.1%</w:t>
            </w:r>
          </w:p>
        </w:tc>
        <w:tc>
          <w:tcPr>
            <w:tcW w:w="384" w:type="pct"/>
            <w:shd w:val="clear" w:color="000000" w:fill="FFFFFF"/>
            <w:noWrap/>
            <w:vAlign w:val="center"/>
          </w:tcPr>
          <w:p w14:paraId="5643312B" w14:textId="77777777" w:rsidR="00231C6F" w:rsidRPr="00B62A0B" w:rsidRDefault="00231C6F" w:rsidP="0054747A">
            <w:pPr>
              <w:ind w:right="-102"/>
              <w:jc w:val="center"/>
              <w:rPr>
                <w:rFonts w:eastAsia="Times New Roman" w:cstheme="minorHAnsi"/>
                <w:lang w:bidi="ar-SA"/>
              </w:rPr>
            </w:pPr>
            <w:r w:rsidRPr="00B62A0B">
              <w:rPr>
                <w:rFonts w:cstheme="minorHAnsi"/>
              </w:rPr>
              <w:t>42.7%</w:t>
            </w:r>
          </w:p>
        </w:tc>
        <w:tc>
          <w:tcPr>
            <w:tcW w:w="384" w:type="pct"/>
            <w:shd w:val="clear" w:color="000000" w:fill="FFFFFF"/>
            <w:noWrap/>
            <w:vAlign w:val="center"/>
          </w:tcPr>
          <w:p w14:paraId="6AC21CA7" w14:textId="77777777" w:rsidR="00231C6F" w:rsidRPr="00B62A0B" w:rsidRDefault="00231C6F" w:rsidP="0054747A">
            <w:pPr>
              <w:ind w:right="-102"/>
              <w:jc w:val="center"/>
              <w:rPr>
                <w:rFonts w:eastAsia="Times New Roman" w:cstheme="minorHAnsi"/>
                <w:lang w:bidi="ar-SA"/>
              </w:rPr>
            </w:pPr>
            <w:r w:rsidRPr="00B62A0B">
              <w:rPr>
                <w:rFonts w:cstheme="minorHAnsi"/>
              </w:rPr>
              <w:t>61.5%</w:t>
            </w:r>
          </w:p>
        </w:tc>
        <w:tc>
          <w:tcPr>
            <w:tcW w:w="366" w:type="pct"/>
            <w:shd w:val="clear" w:color="000000" w:fill="FFFFFF"/>
            <w:noWrap/>
            <w:vAlign w:val="center"/>
          </w:tcPr>
          <w:p w14:paraId="33D2314C" w14:textId="77777777" w:rsidR="00231C6F" w:rsidRPr="00B62A0B" w:rsidRDefault="00231C6F" w:rsidP="0054747A">
            <w:pPr>
              <w:ind w:right="-102"/>
              <w:jc w:val="center"/>
              <w:rPr>
                <w:rFonts w:eastAsia="Times New Roman" w:cstheme="minorHAnsi"/>
                <w:lang w:bidi="ar-SA"/>
              </w:rPr>
            </w:pPr>
            <w:r w:rsidRPr="00B62A0B">
              <w:rPr>
                <w:rFonts w:cstheme="minorHAnsi"/>
              </w:rPr>
              <w:t>53.2%</w:t>
            </w:r>
          </w:p>
        </w:tc>
        <w:tc>
          <w:tcPr>
            <w:tcW w:w="430" w:type="pct"/>
            <w:shd w:val="clear" w:color="000000" w:fill="FFFFFF"/>
            <w:noWrap/>
            <w:vAlign w:val="center"/>
          </w:tcPr>
          <w:p w14:paraId="21BA0967"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79077142" w14:textId="77777777" w:rsidR="00231C6F" w:rsidRPr="00B62A0B" w:rsidRDefault="00231C6F" w:rsidP="0054747A">
            <w:pPr>
              <w:ind w:right="-102"/>
              <w:jc w:val="center"/>
              <w:rPr>
                <w:rFonts w:eastAsia="Times New Roman" w:cstheme="minorHAnsi"/>
                <w:lang w:bidi="ar-SA"/>
              </w:rPr>
            </w:pPr>
            <w:r w:rsidRPr="00B62A0B">
              <w:rPr>
                <w:rFonts w:cstheme="minorHAnsi"/>
              </w:rPr>
              <w:t>72.1%</w:t>
            </w:r>
          </w:p>
        </w:tc>
        <w:tc>
          <w:tcPr>
            <w:tcW w:w="357" w:type="pct"/>
            <w:shd w:val="clear" w:color="000000" w:fill="FFFFFF"/>
            <w:noWrap/>
            <w:vAlign w:val="center"/>
          </w:tcPr>
          <w:p w14:paraId="2D90DDB3"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61" w:type="pct"/>
            <w:shd w:val="clear" w:color="000000" w:fill="FFFFFF"/>
            <w:vAlign w:val="center"/>
          </w:tcPr>
          <w:p w14:paraId="2995E516" w14:textId="77777777" w:rsidR="00231C6F" w:rsidRPr="00B62A0B" w:rsidRDefault="00231C6F" w:rsidP="0054747A">
            <w:pPr>
              <w:ind w:right="-102"/>
              <w:jc w:val="center"/>
              <w:rPr>
                <w:rFonts w:eastAsia="Times New Roman" w:cstheme="minorHAnsi"/>
                <w:lang w:bidi="ar-SA"/>
              </w:rPr>
            </w:pPr>
            <w:r w:rsidRPr="00B62A0B">
              <w:rPr>
                <w:rFonts w:cstheme="minorHAnsi"/>
              </w:rPr>
              <w:t>NA</w:t>
            </w:r>
          </w:p>
        </w:tc>
      </w:tr>
      <w:tr w:rsidR="00494BD4" w:rsidRPr="00B62A0B" w14:paraId="02D31968" w14:textId="77777777" w:rsidTr="00413283">
        <w:trPr>
          <w:cantSplit/>
          <w:trHeight w:val="67"/>
        </w:trPr>
        <w:tc>
          <w:tcPr>
            <w:tcW w:w="278" w:type="pct"/>
            <w:shd w:val="clear" w:color="auto" w:fill="FFFFFF" w:themeFill="background1"/>
            <w:vAlign w:val="center"/>
            <w:hideMark/>
          </w:tcPr>
          <w:p w14:paraId="7C1CD6AB"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PA EQR</w:t>
            </w:r>
          </w:p>
        </w:tc>
        <w:tc>
          <w:tcPr>
            <w:tcW w:w="1051" w:type="pct"/>
            <w:shd w:val="clear" w:color="auto" w:fill="FFFFFF" w:themeFill="background1"/>
            <w:vAlign w:val="center"/>
            <w:hideMark/>
          </w:tcPr>
          <w:p w14:paraId="79644B97"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Developmental Screening in the First Three Years of Life—</w:t>
            </w:r>
            <w:r w:rsidRPr="00B62A0B">
              <w:rPr>
                <w:rFonts w:eastAsia="Times New Roman" w:cstheme="minorHAnsi"/>
                <w:lang w:bidi="ar-SA"/>
              </w:rPr>
              <w:br/>
              <w:t>3 years</w:t>
            </w:r>
          </w:p>
        </w:tc>
        <w:tc>
          <w:tcPr>
            <w:tcW w:w="305" w:type="pct"/>
            <w:shd w:val="clear" w:color="000000" w:fill="FFFFFF"/>
            <w:noWrap/>
            <w:vAlign w:val="center"/>
          </w:tcPr>
          <w:p w14:paraId="17B4C83C" w14:textId="77777777" w:rsidR="00231C6F" w:rsidRPr="00B62A0B" w:rsidRDefault="00231C6F" w:rsidP="0054747A">
            <w:pPr>
              <w:ind w:right="-102"/>
              <w:jc w:val="center"/>
              <w:rPr>
                <w:rFonts w:eastAsia="Times New Roman" w:cstheme="minorHAnsi"/>
                <w:lang w:bidi="ar-SA"/>
              </w:rPr>
            </w:pPr>
            <w:r w:rsidRPr="00B62A0B">
              <w:rPr>
                <w:rFonts w:cstheme="minorHAnsi"/>
              </w:rPr>
              <w:t>296</w:t>
            </w:r>
          </w:p>
        </w:tc>
        <w:tc>
          <w:tcPr>
            <w:tcW w:w="305" w:type="pct"/>
            <w:shd w:val="clear" w:color="000000" w:fill="FFFFFF"/>
            <w:vAlign w:val="center"/>
          </w:tcPr>
          <w:p w14:paraId="0D725A53" w14:textId="77777777" w:rsidR="00231C6F" w:rsidRPr="00B62A0B" w:rsidRDefault="00231C6F" w:rsidP="0054747A">
            <w:pPr>
              <w:ind w:right="-102"/>
              <w:jc w:val="center"/>
              <w:rPr>
                <w:rFonts w:eastAsia="Times New Roman" w:cstheme="minorHAnsi"/>
                <w:lang w:bidi="ar-SA"/>
              </w:rPr>
            </w:pPr>
            <w:r w:rsidRPr="00B62A0B">
              <w:rPr>
                <w:rFonts w:cstheme="minorHAnsi"/>
              </w:rPr>
              <w:t>156</w:t>
            </w:r>
          </w:p>
        </w:tc>
        <w:tc>
          <w:tcPr>
            <w:tcW w:w="275" w:type="pct"/>
            <w:shd w:val="clear" w:color="000000" w:fill="FFFFFF"/>
            <w:vAlign w:val="center"/>
          </w:tcPr>
          <w:p w14:paraId="76FFE24A"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52.7%</w:t>
            </w:r>
          </w:p>
        </w:tc>
        <w:tc>
          <w:tcPr>
            <w:tcW w:w="384" w:type="pct"/>
            <w:shd w:val="clear" w:color="000000" w:fill="FFFFFF"/>
            <w:noWrap/>
            <w:vAlign w:val="center"/>
          </w:tcPr>
          <w:p w14:paraId="51991D4E" w14:textId="77777777" w:rsidR="00231C6F" w:rsidRPr="00B62A0B" w:rsidRDefault="00231C6F" w:rsidP="0054747A">
            <w:pPr>
              <w:ind w:right="-102"/>
              <w:jc w:val="center"/>
              <w:rPr>
                <w:rFonts w:eastAsia="Times New Roman" w:cstheme="minorHAnsi"/>
                <w:lang w:bidi="ar-SA"/>
              </w:rPr>
            </w:pPr>
            <w:r w:rsidRPr="00B62A0B">
              <w:rPr>
                <w:rFonts w:cstheme="minorHAnsi"/>
              </w:rPr>
              <w:t>46.8%</w:t>
            </w:r>
          </w:p>
        </w:tc>
        <w:tc>
          <w:tcPr>
            <w:tcW w:w="384" w:type="pct"/>
            <w:shd w:val="clear" w:color="000000" w:fill="FFFFFF"/>
            <w:noWrap/>
            <w:vAlign w:val="center"/>
          </w:tcPr>
          <w:p w14:paraId="7A060CE1" w14:textId="77777777" w:rsidR="00231C6F" w:rsidRPr="00B62A0B" w:rsidRDefault="00231C6F" w:rsidP="0054747A">
            <w:pPr>
              <w:ind w:right="-102"/>
              <w:jc w:val="center"/>
              <w:rPr>
                <w:rFonts w:eastAsia="Times New Roman" w:cstheme="minorHAnsi"/>
                <w:lang w:bidi="ar-SA"/>
              </w:rPr>
            </w:pPr>
            <w:r w:rsidRPr="00B62A0B">
              <w:rPr>
                <w:rFonts w:cstheme="minorHAnsi"/>
              </w:rPr>
              <w:t>58.6%</w:t>
            </w:r>
          </w:p>
        </w:tc>
        <w:tc>
          <w:tcPr>
            <w:tcW w:w="366" w:type="pct"/>
            <w:shd w:val="clear" w:color="000000" w:fill="FFFFFF"/>
            <w:noWrap/>
            <w:vAlign w:val="center"/>
          </w:tcPr>
          <w:p w14:paraId="552901E2" w14:textId="77777777" w:rsidR="00231C6F" w:rsidRPr="00B62A0B" w:rsidRDefault="00231C6F" w:rsidP="0054747A">
            <w:pPr>
              <w:ind w:right="-102"/>
              <w:jc w:val="center"/>
              <w:rPr>
                <w:rFonts w:eastAsia="Times New Roman" w:cstheme="minorHAnsi"/>
                <w:lang w:bidi="ar-SA"/>
              </w:rPr>
            </w:pPr>
            <w:r w:rsidRPr="00B62A0B">
              <w:rPr>
                <w:rFonts w:cstheme="minorHAnsi"/>
              </w:rPr>
              <w:t>51.1%</w:t>
            </w:r>
          </w:p>
        </w:tc>
        <w:tc>
          <w:tcPr>
            <w:tcW w:w="430" w:type="pct"/>
            <w:shd w:val="clear" w:color="000000" w:fill="FFFFFF"/>
            <w:noWrap/>
            <w:vAlign w:val="center"/>
          </w:tcPr>
          <w:p w14:paraId="213A158B"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4C593230" w14:textId="77777777" w:rsidR="00231C6F" w:rsidRPr="00B62A0B" w:rsidRDefault="00231C6F" w:rsidP="0054747A">
            <w:pPr>
              <w:ind w:right="-102"/>
              <w:jc w:val="center"/>
              <w:rPr>
                <w:rFonts w:eastAsia="Times New Roman" w:cstheme="minorHAnsi"/>
                <w:lang w:bidi="ar-SA"/>
              </w:rPr>
            </w:pPr>
            <w:r w:rsidRPr="00B62A0B">
              <w:rPr>
                <w:rFonts w:cstheme="minorHAnsi"/>
              </w:rPr>
              <w:t>63.6%</w:t>
            </w:r>
          </w:p>
        </w:tc>
        <w:tc>
          <w:tcPr>
            <w:tcW w:w="357" w:type="pct"/>
            <w:shd w:val="clear" w:color="000000" w:fill="FFFFFF"/>
            <w:noWrap/>
            <w:vAlign w:val="center"/>
          </w:tcPr>
          <w:p w14:paraId="14E73A3A"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61" w:type="pct"/>
            <w:shd w:val="clear" w:color="000000" w:fill="FFFFFF"/>
            <w:vAlign w:val="center"/>
          </w:tcPr>
          <w:p w14:paraId="05B16DEF" w14:textId="77777777" w:rsidR="00231C6F" w:rsidRPr="00B62A0B" w:rsidRDefault="00231C6F" w:rsidP="0054747A">
            <w:pPr>
              <w:ind w:right="-102"/>
              <w:jc w:val="center"/>
              <w:rPr>
                <w:rFonts w:eastAsia="Times New Roman" w:cstheme="minorHAnsi"/>
                <w:lang w:bidi="ar-SA"/>
              </w:rPr>
            </w:pPr>
            <w:r w:rsidRPr="00B62A0B">
              <w:rPr>
                <w:rFonts w:cstheme="minorHAnsi"/>
              </w:rPr>
              <w:t>NA</w:t>
            </w:r>
          </w:p>
        </w:tc>
      </w:tr>
      <w:tr w:rsidR="00494BD4" w:rsidRPr="00B62A0B" w14:paraId="0E695515" w14:textId="77777777" w:rsidTr="00413283">
        <w:trPr>
          <w:cantSplit/>
          <w:trHeight w:val="67"/>
        </w:trPr>
        <w:tc>
          <w:tcPr>
            <w:tcW w:w="278" w:type="pct"/>
            <w:shd w:val="clear" w:color="auto" w:fill="FFFFFF" w:themeFill="background1"/>
            <w:vAlign w:val="center"/>
            <w:hideMark/>
          </w:tcPr>
          <w:p w14:paraId="77826B5E"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051" w:type="pct"/>
            <w:shd w:val="clear" w:color="auto" w:fill="FFFFFF" w:themeFill="background1"/>
            <w:vAlign w:val="center"/>
            <w:hideMark/>
          </w:tcPr>
          <w:p w14:paraId="615DE504"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Follow Up Care for Children Prescribed ADHD Medication— Initiation Phase</w:t>
            </w:r>
          </w:p>
        </w:tc>
        <w:tc>
          <w:tcPr>
            <w:tcW w:w="305" w:type="pct"/>
            <w:shd w:val="clear" w:color="000000" w:fill="FFFFFF"/>
            <w:noWrap/>
            <w:vAlign w:val="center"/>
          </w:tcPr>
          <w:p w14:paraId="6A27C290" w14:textId="77777777" w:rsidR="00231C6F" w:rsidRPr="00B62A0B" w:rsidRDefault="00231C6F" w:rsidP="0054747A">
            <w:pPr>
              <w:ind w:right="-102"/>
              <w:jc w:val="center"/>
              <w:rPr>
                <w:rFonts w:eastAsia="Times New Roman" w:cstheme="minorHAnsi"/>
                <w:lang w:bidi="ar-SA"/>
              </w:rPr>
            </w:pPr>
            <w:r w:rsidRPr="00B62A0B">
              <w:rPr>
                <w:rFonts w:cstheme="minorHAnsi"/>
              </w:rPr>
              <w:t>117</w:t>
            </w:r>
          </w:p>
        </w:tc>
        <w:tc>
          <w:tcPr>
            <w:tcW w:w="305" w:type="pct"/>
            <w:shd w:val="clear" w:color="000000" w:fill="FFFFFF"/>
            <w:vAlign w:val="center"/>
          </w:tcPr>
          <w:p w14:paraId="125FEEAC" w14:textId="77777777" w:rsidR="00231C6F" w:rsidRPr="00B62A0B" w:rsidRDefault="00231C6F" w:rsidP="0054747A">
            <w:pPr>
              <w:ind w:right="-102"/>
              <w:jc w:val="center"/>
              <w:rPr>
                <w:rFonts w:eastAsia="Times New Roman" w:cstheme="minorHAnsi"/>
                <w:lang w:bidi="ar-SA"/>
              </w:rPr>
            </w:pPr>
            <w:r w:rsidRPr="00B62A0B">
              <w:rPr>
                <w:rFonts w:cstheme="minorHAnsi"/>
              </w:rPr>
              <w:t>43</w:t>
            </w:r>
          </w:p>
        </w:tc>
        <w:tc>
          <w:tcPr>
            <w:tcW w:w="275" w:type="pct"/>
            <w:shd w:val="clear" w:color="000000" w:fill="FFFFFF"/>
            <w:vAlign w:val="center"/>
          </w:tcPr>
          <w:p w14:paraId="05540698"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36.8%</w:t>
            </w:r>
          </w:p>
        </w:tc>
        <w:tc>
          <w:tcPr>
            <w:tcW w:w="384" w:type="pct"/>
            <w:shd w:val="clear" w:color="000000" w:fill="FFFFFF"/>
            <w:noWrap/>
            <w:vAlign w:val="center"/>
          </w:tcPr>
          <w:p w14:paraId="038D9AFD" w14:textId="77777777" w:rsidR="00231C6F" w:rsidRPr="00B62A0B" w:rsidRDefault="00231C6F" w:rsidP="0054747A">
            <w:pPr>
              <w:ind w:right="-102"/>
              <w:jc w:val="center"/>
              <w:rPr>
                <w:rFonts w:eastAsia="Times New Roman" w:cstheme="minorHAnsi"/>
                <w:lang w:bidi="ar-SA"/>
              </w:rPr>
            </w:pPr>
            <w:r w:rsidRPr="00B62A0B">
              <w:rPr>
                <w:rFonts w:cstheme="minorHAnsi"/>
              </w:rPr>
              <w:t>27.6%</w:t>
            </w:r>
          </w:p>
        </w:tc>
        <w:tc>
          <w:tcPr>
            <w:tcW w:w="384" w:type="pct"/>
            <w:shd w:val="clear" w:color="000000" w:fill="FFFFFF"/>
            <w:noWrap/>
            <w:vAlign w:val="center"/>
          </w:tcPr>
          <w:p w14:paraId="6A7F7E00" w14:textId="77777777" w:rsidR="00231C6F" w:rsidRPr="00B62A0B" w:rsidRDefault="00231C6F" w:rsidP="0054747A">
            <w:pPr>
              <w:ind w:right="-102"/>
              <w:jc w:val="center"/>
              <w:rPr>
                <w:rFonts w:eastAsia="Times New Roman" w:cstheme="minorHAnsi"/>
                <w:lang w:bidi="ar-SA"/>
              </w:rPr>
            </w:pPr>
            <w:r w:rsidRPr="00B62A0B">
              <w:rPr>
                <w:rFonts w:cstheme="minorHAnsi"/>
              </w:rPr>
              <w:t>45.9%</w:t>
            </w:r>
          </w:p>
        </w:tc>
        <w:tc>
          <w:tcPr>
            <w:tcW w:w="366" w:type="pct"/>
            <w:shd w:val="clear" w:color="000000" w:fill="FFFFFF"/>
            <w:noWrap/>
            <w:vAlign w:val="center"/>
          </w:tcPr>
          <w:p w14:paraId="3811B8A4" w14:textId="77777777" w:rsidR="00231C6F" w:rsidRPr="00B62A0B" w:rsidRDefault="00231C6F" w:rsidP="0054747A">
            <w:pPr>
              <w:ind w:right="-102"/>
              <w:jc w:val="center"/>
              <w:rPr>
                <w:rFonts w:eastAsia="Times New Roman" w:cstheme="minorHAnsi"/>
                <w:lang w:bidi="ar-SA"/>
              </w:rPr>
            </w:pPr>
            <w:r w:rsidRPr="00B62A0B">
              <w:rPr>
                <w:rFonts w:cstheme="minorHAnsi"/>
              </w:rPr>
              <w:t>39.4%</w:t>
            </w:r>
          </w:p>
        </w:tc>
        <w:tc>
          <w:tcPr>
            <w:tcW w:w="430" w:type="pct"/>
            <w:shd w:val="clear" w:color="000000" w:fill="FFFFFF"/>
            <w:noWrap/>
            <w:vAlign w:val="center"/>
          </w:tcPr>
          <w:p w14:paraId="1AE541F9"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6820B17D" w14:textId="77777777" w:rsidR="00231C6F" w:rsidRPr="00B62A0B" w:rsidRDefault="00231C6F" w:rsidP="0054747A">
            <w:pPr>
              <w:ind w:right="-102"/>
              <w:jc w:val="center"/>
              <w:rPr>
                <w:rFonts w:eastAsia="Times New Roman" w:cstheme="minorHAnsi"/>
                <w:lang w:bidi="ar-SA"/>
              </w:rPr>
            </w:pPr>
            <w:r w:rsidRPr="00B62A0B">
              <w:rPr>
                <w:rFonts w:cstheme="minorHAnsi"/>
              </w:rPr>
              <w:t>41.7%</w:t>
            </w:r>
          </w:p>
        </w:tc>
        <w:tc>
          <w:tcPr>
            <w:tcW w:w="357" w:type="pct"/>
            <w:shd w:val="clear" w:color="000000" w:fill="FFFFFF"/>
            <w:noWrap/>
            <w:vAlign w:val="center"/>
          </w:tcPr>
          <w:p w14:paraId="494605EA"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61" w:type="pct"/>
            <w:shd w:val="clear" w:color="000000" w:fill="FFFFFF"/>
            <w:vAlign w:val="center"/>
          </w:tcPr>
          <w:p w14:paraId="1E5DC55D" w14:textId="004F20FF" w:rsidR="00231C6F" w:rsidRPr="00B62A0B" w:rsidRDefault="00E33FF8" w:rsidP="0054747A">
            <w:pPr>
              <w:ind w:right="-102"/>
              <w:jc w:val="center"/>
              <w:rPr>
                <w:rFonts w:eastAsia="Times New Roman" w:cstheme="minorHAnsi"/>
                <w:lang w:bidi="ar-SA"/>
              </w:rPr>
            </w:pPr>
            <w:r w:rsidRPr="00B62A0B">
              <w:rPr>
                <w:rFonts w:cstheme="minorHAnsi"/>
              </w:rPr>
              <w:t>≥</w:t>
            </w:r>
            <w:r w:rsidR="00231C6F" w:rsidRPr="00B62A0B">
              <w:rPr>
                <w:rFonts w:cstheme="minorHAnsi"/>
              </w:rPr>
              <w:t xml:space="preserve"> 25th and &lt; 50th percentile </w:t>
            </w:r>
          </w:p>
        </w:tc>
      </w:tr>
      <w:tr w:rsidR="00494BD4" w:rsidRPr="00B62A0B" w14:paraId="43A85767" w14:textId="77777777" w:rsidTr="00413283">
        <w:trPr>
          <w:cantSplit/>
          <w:trHeight w:val="67"/>
        </w:trPr>
        <w:tc>
          <w:tcPr>
            <w:tcW w:w="278" w:type="pct"/>
            <w:shd w:val="clear" w:color="auto" w:fill="FFFFFF" w:themeFill="background1"/>
            <w:vAlign w:val="center"/>
            <w:hideMark/>
          </w:tcPr>
          <w:p w14:paraId="79F1C75D"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051" w:type="pct"/>
            <w:shd w:val="clear" w:color="auto" w:fill="FFFFFF" w:themeFill="background1"/>
            <w:vAlign w:val="center"/>
            <w:hideMark/>
          </w:tcPr>
          <w:p w14:paraId="4B7A3897"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Follow Up Care for Children Prescribed ADHD Medication— Continuation &amp; Maintenance Phase</w:t>
            </w:r>
          </w:p>
        </w:tc>
        <w:tc>
          <w:tcPr>
            <w:tcW w:w="305" w:type="pct"/>
            <w:shd w:val="clear" w:color="000000" w:fill="FFFFFF"/>
            <w:noWrap/>
            <w:vAlign w:val="center"/>
          </w:tcPr>
          <w:p w14:paraId="2AD9D1CC" w14:textId="77777777" w:rsidR="00231C6F" w:rsidRPr="00B62A0B" w:rsidRDefault="00231C6F" w:rsidP="0054747A">
            <w:pPr>
              <w:ind w:right="-102"/>
              <w:jc w:val="center"/>
              <w:rPr>
                <w:rFonts w:eastAsia="Times New Roman" w:cstheme="minorHAnsi"/>
                <w:lang w:bidi="ar-SA"/>
              </w:rPr>
            </w:pPr>
            <w:r w:rsidRPr="00B62A0B">
              <w:rPr>
                <w:rFonts w:cstheme="minorHAnsi"/>
              </w:rPr>
              <w:t>31</w:t>
            </w:r>
          </w:p>
        </w:tc>
        <w:tc>
          <w:tcPr>
            <w:tcW w:w="305" w:type="pct"/>
            <w:shd w:val="clear" w:color="000000" w:fill="FFFFFF"/>
            <w:vAlign w:val="center"/>
          </w:tcPr>
          <w:p w14:paraId="015249E4" w14:textId="77777777" w:rsidR="00231C6F" w:rsidRPr="00B62A0B" w:rsidRDefault="00231C6F" w:rsidP="0054747A">
            <w:pPr>
              <w:ind w:right="-102"/>
              <w:jc w:val="center"/>
              <w:rPr>
                <w:rFonts w:eastAsia="Times New Roman" w:cstheme="minorHAnsi"/>
                <w:lang w:bidi="ar-SA"/>
              </w:rPr>
            </w:pPr>
            <w:r w:rsidRPr="00B62A0B">
              <w:rPr>
                <w:rFonts w:cstheme="minorHAnsi"/>
              </w:rPr>
              <w:t>13</w:t>
            </w:r>
          </w:p>
        </w:tc>
        <w:tc>
          <w:tcPr>
            <w:tcW w:w="275" w:type="pct"/>
            <w:shd w:val="clear" w:color="000000" w:fill="FFFFFF"/>
            <w:vAlign w:val="center"/>
          </w:tcPr>
          <w:p w14:paraId="4CE96DF1"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41.9%</w:t>
            </w:r>
          </w:p>
        </w:tc>
        <w:tc>
          <w:tcPr>
            <w:tcW w:w="384" w:type="pct"/>
            <w:shd w:val="clear" w:color="000000" w:fill="FFFFFF"/>
            <w:noWrap/>
            <w:vAlign w:val="center"/>
          </w:tcPr>
          <w:p w14:paraId="322BA6A5" w14:textId="77777777" w:rsidR="00231C6F" w:rsidRPr="00B62A0B" w:rsidRDefault="00231C6F" w:rsidP="0054747A">
            <w:pPr>
              <w:ind w:right="-102"/>
              <w:jc w:val="center"/>
              <w:rPr>
                <w:rFonts w:eastAsia="Times New Roman" w:cstheme="minorHAnsi"/>
                <w:lang w:bidi="ar-SA"/>
              </w:rPr>
            </w:pPr>
            <w:r w:rsidRPr="00B62A0B">
              <w:rPr>
                <w:rFonts w:cstheme="minorHAnsi"/>
              </w:rPr>
              <w:t>23.0%</w:t>
            </w:r>
          </w:p>
        </w:tc>
        <w:tc>
          <w:tcPr>
            <w:tcW w:w="384" w:type="pct"/>
            <w:shd w:val="clear" w:color="000000" w:fill="FFFFFF"/>
            <w:noWrap/>
            <w:vAlign w:val="center"/>
          </w:tcPr>
          <w:p w14:paraId="4FA4E30E" w14:textId="77777777" w:rsidR="00231C6F" w:rsidRPr="00B62A0B" w:rsidRDefault="00231C6F" w:rsidP="0054747A">
            <w:pPr>
              <w:ind w:right="-102"/>
              <w:jc w:val="center"/>
              <w:rPr>
                <w:rFonts w:eastAsia="Times New Roman" w:cstheme="minorHAnsi"/>
                <w:lang w:bidi="ar-SA"/>
              </w:rPr>
            </w:pPr>
            <w:r w:rsidRPr="00B62A0B">
              <w:rPr>
                <w:rFonts w:cstheme="minorHAnsi"/>
              </w:rPr>
              <w:t>60.9%</w:t>
            </w:r>
          </w:p>
        </w:tc>
        <w:tc>
          <w:tcPr>
            <w:tcW w:w="366" w:type="pct"/>
            <w:shd w:val="clear" w:color="000000" w:fill="FFFFFF"/>
            <w:noWrap/>
            <w:vAlign w:val="center"/>
          </w:tcPr>
          <w:p w14:paraId="03A76522" w14:textId="77777777" w:rsidR="00231C6F" w:rsidRPr="00B62A0B" w:rsidRDefault="00231C6F" w:rsidP="0054747A">
            <w:pPr>
              <w:ind w:right="-102"/>
              <w:jc w:val="center"/>
              <w:rPr>
                <w:rFonts w:eastAsia="Times New Roman" w:cstheme="minorHAnsi"/>
                <w:lang w:bidi="ar-SA"/>
              </w:rPr>
            </w:pPr>
            <w:r w:rsidRPr="00B62A0B">
              <w:rPr>
                <w:rFonts w:cstheme="minorHAnsi"/>
              </w:rPr>
              <w:t>NA</w:t>
            </w:r>
          </w:p>
        </w:tc>
        <w:tc>
          <w:tcPr>
            <w:tcW w:w="430" w:type="pct"/>
            <w:shd w:val="clear" w:color="000000" w:fill="FFFFFF"/>
            <w:noWrap/>
            <w:vAlign w:val="center"/>
          </w:tcPr>
          <w:p w14:paraId="47DF830C"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64B337F4" w14:textId="77777777" w:rsidR="00231C6F" w:rsidRPr="00B62A0B" w:rsidRDefault="00231C6F" w:rsidP="0054747A">
            <w:pPr>
              <w:ind w:right="-102"/>
              <w:jc w:val="center"/>
              <w:rPr>
                <w:rFonts w:eastAsia="Times New Roman" w:cstheme="minorHAnsi"/>
                <w:lang w:bidi="ar-SA"/>
              </w:rPr>
            </w:pPr>
            <w:r w:rsidRPr="00B62A0B">
              <w:rPr>
                <w:rFonts w:cstheme="minorHAnsi"/>
              </w:rPr>
              <w:t>58.3%</w:t>
            </w:r>
          </w:p>
        </w:tc>
        <w:tc>
          <w:tcPr>
            <w:tcW w:w="357" w:type="pct"/>
            <w:shd w:val="clear" w:color="000000" w:fill="FFFFFF"/>
            <w:noWrap/>
            <w:vAlign w:val="center"/>
          </w:tcPr>
          <w:p w14:paraId="4A766840"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61" w:type="pct"/>
            <w:shd w:val="clear" w:color="000000" w:fill="FFFFFF"/>
            <w:vAlign w:val="center"/>
          </w:tcPr>
          <w:p w14:paraId="3B8A4C92" w14:textId="13C46F72" w:rsidR="00231C6F" w:rsidRPr="00B62A0B" w:rsidRDefault="00E33FF8" w:rsidP="0054747A">
            <w:pPr>
              <w:ind w:right="-102"/>
              <w:jc w:val="center"/>
              <w:rPr>
                <w:rFonts w:eastAsia="Times New Roman" w:cstheme="minorHAnsi"/>
                <w:lang w:bidi="ar-SA"/>
              </w:rPr>
            </w:pPr>
            <w:r w:rsidRPr="00B62A0B">
              <w:rPr>
                <w:rFonts w:cstheme="minorHAnsi"/>
              </w:rPr>
              <w:t>≥</w:t>
            </w:r>
            <w:r w:rsidR="00231C6F" w:rsidRPr="00B62A0B">
              <w:rPr>
                <w:rFonts w:cstheme="minorHAnsi"/>
              </w:rPr>
              <w:t xml:space="preserve"> 10th and &lt; 25th percentile </w:t>
            </w:r>
          </w:p>
        </w:tc>
      </w:tr>
      <w:tr w:rsidR="00494BD4" w:rsidRPr="00B62A0B" w14:paraId="12236AD0" w14:textId="77777777" w:rsidTr="00413283">
        <w:trPr>
          <w:cantSplit/>
          <w:trHeight w:val="67"/>
        </w:trPr>
        <w:tc>
          <w:tcPr>
            <w:tcW w:w="278" w:type="pct"/>
            <w:shd w:val="clear" w:color="auto" w:fill="FFFFFF" w:themeFill="background1"/>
            <w:vAlign w:val="center"/>
            <w:hideMark/>
          </w:tcPr>
          <w:p w14:paraId="2C2DE682"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051" w:type="pct"/>
            <w:shd w:val="clear" w:color="auto" w:fill="FFFFFF" w:themeFill="background1"/>
            <w:vAlign w:val="center"/>
            <w:hideMark/>
          </w:tcPr>
          <w:p w14:paraId="77F0C5C4"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Follow Up After Hospitalization For Mental Illness—</w:t>
            </w:r>
            <w:r w:rsidRPr="00B62A0B">
              <w:rPr>
                <w:rFonts w:eastAsia="Times New Roman" w:cstheme="minorHAnsi"/>
                <w:lang w:bidi="ar-SA"/>
              </w:rPr>
              <w:br/>
              <w:t>7 days</w:t>
            </w:r>
          </w:p>
        </w:tc>
        <w:tc>
          <w:tcPr>
            <w:tcW w:w="305" w:type="pct"/>
            <w:shd w:val="clear" w:color="000000" w:fill="FFFFFF"/>
            <w:noWrap/>
            <w:vAlign w:val="center"/>
          </w:tcPr>
          <w:p w14:paraId="6ADFE769" w14:textId="77777777" w:rsidR="00231C6F" w:rsidRPr="00B62A0B" w:rsidRDefault="00231C6F" w:rsidP="0054747A">
            <w:pPr>
              <w:ind w:right="-102"/>
              <w:jc w:val="center"/>
              <w:rPr>
                <w:rFonts w:eastAsia="Times New Roman" w:cstheme="minorHAnsi"/>
                <w:lang w:bidi="ar-SA"/>
              </w:rPr>
            </w:pPr>
            <w:r w:rsidRPr="00B62A0B">
              <w:rPr>
                <w:rFonts w:cstheme="minorHAnsi"/>
              </w:rPr>
              <w:t>54</w:t>
            </w:r>
          </w:p>
        </w:tc>
        <w:tc>
          <w:tcPr>
            <w:tcW w:w="305" w:type="pct"/>
            <w:shd w:val="clear" w:color="000000" w:fill="FFFFFF"/>
            <w:vAlign w:val="center"/>
          </w:tcPr>
          <w:p w14:paraId="2ABDA70C" w14:textId="77777777" w:rsidR="00231C6F" w:rsidRPr="00B62A0B" w:rsidRDefault="00231C6F" w:rsidP="0054747A">
            <w:pPr>
              <w:ind w:right="-102"/>
              <w:jc w:val="center"/>
              <w:rPr>
                <w:rFonts w:eastAsia="Times New Roman" w:cstheme="minorHAnsi"/>
                <w:lang w:bidi="ar-SA"/>
              </w:rPr>
            </w:pPr>
            <w:r w:rsidRPr="00B62A0B">
              <w:rPr>
                <w:rFonts w:cstheme="minorHAnsi"/>
              </w:rPr>
              <w:t>27</w:t>
            </w:r>
          </w:p>
        </w:tc>
        <w:tc>
          <w:tcPr>
            <w:tcW w:w="275" w:type="pct"/>
            <w:shd w:val="clear" w:color="000000" w:fill="FFFFFF"/>
            <w:vAlign w:val="center"/>
          </w:tcPr>
          <w:p w14:paraId="48BE5399"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50.0%</w:t>
            </w:r>
          </w:p>
        </w:tc>
        <w:tc>
          <w:tcPr>
            <w:tcW w:w="384" w:type="pct"/>
            <w:shd w:val="clear" w:color="000000" w:fill="FFFFFF"/>
            <w:noWrap/>
            <w:vAlign w:val="center"/>
          </w:tcPr>
          <w:p w14:paraId="4899DF10" w14:textId="77777777" w:rsidR="00231C6F" w:rsidRPr="00B62A0B" w:rsidRDefault="00231C6F" w:rsidP="0054747A">
            <w:pPr>
              <w:ind w:right="-102"/>
              <w:jc w:val="center"/>
              <w:rPr>
                <w:rFonts w:eastAsia="Times New Roman" w:cstheme="minorHAnsi"/>
                <w:lang w:bidi="ar-SA"/>
              </w:rPr>
            </w:pPr>
            <w:r w:rsidRPr="00B62A0B">
              <w:rPr>
                <w:rFonts w:cstheme="minorHAnsi"/>
              </w:rPr>
              <w:t>35.7%</w:t>
            </w:r>
          </w:p>
        </w:tc>
        <w:tc>
          <w:tcPr>
            <w:tcW w:w="384" w:type="pct"/>
            <w:shd w:val="clear" w:color="000000" w:fill="FFFFFF"/>
            <w:noWrap/>
            <w:vAlign w:val="center"/>
          </w:tcPr>
          <w:p w14:paraId="520F316B" w14:textId="77777777" w:rsidR="00231C6F" w:rsidRPr="00B62A0B" w:rsidRDefault="00231C6F" w:rsidP="0054747A">
            <w:pPr>
              <w:ind w:right="-102"/>
              <w:jc w:val="center"/>
              <w:rPr>
                <w:rFonts w:eastAsia="Times New Roman" w:cstheme="minorHAnsi"/>
                <w:lang w:bidi="ar-SA"/>
              </w:rPr>
            </w:pPr>
            <w:r w:rsidRPr="00B62A0B">
              <w:rPr>
                <w:rFonts w:cstheme="minorHAnsi"/>
              </w:rPr>
              <w:t>64.3%</w:t>
            </w:r>
          </w:p>
        </w:tc>
        <w:tc>
          <w:tcPr>
            <w:tcW w:w="366" w:type="pct"/>
            <w:shd w:val="clear" w:color="000000" w:fill="FFFFFF"/>
            <w:noWrap/>
            <w:vAlign w:val="center"/>
          </w:tcPr>
          <w:p w14:paraId="2BE7B016" w14:textId="77777777" w:rsidR="00231C6F" w:rsidRPr="00B62A0B" w:rsidRDefault="00231C6F" w:rsidP="0054747A">
            <w:pPr>
              <w:ind w:right="-102"/>
              <w:jc w:val="center"/>
              <w:rPr>
                <w:rFonts w:eastAsia="Times New Roman" w:cstheme="minorHAnsi"/>
                <w:lang w:bidi="ar-SA"/>
              </w:rPr>
            </w:pPr>
            <w:r w:rsidRPr="00B62A0B">
              <w:rPr>
                <w:rFonts w:cstheme="minorHAnsi"/>
              </w:rPr>
              <w:t>60.0%</w:t>
            </w:r>
          </w:p>
        </w:tc>
        <w:tc>
          <w:tcPr>
            <w:tcW w:w="430" w:type="pct"/>
            <w:shd w:val="clear" w:color="000000" w:fill="FFFFFF"/>
            <w:noWrap/>
            <w:vAlign w:val="center"/>
          </w:tcPr>
          <w:p w14:paraId="725B0A24"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29A0F23A" w14:textId="77777777" w:rsidR="00231C6F" w:rsidRPr="00B62A0B" w:rsidRDefault="00231C6F" w:rsidP="0054747A">
            <w:pPr>
              <w:ind w:right="-102"/>
              <w:jc w:val="center"/>
              <w:rPr>
                <w:rFonts w:eastAsia="Times New Roman" w:cstheme="minorHAnsi"/>
                <w:lang w:bidi="ar-SA"/>
              </w:rPr>
            </w:pPr>
            <w:r w:rsidRPr="00B62A0B">
              <w:rPr>
                <w:rFonts w:cstheme="minorHAnsi"/>
              </w:rPr>
              <w:t>49.8%</w:t>
            </w:r>
          </w:p>
        </w:tc>
        <w:tc>
          <w:tcPr>
            <w:tcW w:w="357" w:type="pct"/>
            <w:shd w:val="clear" w:color="000000" w:fill="FFFFFF"/>
            <w:noWrap/>
            <w:vAlign w:val="center"/>
          </w:tcPr>
          <w:p w14:paraId="1E796B52"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61" w:type="pct"/>
            <w:shd w:val="clear" w:color="000000" w:fill="FFFFFF"/>
            <w:vAlign w:val="center"/>
          </w:tcPr>
          <w:p w14:paraId="3316F0DF" w14:textId="5099B302" w:rsidR="00231C6F" w:rsidRPr="00B62A0B" w:rsidRDefault="00A10F40" w:rsidP="0054747A">
            <w:pPr>
              <w:ind w:right="-102"/>
              <w:jc w:val="center"/>
              <w:rPr>
                <w:rFonts w:eastAsia="Times New Roman" w:cstheme="minorHAnsi"/>
                <w:lang w:bidi="ar-SA"/>
              </w:rPr>
            </w:pPr>
            <w:r>
              <w:rPr>
                <w:rFonts w:cstheme="minorHAnsi"/>
              </w:rPr>
              <w:t>NA</w:t>
            </w:r>
          </w:p>
        </w:tc>
      </w:tr>
      <w:tr w:rsidR="00494BD4" w:rsidRPr="00B62A0B" w14:paraId="3EC4D1FC" w14:textId="77777777" w:rsidTr="00413283">
        <w:trPr>
          <w:cantSplit/>
          <w:trHeight w:val="67"/>
        </w:trPr>
        <w:tc>
          <w:tcPr>
            <w:tcW w:w="278" w:type="pct"/>
            <w:shd w:val="clear" w:color="auto" w:fill="FFFFFF" w:themeFill="background1"/>
            <w:vAlign w:val="center"/>
            <w:hideMark/>
          </w:tcPr>
          <w:p w14:paraId="73C57232" w14:textId="77777777" w:rsidR="00231C6F" w:rsidRPr="00B62A0B" w:rsidRDefault="00231C6F" w:rsidP="0054747A">
            <w:pPr>
              <w:ind w:right="-102"/>
              <w:jc w:val="center"/>
              <w:rPr>
                <w:rFonts w:eastAsia="Times New Roman" w:cstheme="minorHAnsi"/>
                <w:lang w:bidi="ar-SA"/>
              </w:rPr>
            </w:pPr>
            <w:r w:rsidRPr="00B62A0B">
              <w:rPr>
                <w:rFonts w:eastAsia="Times New Roman" w:cstheme="minorHAnsi"/>
                <w:lang w:bidi="ar-SA"/>
              </w:rPr>
              <w:t>HEDIS</w:t>
            </w:r>
          </w:p>
        </w:tc>
        <w:tc>
          <w:tcPr>
            <w:tcW w:w="1051" w:type="pct"/>
            <w:shd w:val="clear" w:color="auto" w:fill="FFFFFF" w:themeFill="background1"/>
            <w:vAlign w:val="center"/>
            <w:hideMark/>
          </w:tcPr>
          <w:p w14:paraId="78BAD0B0"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Follow Up After Hospitalization For Mental Illness—</w:t>
            </w:r>
            <w:r w:rsidRPr="00B62A0B">
              <w:rPr>
                <w:rFonts w:eastAsia="Times New Roman" w:cstheme="minorHAnsi"/>
                <w:lang w:bidi="ar-SA"/>
              </w:rPr>
              <w:br/>
              <w:t>30 days</w:t>
            </w:r>
          </w:p>
        </w:tc>
        <w:tc>
          <w:tcPr>
            <w:tcW w:w="305" w:type="pct"/>
            <w:shd w:val="clear" w:color="000000" w:fill="FFFFFF"/>
            <w:noWrap/>
            <w:vAlign w:val="center"/>
          </w:tcPr>
          <w:p w14:paraId="31E4D8C3" w14:textId="77777777" w:rsidR="00231C6F" w:rsidRPr="00B62A0B" w:rsidRDefault="00231C6F" w:rsidP="0054747A">
            <w:pPr>
              <w:ind w:right="-102"/>
              <w:jc w:val="center"/>
              <w:rPr>
                <w:rFonts w:eastAsia="Times New Roman" w:cstheme="minorHAnsi"/>
                <w:lang w:bidi="ar-SA"/>
              </w:rPr>
            </w:pPr>
            <w:r w:rsidRPr="00B62A0B">
              <w:rPr>
                <w:rFonts w:cstheme="minorHAnsi"/>
              </w:rPr>
              <w:t>54</w:t>
            </w:r>
          </w:p>
        </w:tc>
        <w:tc>
          <w:tcPr>
            <w:tcW w:w="305" w:type="pct"/>
            <w:shd w:val="clear" w:color="000000" w:fill="FFFFFF"/>
            <w:vAlign w:val="center"/>
          </w:tcPr>
          <w:p w14:paraId="335C8F2D" w14:textId="77777777" w:rsidR="00231C6F" w:rsidRPr="00B62A0B" w:rsidRDefault="00231C6F" w:rsidP="0054747A">
            <w:pPr>
              <w:ind w:right="-102"/>
              <w:jc w:val="center"/>
              <w:rPr>
                <w:rFonts w:eastAsia="Times New Roman" w:cstheme="minorHAnsi"/>
                <w:lang w:bidi="ar-SA"/>
              </w:rPr>
            </w:pPr>
            <w:r w:rsidRPr="00B62A0B">
              <w:rPr>
                <w:rFonts w:cstheme="minorHAnsi"/>
              </w:rPr>
              <w:t>43</w:t>
            </w:r>
          </w:p>
        </w:tc>
        <w:tc>
          <w:tcPr>
            <w:tcW w:w="275" w:type="pct"/>
            <w:shd w:val="clear" w:color="000000" w:fill="FFFFFF"/>
            <w:vAlign w:val="center"/>
          </w:tcPr>
          <w:p w14:paraId="00ED7F21"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79.6%</w:t>
            </w:r>
          </w:p>
        </w:tc>
        <w:tc>
          <w:tcPr>
            <w:tcW w:w="384" w:type="pct"/>
            <w:shd w:val="clear" w:color="000000" w:fill="FFFFFF"/>
            <w:noWrap/>
            <w:vAlign w:val="center"/>
          </w:tcPr>
          <w:p w14:paraId="3232B6EF" w14:textId="77777777" w:rsidR="00231C6F" w:rsidRPr="00B62A0B" w:rsidRDefault="00231C6F" w:rsidP="0054747A">
            <w:pPr>
              <w:ind w:right="-102"/>
              <w:jc w:val="center"/>
              <w:rPr>
                <w:rFonts w:eastAsia="Times New Roman" w:cstheme="minorHAnsi"/>
                <w:lang w:bidi="ar-SA"/>
              </w:rPr>
            </w:pPr>
            <w:r w:rsidRPr="00B62A0B">
              <w:rPr>
                <w:rFonts w:cstheme="minorHAnsi"/>
              </w:rPr>
              <w:t>68.0%</w:t>
            </w:r>
          </w:p>
        </w:tc>
        <w:tc>
          <w:tcPr>
            <w:tcW w:w="384" w:type="pct"/>
            <w:shd w:val="clear" w:color="000000" w:fill="FFFFFF"/>
            <w:noWrap/>
            <w:vAlign w:val="center"/>
          </w:tcPr>
          <w:p w14:paraId="5EA0AD2A" w14:textId="77777777" w:rsidR="00231C6F" w:rsidRPr="00B62A0B" w:rsidRDefault="00231C6F" w:rsidP="0054747A">
            <w:pPr>
              <w:ind w:right="-102"/>
              <w:jc w:val="center"/>
              <w:rPr>
                <w:rFonts w:eastAsia="Times New Roman" w:cstheme="minorHAnsi"/>
                <w:lang w:bidi="ar-SA"/>
              </w:rPr>
            </w:pPr>
            <w:r w:rsidRPr="00B62A0B">
              <w:rPr>
                <w:rFonts w:cstheme="minorHAnsi"/>
              </w:rPr>
              <w:t>91.3%</w:t>
            </w:r>
          </w:p>
        </w:tc>
        <w:tc>
          <w:tcPr>
            <w:tcW w:w="366" w:type="pct"/>
            <w:shd w:val="clear" w:color="000000" w:fill="FFFFFF"/>
            <w:noWrap/>
            <w:vAlign w:val="center"/>
          </w:tcPr>
          <w:p w14:paraId="55200E65" w14:textId="77777777" w:rsidR="00231C6F" w:rsidRPr="00B62A0B" w:rsidRDefault="00231C6F" w:rsidP="0054747A">
            <w:pPr>
              <w:ind w:right="-102"/>
              <w:jc w:val="center"/>
              <w:rPr>
                <w:rFonts w:eastAsia="Times New Roman" w:cstheme="minorHAnsi"/>
                <w:lang w:bidi="ar-SA"/>
              </w:rPr>
            </w:pPr>
            <w:r w:rsidRPr="00B62A0B">
              <w:rPr>
                <w:rFonts w:cstheme="minorHAnsi"/>
              </w:rPr>
              <w:t>90.0%</w:t>
            </w:r>
          </w:p>
        </w:tc>
        <w:tc>
          <w:tcPr>
            <w:tcW w:w="430" w:type="pct"/>
            <w:shd w:val="clear" w:color="000000" w:fill="FFFFFF"/>
            <w:noWrap/>
            <w:vAlign w:val="center"/>
          </w:tcPr>
          <w:p w14:paraId="49D50AAA"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05" w:type="pct"/>
            <w:shd w:val="clear" w:color="000000" w:fill="FFFFFF"/>
            <w:noWrap/>
            <w:vAlign w:val="center"/>
          </w:tcPr>
          <w:p w14:paraId="0D06EAA9" w14:textId="77777777" w:rsidR="00231C6F" w:rsidRPr="00B62A0B" w:rsidRDefault="00231C6F" w:rsidP="0054747A">
            <w:pPr>
              <w:ind w:right="-102"/>
              <w:jc w:val="center"/>
              <w:rPr>
                <w:rFonts w:eastAsia="Times New Roman" w:cstheme="minorHAnsi"/>
                <w:lang w:bidi="ar-SA"/>
              </w:rPr>
            </w:pPr>
            <w:r w:rsidRPr="00B62A0B">
              <w:rPr>
                <w:rFonts w:cstheme="minorHAnsi"/>
              </w:rPr>
              <w:t>74.7%</w:t>
            </w:r>
          </w:p>
        </w:tc>
        <w:tc>
          <w:tcPr>
            <w:tcW w:w="357" w:type="pct"/>
            <w:shd w:val="clear" w:color="000000" w:fill="FFFFFF"/>
            <w:noWrap/>
            <w:vAlign w:val="center"/>
          </w:tcPr>
          <w:p w14:paraId="5D651322"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61" w:type="pct"/>
            <w:shd w:val="clear" w:color="000000" w:fill="FFFFFF"/>
            <w:vAlign w:val="center"/>
          </w:tcPr>
          <w:p w14:paraId="099BF2F8" w14:textId="3F147484" w:rsidR="00231C6F" w:rsidRPr="00B62A0B" w:rsidRDefault="00A10F40" w:rsidP="0054747A">
            <w:pPr>
              <w:ind w:right="-102"/>
              <w:jc w:val="center"/>
              <w:rPr>
                <w:rFonts w:eastAsia="Times New Roman" w:cstheme="minorHAnsi"/>
                <w:lang w:bidi="ar-SA"/>
              </w:rPr>
            </w:pPr>
            <w:r>
              <w:rPr>
                <w:rFonts w:cstheme="minorHAnsi"/>
              </w:rPr>
              <w:t>NA</w:t>
            </w:r>
          </w:p>
        </w:tc>
      </w:tr>
    </w:tbl>
    <w:p w14:paraId="1FB88BBD" w14:textId="77777777" w:rsidR="00231C6F" w:rsidRPr="00F7033D" w:rsidRDefault="00231C6F" w:rsidP="007422C6">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5D58750" w14:textId="5A1F2A1F" w:rsidR="00231C6F" w:rsidRPr="00F7033D" w:rsidRDefault="00231C6F" w:rsidP="007422C6">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7422C6">
        <w:rPr>
          <w:sz w:val="20"/>
          <w:szCs w:val="20"/>
        </w:rPr>
        <w:t>.</w:t>
      </w:r>
    </w:p>
    <w:p w14:paraId="6BB4BDA2" w14:textId="77777777" w:rsidR="00231C6F" w:rsidRPr="00F7033D" w:rsidRDefault="00231C6F" w:rsidP="00231C6F">
      <w:pPr>
        <w:rPr>
          <w:rFonts w:asciiTheme="majorHAnsi" w:eastAsiaTheme="majorEastAsia" w:hAnsiTheme="majorHAnsi" w:cstheme="majorBidi"/>
          <w:color w:val="4F81BD" w:themeColor="accent1"/>
        </w:rPr>
      </w:pPr>
    </w:p>
    <w:p w14:paraId="0FDBEB30" w14:textId="77777777" w:rsidR="00231C6F" w:rsidRPr="00F7033D" w:rsidRDefault="00231C6F" w:rsidP="00231C6F">
      <w:pPr>
        <w:pStyle w:val="Heading3"/>
      </w:pPr>
      <w:bookmarkStart w:id="120" w:name="_Toc98922467"/>
      <w:bookmarkStart w:id="121" w:name="_Toc132635766"/>
      <w:r w:rsidRPr="00F7033D">
        <w:t>Dental Care for Children</w:t>
      </w:r>
      <w:bookmarkEnd w:id="120"/>
      <w:bookmarkEnd w:id="121"/>
    </w:p>
    <w:p w14:paraId="02DA4351" w14:textId="77777777" w:rsidR="00231C6F" w:rsidRPr="00F7033D" w:rsidRDefault="00231C6F" w:rsidP="00231C6F">
      <w:bookmarkStart w:id="122" w:name="_Toc478563555"/>
      <w:bookmarkStart w:id="123" w:name="_Toc512521054"/>
      <w:r>
        <w:t>S</w:t>
      </w:r>
      <w:r w:rsidRPr="00F7033D">
        <w:t>trengths are identified for the</w:t>
      </w:r>
      <w:r>
        <w:t xml:space="preserve"> following</w:t>
      </w:r>
      <w:r w:rsidRPr="00F7033D">
        <w:t xml:space="preserve"> 202</w:t>
      </w:r>
      <w:r>
        <w:t>2</w:t>
      </w:r>
      <w:r w:rsidRPr="00F7033D">
        <w:t xml:space="preserve"> (MY 202</w:t>
      </w:r>
      <w:r>
        <w:t>1</w:t>
      </w:r>
      <w:r w:rsidRPr="00F7033D">
        <w:t>) Dental Care for Children performance measures</w:t>
      </w:r>
      <w:r>
        <w:t>:</w:t>
      </w:r>
    </w:p>
    <w:p w14:paraId="0A553AB8" w14:textId="77777777" w:rsidR="00231C6F" w:rsidRDefault="00231C6F" w:rsidP="00B62A0B">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02BA527B" w14:textId="77777777" w:rsidR="00231C6F" w:rsidRDefault="00231C6F" w:rsidP="00B62A0B">
      <w:pPr>
        <w:pStyle w:val="ListParagraph"/>
        <w:numPr>
          <w:ilvl w:val="1"/>
          <w:numId w:val="22"/>
        </w:numPr>
        <w:ind w:left="1080"/>
      </w:pPr>
      <w:r>
        <w:t>Sealant Receipt on Permanent First Molars (≥ 1 Molar) – 9.6 percentage points; and</w:t>
      </w:r>
    </w:p>
    <w:p w14:paraId="40FAF48B" w14:textId="77777777" w:rsidR="00231C6F" w:rsidRPr="00F7033D" w:rsidRDefault="00231C6F" w:rsidP="00B62A0B">
      <w:pPr>
        <w:pStyle w:val="ListParagraph"/>
        <w:numPr>
          <w:ilvl w:val="1"/>
          <w:numId w:val="22"/>
        </w:numPr>
        <w:ind w:left="1080"/>
      </w:pPr>
      <w:r>
        <w:t>Sealant Receipt on Permanent First Molars (All 4 Molars) – 8.4 percentage points.</w:t>
      </w:r>
    </w:p>
    <w:p w14:paraId="76844819" w14:textId="77777777" w:rsidR="00231C6F" w:rsidRPr="00F7033D" w:rsidRDefault="00231C6F" w:rsidP="00231C6F"/>
    <w:p w14:paraId="4BCEDB98" w14:textId="77777777" w:rsidR="00231C6F" w:rsidRPr="00F7033D" w:rsidRDefault="00231C6F" w:rsidP="00231C6F">
      <w:r w:rsidRPr="00F7033D">
        <w:t>Opportunities for improvement are identified for the following Dental Care for Children performance measures.</w:t>
      </w:r>
    </w:p>
    <w:p w14:paraId="59CB4171" w14:textId="77777777" w:rsidR="00231C6F" w:rsidRPr="00F7033D" w:rsidRDefault="00231C6F" w:rsidP="00B62A0B">
      <w:pPr>
        <w:pStyle w:val="ListParagraph"/>
        <w:numPr>
          <w:ilvl w:val="0"/>
          <w:numId w:val="22"/>
        </w:numPr>
      </w:pPr>
      <w:r w:rsidRPr="00F7033D">
        <w:lastRenderedPageBreak/>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659A631E" w14:textId="09C9A9BD" w:rsidR="00231C6F" w:rsidRDefault="00231C6F" w:rsidP="00B62A0B">
      <w:pPr>
        <w:pStyle w:val="ListParagraph"/>
        <w:numPr>
          <w:ilvl w:val="1"/>
          <w:numId w:val="22"/>
        </w:numPr>
        <w:ind w:left="1080"/>
      </w:pPr>
      <w:r>
        <w:t>Annual Dental Visit (</w:t>
      </w:r>
      <w:r w:rsidR="00CE6B8F">
        <w:t xml:space="preserve">Ages </w:t>
      </w:r>
      <w:r>
        <w:t>2–3 years) – 12.1 percentage points; and</w:t>
      </w:r>
    </w:p>
    <w:p w14:paraId="6ED95248" w14:textId="5FEF0EAD" w:rsidR="00231C6F" w:rsidRPr="00F7033D" w:rsidRDefault="00231C6F" w:rsidP="00B62A0B">
      <w:pPr>
        <w:pStyle w:val="ListParagraph"/>
        <w:numPr>
          <w:ilvl w:val="1"/>
          <w:numId w:val="22"/>
        </w:numPr>
        <w:ind w:left="1080"/>
      </w:pPr>
      <w:r>
        <w:t>Annual Dental Visit (</w:t>
      </w:r>
      <w:r w:rsidR="00CE6B8F">
        <w:t xml:space="preserve">Ages </w:t>
      </w:r>
      <w:r>
        <w:t>4–6 years) – 3.5 percentage points.</w:t>
      </w:r>
    </w:p>
    <w:p w14:paraId="223692F0" w14:textId="77777777" w:rsidR="00231C6F" w:rsidRPr="00F7033D" w:rsidRDefault="00231C6F" w:rsidP="00231C6F">
      <w:pPr>
        <w:pStyle w:val="tableheading"/>
      </w:pPr>
      <w:bookmarkStart w:id="124" w:name="_Toc98922503"/>
      <w:bookmarkStart w:id="125" w:name="_Toc132724548"/>
      <w:r w:rsidRPr="00F7033D">
        <w:t>Table 2.5: Dental Care for Children</w:t>
      </w:r>
      <w:bookmarkEnd w:id="122"/>
      <w:bookmarkEnd w:id="123"/>
      <w:bookmarkEnd w:id="124"/>
      <w:bookmarkEnd w:id="125"/>
    </w:p>
    <w:tbl>
      <w:tblPr>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72" w:type="dxa"/>
        </w:tblCellMar>
        <w:tblLook w:val="04A0" w:firstRow="1" w:lastRow="0" w:firstColumn="1" w:lastColumn="0" w:noHBand="0" w:noVBand="1"/>
      </w:tblPr>
      <w:tblGrid>
        <w:gridCol w:w="797"/>
        <w:gridCol w:w="3027"/>
        <w:gridCol w:w="875"/>
        <w:gridCol w:w="785"/>
        <w:gridCol w:w="875"/>
        <w:gridCol w:w="1113"/>
        <w:gridCol w:w="1115"/>
        <w:gridCol w:w="1144"/>
        <w:gridCol w:w="1144"/>
        <w:gridCol w:w="965"/>
        <w:gridCol w:w="1034"/>
        <w:gridCol w:w="1611"/>
      </w:tblGrid>
      <w:tr w:rsidR="00231C6F" w:rsidRPr="00B62A0B" w14:paraId="602475CB" w14:textId="77777777" w:rsidTr="0025252A">
        <w:trPr>
          <w:cantSplit/>
          <w:trHeight w:val="266"/>
          <w:tblHeader/>
        </w:trPr>
        <w:tc>
          <w:tcPr>
            <w:tcW w:w="1320" w:type="pct"/>
            <w:gridSpan w:val="2"/>
            <w:shd w:val="clear" w:color="000000" w:fill="5F497A"/>
            <w:vAlign w:val="bottom"/>
            <w:hideMark/>
          </w:tcPr>
          <w:p w14:paraId="22AFC18E"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Indicator</w:t>
            </w:r>
          </w:p>
        </w:tc>
        <w:tc>
          <w:tcPr>
            <w:tcW w:w="1644" w:type="pct"/>
            <w:gridSpan w:val="5"/>
            <w:shd w:val="clear" w:color="000000" w:fill="5F497A"/>
            <w:vAlign w:val="bottom"/>
            <w:hideMark/>
          </w:tcPr>
          <w:p w14:paraId="4BA1192F"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2022 (MY 2021)</w:t>
            </w:r>
          </w:p>
        </w:tc>
        <w:tc>
          <w:tcPr>
            <w:tcW w:w="2036" w:type="pct"/>
            <w:gridSpan w:val="5"/>
            <w:shd w:val="clear" w:color="000000" w:fill="5F497A"/>
            <w:vAlign w:val="bottom"/>
            <w:hideMark/>
          </w:tcPr>
          <w:p w14:paraId="7E500D8A" w14:textId="77777777" w:rsidR="00231C6F" w:rsidRPr="00B62A0B" w:rsidRDefault="00231C6F" w:rsidP="0054747A">
            <w:pPr>
              <w:jc w:val="center"/>
              <w:rPr>
                <w:rFonts w:eastAsia="Times New Roman" w:cstheme="minorHAnsi"/>
                <w:b/>
                <w:bCs/>
                <w:color w:val="FFFFFF"/>
                <w:vertAlign w:val="superscript"/>
                <w:lang w:bidi="ar-SA"/>
              </w:rPr>
            </w:pPr>
            <w:r w:rsidRPr="00B62A0B">
              <w:rPr>
                <w:rFonts w:eastAsia="Times New Roman" w:cstheme="minorHAnsi"/>
                <w:b/>
                <w:color w:val="FFFFFF"/>
                <w:lang w:bidi="ar-SA"/>
              </w:rPr>
              <w:t>Rate Comparison</w:t>
            </w:r>
            <w:r w:rsidRPr="00B62A0B">
              <w:rPr>
                <w:rFonts w:eastAsia="Times New Roman" w:cstheme="minorHAnsi"/>
                <w:b/>
                <w:color w:val="FFFFFF"/>
                <w:vertAlign w:val="superscript"/>
                <w:lang w:bidi="ar-SA"/>
              </w:rPr>
              <w:t>1</w:t>
            </w:r>
          </w:p>
        </w:tc>
      </w:tr>
      <w:tr w:rsidR="0025252A" w:rsidRPr="00B62A0B" w14:paraId="25F53CB4" w14:textId="77777777" w:rsidTr="0025252A">
        <w:trPr>
          <w:cantSplit/>
          <w:trHeight w:val="20"/>
          <w:tblHeader/>
        </w:trPr>
        <w:tc>
          <w:tcPr>
            <w:tcW w:w="275" w:type="pct"/>
            <w:shd w:val="clear" w:color="000000" w:fill="5F497A"/>
            <w:vAlign w:val="bottom"/>
            <w:hideMark/>
          </w:tcPr>
          <w:p w14:paraId="71C7E6F4"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Source</w:t>
            </w:r>
          </w:p>
        </w:tc>
        <w:tc>
          <w:tcPr>
            <w:tcW w:w="1045" w:type="pct"/>
            <w:shd w:val="clear" w:color="000000" w:fill="5F497A"/>
            <w:vAlign w:val="bottom"/>
            <w:hideMark/>
          </w:tcPr>
          <w:p w14:paraId="1CF4024C"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Name</w:t>
            </w:r>
          </w:p>
        </w:tc>
        <w:tc>
          <w:tcPr>
            <w:tcW w:w="302" w:type="pct"/>
            <w:shd w:val="clear" w:color="000000" w:fill="5F497A"/>
            <w:vAlign w:val="bottom"/>
            <w:hideMark/>
          </w:tcPr>
          <w:p w14:paraId="5808E790" w14:textId="77777777" w:rsidR="00231C6F" w:rsidRPr="00B62A0B" w:rsidRDefault="00231C6F" w:rsidP="0054747A">
            <w:pPr>
              <w:jc w:val="center"/>
              <w:rPr>
                <w:rFonts w:eastAsia="Times New Roman" w:cstheme="minorHAnsi"/>
                <w:b/>
                <w:bCs/>
                <w:color w:val="FFFFFF"/>
                <w:lang w:bidi="ar-SA"/>
              </w:rPr>
            </w:pPr>
            <w:proofErr w:type="spellStart"/>
            <w:r w:rsidRPr="00B62A0B">
              <w:rPr>
                <w:rFonts w:eastAsia="Times New Roman" w:cstheme="minorHAnsi"/>
                <w:b/>
                <w:bCs/>
                <w:color w:val="FFFFFF"/>
                <w:lang w:bidi="ar-SA"/>
              </w:rPr>
              <w:t>Denom</w:t>
            </w:r>
            <w:proofErr w:type="spellEnd"/>
          </w:p>
        </w:tc>
        <w:tc>
          <w:tcPr>
            <w:tcW w:w="271" w:type="pct"/>
            <w:shd w:val="clear" w:color="000000" w:fill="5F497A"/>
            <w:vAlign w:val="bottom"/>
            <w:hideMark/>
          </w:tcPr>
          <w:p w14:paraId="68A863DD"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Num</w:t>
            </w:r>
          </w:p>
        </w:tc>
        <w:tc>
          <w:tcPr>
            <w:tcW w:w="302" w:type="pct"/>
            <w:shd w:val="clear" w:color="000000" w:fill="5F497A"/>
            <w:vAlign w:val="bottom"/>
            <w:hideMark/>
          </w:tcPr>
          <w:p w14:paraId="1F0C0C59"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Rate</w:t>
            </w:r>
          </w:p>
        </w:tc>
        <w:tc>
          <w:tcPr>
            <w:tcW w:w="384" w:type="pct"/>
            <w:shd w:val="clear" w:color="000000" w:fill="5F497A"/>
            <w:vAlign w:val="bottom"/>
            <w:hideMark/>
          </w:tcPr>
          <w:p w14:paraId="2C427DDC"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Lower 95% Confidence Limit</w:t>
            </w:r>
          </w:p>
        </w:tc>
        <w:tc>
          <w:tcPr>
            <w:tcW w:w="384" w:type="pct"/>
            <w:shd w:val="clear" w:color="000000" w:fill="5F497A"/>
            <w:vAlign w:val="bottom"/>
            <w:hideMark/>
          </w:tcPr>
          <w:p w14:paraId="0DE33E5C"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Upper 95% Confidence Limit</w:t>
            </w:r>
          </w:p>
        </w:tc>
        <w:tc>
          <w:tcPr>
            <w:tcW w:w="395" w:type="pct"/>
            <w:shd w:val="clear" w:color="000000" w:fill="5F497A"/>
            <w:vAlign w:val="bottom"/>
            <w:hideMark/>
          </w:tcPr>
          <w:p w14:paraId="61DC164D"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2021 (MY 2020) Rate</w:t>
            </w:r>
          </w:p>
        </w:tc>
        <w:tc>
          <w:tcPr>
            <w:tcW w:w="395" w:type="pct"/>
            <w:shd w:val="clear" w:color="000000" w:fill="5F497A"/>
            <w:vAlign w:val="bottom"/>
            <w:hideMark/>
          </w:tcPr>
          <w:p w14:paraId="535081BB"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2022 Rate</w:t>
            </w:r>
            <w:r w:rsidRPr="00B62A0B">
              <w:rPr>
                <w:rFonts w:eastAsia="Times New Roman" w:cstheme="minorHAnsi"/>
                <w:b/>
                <w:color w:val="FFFFFF"/>
                <w:lang w:bidi="ar-SA"/>
              </w:rPr>
              <w:br/>
              <w:t>Compared to 2021</w:t>
            </w:r>
          </w:p>
        </w:tc>
        <w:tc>
          <w:tcPr>
            <w:tcW w:w="333" w:type="pct"/>
            <w:shd w:val="clear" w:color="000000" w:fill="5F497A"/>
            <w:vAlign w:val="bottom"/>
            <w:hideMark/>
          </w:tcPr>
          <w:p w14:paraId="528DC324"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MMC</w:t>
            </w:r>
          </w:p>
        </w:tc>
        <w:tc>
          <w:tcPr>
            <w:tcW w:w="357" w:type="pct"/>
            <w:shd w:val="clear" w:color="000000" w:fill="5F497A"/>
            <w:vAlign w:val="bottom"/>
            <w:hideMark/>
          </w:tcPr>
          <w:p w14:paraId="23841E9C"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2022 Rate</w:t>
            </w:r>
            <w:r w:rsidRPr="00B62A0B">
              <w:rPr>
                <w:rFonts w:eastAsia="Times New Roman" w:cstheme="minorHAnsi"/>
                <w:b/>
                <w:color w:val="FFFFFF"/>
                <w:lang w:bidi="ar-SA"/>
              </w:rPr>
              <w:br/>
              <w:t>Compared to MMC</w:t>
            </w:r>
          </w:p>
        </w:tc>
        <w:tc>
          <w:tcPr>
            <w:tcW w:w="556" w:type="pct"/>
            <w:shd w:val="clear" w:color="000000" w:fill="5F497A"/>
            <w:vAlign w:val="bottom"/>
            <w:hideMark/>
          </w:tcPr>
          <w:p w14:paraId="1E971B0B"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HEDIS 2022 Percentile</w:t>
            </w:r>
          </w:p>
        </w:tc>
      </w:tr>
      <w:tr w:rsidR="0025252A" w:rsidRPr="00B62A0B" w14:paraId="5BA92E69" w14:textId="77777777" w:rsidTr="0025252A">
        <w:trPr>
          <w:cantSplit/>
          <w:trHeight w:val="20"/>
        </w:trPr>
        <w:tc>
          <w:tcPr>
            <w:tcW w:w="275" w:type="pct"/>
            <w:shd w:val="clear" w:color="auto" w:fill="FFFFFF" w:themeFill="background1"/>
            <w:vAlign w:val="center"/>
            <w:hideMark/>
          </w:tcPr>
          <w:p w14:paraId="4C2698B6"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45" w:type="pct"/>
            <w:shd w:val="clear" w:color="auto" w:fill="FFFFFF" w:themeFill="background1"/>
            <w:vAlign w:val="center"/>
            <w:hideMark/>
          </w:tcPr>
          <w:p w14:paraId="7FBD575A" w14:textId="207ACAA0"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Annual Dental Visit (</w:t>
            </w:r>
            <w:r w:rsidR="00CE6B8F">
              <w:rPr>
                <w:rFonts w:eastAsia="Times New Roman" w:cstheme="minorHAnsi"/>
                <w:lang w:bidi="ar-SA"/>
              </w:rPr>
              <w:t xml:space="preserve">Ages </w:t>
            </w:r>
            <w:r w:rsidRPr="00B62A0B">
              <w:rPr>
                <w:rFonts w:eastAsia="Times New Roman" w:cstheme="minorHAnsi"/>
                <w:lang w:bidi="ar-SA"/>
              </w:rPr>
              <w:t>2–3 years)</w:t>
            </w:r>
          </w:p>
        </w:tc>
        <w:tc>
          <w:tcPr>
            <w:tcW w:w="302" w:type="pct"/>
            <w:shd w:val="clear" w:color="auto" w:fill="auto"/>
            <w:vAlign w:val="center"/>
          </w:tcPr>
          <w:p w14:paraId="1DCD24B6" w14:textId="77777777" w:rsidR="00231C6F" w:rsidRPr="00B62A0B" w:rsidRDefault="00231C6F" w:rsidP="0054747A">
            <w:pPr>
              <w:ind w:right="-102"/>
              <w:jc w:val="center"/>
              <w:rPr>
                <w:rFonts w:eastAsia="Times New Roman" w:cstheme="minorHAnsi"/>
                <w:lang w:bidi="ar-SA"/>
              </w:rPr>
            </w:pPr>
            <w:r w:rsidRPr="00B62A0B">
              <w:rPr>
                <w:rFonts w:cstheme="minorHAnsi"/>
              </w:rPr>
              <w:t>417</w:t>
            </w:r>
          </w:p>
        </w:tc>
        <w:tc>
          <w:tcPr>
            <w:tcW w:w="271" w:type="pct"/>
            <w:shd w:val="clear" w:color="auto" w:fill="auto"/>
            <w:vAlign w:val="center"/>
          </w:tcPr>
          <w:p w14:paraId="62062E43" w14:textId="77777777" w:rsidR="00231C6F" w:rsidRPr="00B62A0B" w:rsidRDefault="00231C6F" w:rsidP="0054747A">
            <w:pPr>
              <w:ind w:right="-102"/>
              <w:jc w:val="center"/>
              <w:rPr>
                <w:rFonts w:eastAsia="Times New Roman" w:cstheme="minorHAnsi"/>
                <w:lang w:bidi="ar-SA"/>
              </w:rPr>
            </w:pPr>
            <w:r w:rsidRPr="00B62A0B">
              <w:rPr>
                <w:rFonts w:cstheme="minorHAnsi"/>
              </w:rPr>
              <w:t>114</w:t>
            </w:r>
          </w:p>
        </w:tc>
        <w:tc>
          <w:tcPr>
            <w:tcW w:w="302" w:type="pct"/>
            <w:shd w:val="clear" w:color="auto" w:fill="auto"/>
            <w:vAlign w:val="center"/>
          </w:tcPr>
          <w:p w14:paraId="22299982"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27.3%</w:t>
            </w:r>
          </w:p>
        </w:tc>
        <w:tc>
          <w:tcPr>
            <w:tcW w:w="384" w:type="pct"/>
            <w:shd w:val="clear" w:color="auto" w:fill="auto"/>
            <w:vAlign w:val="center"/>
          </w:tcPr>
          <w:p w14:paraId="30F2C98C" w14:textId="77777777" w:rsidR="00231C6F" w:rsidRPr="00B62A0B" w:rsidRDefault="00231C6F" w:rsidP="0054747A">
            <w:pPr>
              <w:ind w:right="-102"/>
              <w:jc w:val="center"/>
              <w:rPr>
                <w:rFonts w:eastAsia="Times New Roman" w:cstheme="minorHAnsi"/>
                <w:lang w:bidi="ar-SA"/>
              </w:rPr>
            </w:pPr>
            <w:r w:rsidRPr="00B62A0B">
              <w:rPr>
                <w:rFonts w:cstheme="minorHAnsi"/>
              </w:rPr>
              <w:t>22.9%</w:t>
            </w:r>
          </w:p>
        </w:tc>
        <w:tc>
          <w:tcPr>
            <w:tcW w:w="384" w:type="pct"/>
            <w:shd w:val="clear" w:color="auto" w:fill="auto"/>
            <w:vAlign w:val="center"/>
          </w:tcPr>
          <w:p w14:paraId="6D2AD7F9" w14:textId="77777777" w:rsidR="00231C6F" w:rsidRPr="00B62A0B" w:rsidRDefault="00231C6F" w:rsidP="0054747A">
            <w:pPr>
              <w:ind w:right="-102"/>
              <w:jc w:val="center"/>
              <w:rPr>
                <w:rFonts w:eastAsia="Times New Roman" w:cstheme="minorHAnsi"/>
                <w:lang w:bidi="ar-SA"/>
              </w:rPr>
            </w:pPr>
            <w:r w:rsidRPr="00B62A0B">
              <w:rPr>
                <w:rFonts w:cstheme="minorHAnsi"/>
              </w:rPr>
              <w:t>31.7%</w:t>
            </w:r>
          </w:p>
        </w:tc>
        <w:tc>
          <w:tcPr>
            <w:tcW w:w="395" w:type="pct"/>
            <w:shd w:val="clear" w:color="auto" w:fill="auto"/>
            <w:vAlign w:val="center"/>
          </w:tcPr>
          <w:p w14:paraId="1FAC5CAD" w14:textId="77777777" w:rsidR="00231C6F" w:rsidRPr="00B62A0B" w:rsidRDefault="00231C6F" w:rsidP="0054747A">
            <w:pPr>
              <w:ind w:right="-102"/>
              <w:jc w:val="center"/>
              <w:rPr>
                <w:rFonts w:eastAsia="Times New Roman" w:cstheme="minorHAnsi"/>
                <w:lang w:bidi="ar-SA"/>
              </w:rPr>
            </w:pPr>
            <w:r w:rsidRPr="00B62A0B">
              <w:rPr>
                <w:rFonts w:cstheme="minorHAnsi"/>
              </w:rPr>
              <w:t>30.9%</w:t>
            </w:r>
          </w:p>
        </w:tc>
        <w:tc>
          <w:tcPr>
            <w:tcW w:w="395" w:type="pct"/>
            <w:shd w:val="clear" w:color="auto" w:fill="auto"/>
            <w:vAlign w:val="center"/>
          </w:tcPr>
          <w:p w14:paraId="326C1E02"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33" w:type="pct"/>
            <w:shd w:val="clear" w:color="auto" w:fill="auto"/>
            <w:vAlign w:val="center"/>
          </w:tcPr>
          <w:p w14:paraId="78C7FF4D" w14:textId="77777777" w:rsidR="00231C6F" w:rsidRPr="00B62A0B" w:rsidRDefault="00231C6F" w:rsidP="0054747A">
            <w:pPr>
              <w:ind w:right="-102"/>
              <w:jc w:val="center"/>
              <w:rPr>
                <w:rFonts w:eastAsia="Times New Roman" w:cstheme="minorHAnsi"/>
                <w:lang w:bidi="ar-SA"/>
              </w:rPr>
            </w:pPr>
            <w:r w:rsidRPr="00B62A0B">
              <w:rPr>
                <w:rFonts w:cstheme="minorHAnsi"/>
              </w:rPr>
              <w:t>39.5%</w:t>
            </w:r>
          </w:p>
        </w:tc>
        <w:tc>
          <w:tcPr>
            <w:tcW w:w="357" w:type="pct"/>
            <w:shd w:val="clear" w:color="auto" w:fill="auto"/>
            <w:vAlign w:val="center"/>
          </w:tcPr>
          <w:p w14:paraId="2B9A1F3D"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56" w:type="pct"/>
            <w:shd w:val="clear" w:color="auto" w:fill="auto"/>
            <w:vAlign w:val="center"/>
          </w:tcPr>
          <w:p w14:paraId="52AD4126" w14:textId="5435C264" w:rsidR="00231C6F" w:rsidRPr="00B62A0B" w:rsidRDefault="00E33FF8" w:rsidP="0054747A">
            <w:pPr>
              <w:ind w:right="-102"/>
              <w:jc w:val="center"/>
              <w:rPr>
                <w:rFonts w:eastAsia="Times New Roman" w:cstheme="minorHAnsi"/>
                <w:lang w:bidi="ar-SA"/>
              </w:rPr>
            </w:pPr>
            <w:r w:rsidRPr="00B62A0B">
              <w:rPr>
                <w:rFonts w:cstheme="minorHAnsi"/>
              </w:rPr>
              <w:t>≥</w:t>
            </w:r>
            <w:r w:rsidR="00231C6F" w:rsidRPr="00B62A0B">
              <w:rPr>
                <w:rFonts w:cstheme="minorHAnsi"/>
              </w:rPr>
              <w:t xml:space="preserve"> 10th and &lt; 25th percentile </w:t>
            </w:r>
          </w:p>
        </w:tc>
      </w:tr>
      <w:tr w:rsidR="0025252A" w:rsidRPr="00B62A0B" w14:paraId="21A87874" w14:textId="77777777" w:rsidTr="0025252A">
        <w:trPr>
          <w:cantSplit/>
          <w:trHeight w:val="20"/>
        </w:trPr>
        <w:tc>
          <w:tcPr>
            <w:tcW w:w="275" w:type="pct"/>
            <w:shd w:val="clear" w:color="auto" w:fill="FFFFFF" w:themeFill="background1"/>
            <w:vAlign w:val="center"/>
            <w:hideMark/>
          </w:tcPr>
          <w:p w14:paraId="046669A9"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45" w:type="pct"/>
            <w:shd w:val="clear" w:color="auto" w:fill="FFFFFF" w:themeFill="background1"/>
            <w:vAlign w:val="center"/>
            <w:hideMark/>
          </w:tcPr>
          <w:p w14:paraId="67F02101" w14:textId="02965BA8"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Annual Dental Visit (</w:t>
            </w:r>
            <w:r w:rsidR="00CE6B8F">
              <w:rPr>
                <w:rFonts w:eastAsia="Times New Roman" w:cstheme="minorHAnsi"/>
                <w:lang w:bidi="ar-SA"/>
              </w:rPr>
              <w:t xml:space="preserve">Ages </w:t>
            </w:r>
            <w:r w:rsidRPr="00B62A0B">
              <w:rPr>
                <w:rFonts w:eastAsia="Times New Roman" w:cstheme="minorHAnsi"/>
                <w:lang w:bidi="ar-SA"/>
              </w:rPr>
              <w:t>4–6 years)</w:t>
            </w:r>
          </w:p>
        </w:tc>
        <w:tc>
          <w:tcPr>
            <w:tcW w:w="302" w:type="pct"/>
            <w:shd w:val="clear" w:color="auto" w:fill="auto"/>
            <w:vAlign w:val="center"/>
          </w:tcPr>
          <w:p w14:paraId="022F0E71" w14:textId="77777777" w:rsidR="00231C6F" w:rsidRPr="00B62A0B" w:rsidRDefault="00231C6F" w:rsidP="0054747A">
            <w:pPr>
              <w:ind w:right="-102"/>
              <w:jc w:val="center"/>
              <w:rPr>
                <w:rFonts w:eastAsia="Times New Roman" w:cstheme="minorHAnsi"/>
                <w:lang w:bidi="ar-SA"/>
              </w:rPr>
            </w:pPr>
            <w:r w:rsidRPr="00B62A0B">
              <w:rPr>
                <w:rFonts w:cstheme="minorHAnsi"/>
              </w:rPr>
              <w:t>1,330</w:t>
            </w:r>
          </w:p>
        </w:tc>
        <w:tc>
          <w:tcPr>
            <w:tcW w:w="271" w:type="pct"/>
            <w:shd w:val="clear" w:color="auto" w:fill="auto"/>
            <w:vAlign w:val="center"/>
          </w:tcPr>
          <w:p w14:paraId="6249A7D1" w14:textId="77777777" w:rsidR="00231C6F" w:rsidRPr="00B62A0B" w:rsidRDefault="00231C6F" w:rsidP="0054747A">
            <w:pPr>
              <w:ind w:right="-102"/>
              <w:jc w:val="center"/>
              <w:rPr>
                <w:rFonts w:eastAsia="Times New Roman" w:cstheme="minorHAnsi"/>
                <w:lang w:bidi="ar-SA"/>
              </w:rPr>
            </w:pPr>
            <w:r w:rsidRPr="00B62A0B">
              <w:rPr>
                <w:rFonts w:cstheme="minorHAnsi"/>
              </w:rPr>
              <w:t>815</w:t>
            </w:r>
          </w:p>
        </w:tc>
        <w:tc>
          <w:tcPr>
            <w:tcW w:w="302" w:type="pct"/>
            <w:shd w:val="clear" w:color="auto" w:fill="auto"/>
            <w:vAlign w:val="center"/>
          </w:tcPr>
          <w:p w14:paraId="3EB7E18F"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61.3%</w:t>
            </w:r>
          </w:p>
        </w:tc>
        <w:tc>
          <w:tcPr>
            <w:tcW w:w="384" w:type="pct"/>
            <w:shd w:val="clear" w:color="auto" w:fill="auto"/>
            <w:vAlign w:val="center"/>
          </w:tcPr>
          <w:p w14:paraId="2F54F342" w14:textId="77777777" w:rsidR="00231C6F" w:rsidRPr="00B62A0B" w:rsidRDefault="00231C6F" w:rsidP="0054747A">
            <w:pPr>
              <w:ind w:right="-102"/>
              <w:jc w:val="center"/>
              <w:rPr>
                <w:rFonts w:eastAsia="Times New Roman" w:cstheme="minorHAnsi"/>
                <w:lang w:bidi="ar-SA"/>
              </w:rPr>
            </w:pPr>
            <w:r w:rsidRPr="00B62A0B">
              <w:rPr>
                <w:rFonts w:cstheme="minorHAnsi"/>
              </w:rPr>
              <w:t>58.6%</w:t>
            </w:r>
          </w:p>
        </w:tc>
        <w:tc>
          <w:tcPr>
            <w:tcW w:w="384" w:type="pct"/>
            <w:shd w:val="clear" w:color="auto" w:fill="auto"/>
            <w:vAlign w:val="center"/>
          </w:tcPr>
          <w:p w14:paraId="6904E951" w14:textId="77777777" w:rsidR="00231C6F" w:rsidRPr="00B62A0B" w:rsidRDefault="00231C6F" w:rsidP="0054747A">
            <w:pPr>
              <w:ind w:right="-102"/>
              <w:jc w:val="center"/>
              <w:rPr>
                <w:rFonts w:eastAsia="Times New Roman" w:cstheme="minorHAnsi"/>
                <w:lang w:bidi="ar-SA"/>
              </w:rPr>
            </w:pPr>
            <w:r w:rsidRPr="00B62A0B">
              <w:rPr>
                <w:rFonts w:cstheme="minorHAnsi"/>
              </w:rPr>
              <w:t>63.9%</w:t>
            </w:r>
          </w:p>
        </w:tc>
        <w:tc>
          <w:tcPr>
            <w:tcW w:w="395" w:type="pct"/>
            <w:shd w:val="clear" w:color="auto" w:fill="auto"/>
            <w:vAlign w:val="center"/>
          </w:tcPr>
          <w:p w14:paraId="7C77A70F" w14:textId="77777777" w:rsidR="00231C6F" w:rsidRPr="00B62A0B" w:rsidRDefault="00231C6F" w:rsidP="0054747A">
            <w:pPr>
              <w:ind w:right="-102"/>
              <w:jc w:val="center"/>
              <w:rPr>
                <w:rFonts w:eastAsia="Times New Roman" w:cstheme="minorHAnsi"/>
                <w:lang w:bidi="ar-SA"/>
              </w:rPr>
            </w:pPr>
            <w:r w:rsidRPr="00B62A0B">
              <w:rPr>
                <w:rFonts w:cstheme="minorHAnsi"/>
              </w:rPr>
              <w:t>59.6%</w:t>
            </w:r>
          </w:p>
        </w:tc>
        <w:tc>
          <w:tcPr>
            <w:tcW w:w="395" w:type="pct"/>
            <w:shd w:val="clear" w:color="auto" w:fill="auto"/>
            <w:vAlign w:val="center"/>
          </w:tcPr>
          <w:p w14:paraId="1550D41A"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33" w:type="pct"/>
            <w:shd w:val="clear" w:color="auto" w:fill="auto"/>
            <w:vAlign w:val="center"/>
          </w:tcPr>
          <w:p w14:paraId="58E5A16A" w14:textId="77777777" w:rsidR="00231C6F" w:rsidRPr="00B62A0B" w:rsidRDefault="00231C6F" w:rsidP="0054747A">
            <w:pPr>
              <w:ind w:right="-102"/>
              <w:jc w:val="center"/>
              <w:rPr>
                <w:rFonts w:eastAsia="Times New Roman" w:cstheme="minorHAnsi"/>
                <w:lang w:bidi="ar-SA"/>
              </w:rPr>
            </w:pPr>
            <w:r w:rsidRPr="00B62A0B">
              <w:rPr>
                <w:rFonts w:cstheme="minorHAnsi"/>
              </w:rPr>
              <w:t>64.8%</w:t>
            </w:r>
          </w:p>
        </w:tc>
        <w:tc>
          <w:tcPr>
            <w:tcW w:w="357" w:type="pct"/>
            <w:shd w:val="clear" w:color="auto" w:fill="auto"/>
            <w:vAlign w:val="center"/>
          </w:tcPr>
          <w:p w14:paraId="7C6E53A5"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56" w:type="pct"/>
            <w:shd w:val="clear" w:color="auto" w:fill="auto"/>
            <w:vAlign w:val="center"/>
          </w:tcPr>
          <w:p w14:paraId="2F8BCF9D" w14:textId="23C20384" w:rsidR="00231C6F" w:rsidRPr="00B62A0B" w:rsidRDefault="00E33FF8" w:rsidP="0054747A">
            <w:pPr>
              <w:ind w:right="-102"/>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5252A" w:rsidRPr="00B62A0B" w14:paraId="0E7A97BD" w14:textId="77777777" w:rsidTr="0025252A">
        <w:trPr>
          <w:cantSplit/>
          <w:trHeight w:val="20"/>
        </w:trPr>
        <w:tc>
          <w:tcPr>
            <w:tcW w:w="275" w:type="pct"/>
            <w:shd w:val="clear" w:color="auto" w:fill="FFFFFF" w:themeFill="background1"/>
            <w:vAlign w:val="center"/>
            <w:hideMark/>
          </w:tcPr>
          <w:p w14:paraId="5721B961"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45" w:type="pct"/>
            <w:shd w:val="clear" w:color="auto" w:fill="FFFFFF" w:themeFill="background1"/>
            <w:vAlign w:val="center"/>
            <w:hideMark/>
          </w:tcPr>
          <w:p w14:paraId="43D1A3C4" w14:textId="69C9B41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Annual Dental Visit (</w:t>
            </w:r>
            <w:r w:rsidR="00CE6B8F">
              <w:rPr>
                <w:rFonts w:eastAsia="Times New Roman" w:cstheme="minorHAnsi"/>
                <w:lang w:bidi="ar-SA"/>
              </w:rPr>
              <w:t xml:space="preserve">Ages </w:t>
            </w:r>
            <w:r w:rsidRPr="00B62A0B">
              <w:rPr>
                <w:rFonts w:eastAsia="Times New Roman" w:cstheme="minorHAnsi"/>
                <w:lang w:bidi="ar-SA"/>
              </w:rPr>
              <w:t>7–10 years)</w:t>
            </w:r>
          </w:p>
        </w:tc>
        <w:tc>
          <w:tcPr>
            <w:tcW w:w="302" w:type="pct"/>
            <w:shd w:val="clear" w:color="auto" w:fill="auto"/>
            <w:vAlign w:val="center"/>
          </w:tcPr>
          <w:p w14:paraId="5C8474C3" w14:textId="77777777" w:rsidR="00231C6F" w:rsidRPr="00B62A0B" w:rsidRDefault="00231C6F" w:rsidP="0054747A">
            <w:pPr>
              <w:ind w:right="-102"/>
              <w:jc w:val="center"/>
              <w:rPr>
                <w:rFonts w:eastAsia="Times New Roman" w:cstheme="minorHAnsi"/>
                <w:lang w:bidi="ar-SA"/>
              </w:rPr>
            </w:pPr>
            <w:r w:rsidRPr="00B62A0B">
              <w:rPr>
                <w:rFonts w:cstheme="minorHAnsi"/>
              </w:rPr>
              <w:t>2,776</w:t>
            </w:r>
          </w:p>
        </w:tc>
        <w:tc>
          <w:tcPr>
            <w:tcW w:w="271" w:type="pct"/>
            <w:shd w:val="clear" w:color="auto" w:fill="auto"/>
            <w:vAlign w:val="center"/>
          </w:tcPr>
          <w:p w14:paraId="60803F85" w14:textId="77777777" w:rsidR="00231C6F" w:rsidRPr="00B62A0B" w:rsidRDefault="00231C6F" w:rsidP="0054747A">
            <w:pPr>
              <w:ind w:right="-102"/>
              <w:jc w:val="center"/>
              <w:rPr>
                <w:rFonts w:eastAsia="Times New Roman" w:cstheme="minorHAnsi"/>
                <w:lang w:bidi="ar-SA"/>
              </w:rPr>
            </w:pPr>
            <w:r w:rsidRPr="00B62A0B">
              <w:rPr>
                <w:rFonts w:cstheme="minorHAnsi"/>
              </w:rPr>
              <w:t>1,943</w:t>
            </w:r>
          </w:p>
        </w:tc>
        <w:tc>
          <w:tcPr>
            <w:tcW w:w="302" w:type="pct"/>
            <w:shd w:val="clear" w:color="auto" w:fill="auto"/>
            <w:vAlign w:val="center"/>
          </w:tcPr>
          <w:p w14:paraId="3311B3A0"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70.0%</w:t>
            </w:r>
          </w:p>
        </w:tc>
        <w:tc>
          <w:tcPr>
            <w:tcW w:w="384" w:type="pct"/>
            <w:shd w:val="clear" w:color="auto" w:fill="auto"/>
            <w:vAlign w:val="center"/>
          </w:tcPr>
          <w:p w14:paraId="4924C097" w14:textId="77777777" w:rsidR="00231C6F" w:rsidRPr="00B62A0B" w:rsidRDefault="00231C6F" w:rsidP="0054747A">
            <w:pPr>
              <w:ind w:right="-102"/>
              <w:jc w:val="center"/>
              <w:rPr>
                <w:rFonts w:eastAsia="Times New Roman" w:cstheme="minorHAnsi"/>
                <w:lang w:bidi="ar-SA"/>
              </w:rPr>
            </w:pPr>
            <w:r w:rsidRPr="00B62A0B">
              <w:rPr>
                <w:rFonts w:cstheme="minorHAnsi"/>
              </w:rPr>
              <w:t>68.3%</w:t>
            </w:r>
          </w:p>
        </w:tc>
        <w:tc>
          <w:tcPr>
            <w:tcW w:w="384" w:type="pct"/>
            <w:shd w:val="clear" w:color="auto" w:fill="auto"/>
            <w:vAlign w:val="center"/>
          </w:tcPr>
          <w:p w14:paraId="21FD34ED" w14:textId="77777777" w:rsidR="00231C6F" w:rsidRPr="00B62A0B" w:rsidRDefault="00231C6F" w:rsidP="0054747A">
            <w:pPr>
              <w:ind w:right="-102"/>
              <w:jc w:val="center"/>
              <w:rPr>
                <w:rFonts w:eastAsia="Times New Roman" w:cstheme="minorHAnsi"/>
                <w:lang w:bidi="ar-SA"/>
              </w:rPr>
            </w:pPr>
            <w:r w:rsidRPr="00B62A0B">
              <w:rPr>
                <w:rFonts w:cstheme="minorHAnsi"/>
              </w:rPr>
              <w:t>71.7%</w:t>
            </w:r>
          </w:p>
        </w:tc>
        <w:tc>
          <w:tcPr>
            <w:tcW w:w="395" w:type="pct"/>
            <w:shd w:val="clear" w:color="auto" w:fill="auto"/>
            <w:vAlign w:val="center"/>
          </w:tcPr>
          <w:p w14:paraId="09E43A4C" w14:textId="77777777" w:rsidR="00231C6F" w:rsidRPr="00B62A0B" w:rsidRDefault="00231C6F" w:rsidP="0054747A">
            <w:pPr>
              <w:ind w:right="-102"/>
              <w:jc w:val="center"/>
              <w:rPr>
                <w:rFonts w:eastAsia="Times New Roman" w:cstheme="minorHAnsi"/>
                <w:lang w:bidi="ar-SA"/>
              </w:rPr>
            </w:pPr>
            <w:r w:rsidRPr="00B62A0B">
              <w:rPr>
                <w:rFonts w:cstheme="minorHAnsi"/>
              </w:rPr>
              <w:t>63.6%</w:t>
            </w:r>
          </w:p>
        </w:tc>
        <w:tc>
          <w:tcPr>
            <w:tcW w:w="395" w:type="pct"/>
            <w:shd w:val="clear" w:color="auto" w:fill="auto"/>
            <w:vAlign w:val="center"/>
          </w:tcPr>
          <w:p w14:paraId="139D330E"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333" w:type="pct"/>
            <w:shd w:val="clear" w:color="auto" w:fill="auto"/>
            <w:vAlign w:val="center"/>
          </w:tcPr>
          <w:p w14:paraId="10BC5178" w14:textId="77777777" w:rsidR="00231C6F" w:rsidRPr="00B62A0B" w:rsidRDefault="00231C6F" w:rsidP="0054747A">
            <w:pPr>
              <w:ind w:right="-102"/>
              <w:jc w:val="center"/>
              <w:rPr>
                <w:rFonts w:eastAsia="Times New Roman" w:cstheme="minorHAnsi"/>
                <w:lang w:bidi="ar-SA"/>
              </w:rPr>
            </w:pPr>
            <w:r w:rsidRPr="00B62A0B">
              <w:rPr>
                <w:rFonts w:cstheme="minorHAnsi"/>
              </w:rPr>
              <w:t>68.7%</w:t>
            </w:r>
          </w:p>
        </w:tc>
        <w:tc>
          <w:tcPr>
            <w:tcW w:w="357" w:type="pct"/>
            <w:shd w:val="clear" w:color="auto" w:fill="auto"/>
            <w:vAlign w:val="center"/>
          </w:tcPr>
          <w:p w14:paraId="238E109C"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56" w:type="pct"/>
            <w:shd w:val="clear" w:color="auto" w:fill="auto"/>
            <w:vAlign w:val="center"/>
          </w:tcPr>
          <w:p w14:paraId="1C1FE400" w14:textId="59CA9D2D" w:rsidR="00231C6F" w:rsidRPr="00B62A0B" w:rsidRDefault="00E33FF8" w:rsidP="0054747A">
            <w:pPr>
              <w:ind w:right="-102"/>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5252A" w:rsidRPr="00B62A0B" w14:paraId="31B06A3D" w14:textId="77777777" w:rsidTr="0025252A">
        <w:trPr>
          <w:cantSplit/>
          <w:trHeight w:val="20"/>
        </w:trPr>
        <w:tc>
          <w:tcPr>
            <w:tcW w:w="275" w:type="pct"/>
            <w:shd w:val="clear" w:color="auto" w:fill="FFFFFF" w:themeFill="background1"/>
            <w:vAlign w:val="center"/>
            <w:hideMark/>
          </w:tcPr>
          <w:p w14:paraId="101BE8EF"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45" w:type="pct"/>
            <w:shd w:val="clear" w:color="auto" w:fill="FFFFFF" w:themeFill="background1"/>
            <w:vAlign w:val="center"/>
            <w:hideMark/>
          </w:tcPr>
          <w:p w14:paraId="19C3BFF0" w14:textId="44AACCF6"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Annual Dental Visit (</w:t>
            </w:r>
            <w:r w:rsidR="00CE6B8F">
              <w:rPr>
                <w:rFonts w:eastAsia="Times New Roman" w:cstheme="minorHAnsi"/>
                <w:lang w:bidi="ar-SA"/>
              </w:rPr>
              <w:t xml:space="preserve">Ages </w:t>
            </w:r>
            <w:r w:rsidRPr="00B62A0B">
              <w:rPr>
                <w:rFonts w:eastAsia="Times New Roman" w:cstheme="minorHAnsi"/>
                <w:lang w:bidi="ar-SA"/>
              </w:rPr>
              <w:t>11–14 years)</w:t>
            </w:r>
          </w:p>
        </w:tc>
        <w:tc>
          <w:tcPr>
            <w:tcW w:w="302" w:type="pct"/>
            <w:shd w:val="clear" w:color="auto" w:fill="auto"/>
            <w:vAlign w:val="center"/>
          </w:tcPr>
          <w:p w14:paraId="05A72CFD" w14:textId="77777777" w:rsidR="00231C6F" w:rsidRPr="00B62A0B" w:rsidRDefault="00231C6F" w:rsidP="0054747A">
            <w:pPr>
              <w:ind w:right="-102"/>
              <w:jc w:val="center"/>
              <w:rPr>
                <w:rFonts w:eastAsia="Times New Roman" w:cstheme="minorHAnsi"/>
                <w:lang w:bidi="ar-SA"/>
              </w:rPr>
            </w:pPr>
            <w:r w:rsidRPr="00B62A0B">
              <w:rPr>
                <w:rFonts w:cstheme="minorHAnsi"/>
              </w:rPr>
              <w:t>3,063</w:t>
            </w:r>
          </w:p>
        </w:tc>
        <w:tc>
          <w:tcPr>
            <w:tcW w:w="271" w:type="pct"/>
            <w:shd w:val="clear" w:color="auto" w:fill="auto"/>
            <w:vAlign w:val="center"/>
          </w:tcPr>
          <w:p w14:paraId="79758E5E" w14:textId="77777777" w:rsidR="00231C6F" w:rsidRPr="00B62A0B" w:rsidRDefault="00231C6F" w:rsidP="0054747A">
            <w:pPr>
              <w:ind w:right="-102"/>
              <w:jc w:val="center"/>
              <w:rPr>
                <w:rFonts w:eastAsia="Times New Roman" w:cstheme="minorHAnsi"/>
                <w:lang w:bidi="ar-SA"/>
              </w:rPr>
            </w:pPr>
            <w:r w:rsidRPr="00B62A0B">
              <w:rPr>
                <w:rFonts w:cstheme="minorHAnsi"/>
              </w:rPr>
              <w:t>2,000</w:t>
            </w:r>
          </w:p>
        </w:tc>
        <w:tc>
          <w:tcPr>
            <w:tcW w:w="302" w:type="pct"/>
            <w:shd w:val="clear" w:color="auto" w:fill="auto"/>
            <w:vAlign w:val="center"/>
          </w:tcPr>
          <w:p w14:paraId="2DE3AFA6"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65.3%</w:t>
            </w:r>
          </w:p>
        </w:tc>
        <w:tc>
          <w:tcPr>
            <w:tcW w:w="384" w:type="pct"/>
            <w:shd w:val="clear" w:color="auto" w:fill="auto"/>
            <w:vAlign w:val="center"/>
          </w:tcPr>
          <w:p w14:paraId="12D644C1" w14:textId="77777777" w:rsidR="00231C6F" w:rsidRPr="00B62A0B" w:rsidRDefault="00231C6F" w:rsidP="0054747A">
            <w:pPr>
              <w:ind w:right="-102"/>
              <w:jc w:val="center"/>
              <w:rPr>
                <w:rFonts w:eastAsia="Times New Roman" w:cstheme="minorHAnsi"/>
                <w:lang w:bidi="ar-SA"/>
              </w:rPr>
            </w:pPr>
            <w:r w:rsidRPr="00B62A0B">
              <w:rPr>
                <w:rFonts w:cstheme="minorHAnsi"/>
              </w:rPr>
              <w:t>63.6%</w:t>
            </w:r>
          </w:p>
        </w:tc>
        <w:tc>
          <w:tcPr>
            <w:tcW w:w="384" w:type="pct"/>
            <w:shd w:val="clear" w:color="auto" w:fill="auto"/>
            <w:vAlign w:val="center"/>
          </w:tcPr>
          <w:p w14:paraId="41186499" w14:textId="77777777" w:rsidR="00231C6F" w:rsidRPr="00B62A0B" w:rsidRDefault="00231C6F" w:rsidP="0054747A">
            <w:pPr>
              <w:ind w:right="-102"/>
              <w:jc w:val="center"/>
              <w:rPr>
                <w:rFonts w:eastAsia="Times New Roman" w:cstheme="minorHAnsi"/>
                <w:lang w:bidi="ar-SA"/>
              </w:rPr>
            </w:pPr>
            <w:r w:rsidRPr="00B62A0B">
              <w:rPr>
                <w:rFonts w:cstheme="minorHAnsi"/>
              </w:rPr>
              <w:t>67.0%</w:t>
            </w:r>
          </w:p>
        </w:tc>
        <w:tc>
          <w:tcPr>
            <w:tcW w:w="395" w:type="pct"/>
            <w:shd w:val="clear" w:color="auto" w:fill="auto"/>
            <w:vAlign w:val="center"/>
          </w:tcPr>
          <w:p w14:paraId="5FD81C2B" w14:textId="77777777" w:rsidR="00231C6F" w:rsidRPr="00B62A0B" w:rsidRDefault="00231C6F" w:rsidP="0054747A">
            <w:pPr>
              <w:ind w:right="-102"/>
              <w:jc w:val="center"/>
              <w:rPr>
                <w:rFonts w:eastAsia="Times New Roman" w:cstheme="minorHAnsi"/>
                <w:lang w:bidi="ar-SA"/>
              </w:rPr>
            </w:pPr>
            <w:r w:rsidRPr="00B62A0B">
              <w:rPr>
                <w:rFonts w:cstheme="minorHAnsi"/>
              </w:rPr>
              <w:t>62.7%</w:t>
            </w:r>
          </w:p>
        </w:tc>
        <w:tc>
          <w:tcPr>
            <w:tcW w:w="395" w:type="pct"/>
            <w:shd w:val="clear" w:color="auto" w:fill="auto"/>
            <w:vAlign w:val="center"/>
          </w:tcPr>
          <w:p w14:paraId="00BD8E9E"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333" w:type="pct"/>
            <w:shd w:val="clear" w:color="auto" w:fill="auto"/>
            <w:vAlign w:val="center"/>
          </w:tcPr>
          <w:p w14:paraId="0314F395" w14:textId="77777777" w:rsidR="00231C6F" w:rsidRPr="00B62A0B" w:rsidRDefault="00231C6F" w:rsidP="0054747A">
            <w:pPr>
              <w:ind w:right="-102"/>
              <w:jc w:val="center"/>
              <w:rPr>
                <w:rFonts w:eastAsia="Times New Roman" w:cstheme="minorHAnsi"/>
                <w:lang w:bidi="ar-SA"/>
              </w:rPr>
            </w:pPr>
            <w:r w:rsidRPr="00B62A0B">
              <w:rPr>
                <w:rFonts w:cstheme="minorHAnsi"/>
              </w:rPr>
              <w:t>64.3%</w:t>
            </w:r>
          </w:p>
        </w:tc>
        <w:tc>
          <w:tcPr>
            <w:tcW w:w="357" w:type="pct"/>
            <w:shd w:val="clear" w:color="auto" w:fill="auto"/>
            <w:vAlign w:val="center"/>
          </w:tcPr>
          <w:p w14:paraId="55D146BD"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56" w:type="pct"/>
            <w:shd w:val="clear" w:color="auto" w:fill="auto"/>
            <w:vAlign w:val="center"/>
          </w:tcPr>
          <w:p w14:paraId="58939B0F" w14:textId="153EA367" w:rsidR="00231C6F" w:rsidRPr="00B62A0B" w:rsidRDefault="00E33FF8" w:rsidP="0054747A">
            <w:pPr>
              <w:ind w:right="-102"/>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5252A" w:rsidRPr="00B62A0B" w14:paraId="79850688" w14:textId="77777777" w:rsidTr="0025252A">
        <w:trPr>
          <w:cantSplit/>
          <w:trHeight w:val="20"/>
        </w:trPr>
        <w:tc>
          <w:tcPr>
            <w:tcW w:w="275" w:type="pct"/>
            <w:shd w:val="clear" w:color="auto" w:fill="FFFFFF" w:themeFill="background1"/>
            <w:vAlign w:val="center"/>
            <w:hideMark/>
          </w:tcPr>
          <w:p w14:paraId="57E86D31"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45" w:type="pct"/>
            <w:shd w:val="clear" w:color="auto" w:fill="FFFFFF" w:themeFill="background1"/>
            <w:vAlign w:val="center"/>
            <w:hideMark/>
          </w:tcPr>
          <w:p w14:paraId="0AB1D223" w14:textId="0D65C7AC"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Annual Dental Visit (</w:t>
            </w:r>
            <w:r w:rsidR="00CE6B8F">
              <w:rPr>
                <w:rFonts w:eastAsia="Times New Roman" w:cstheme="minorHAnsi"/>
                <w:lang w:bidi="ar-SA"/>
              </w:rPr>
              <w:t xml:space="preserve">Ages </w:t>
            </w:r>
            <w:r w:rsidRPr="00B62A0B">
              <w:rPr>
                <w:rFonts w:eastAsia="Times New Roman" w:cstheme="minorHAnsi"/>
                <w:lang w:bidi="ar-SA"/>
              </w:rPr>
              <w:t>15–18 years)</w:t>
            </w:r>
          </w:p>
        </w:tc>
        <w:tc>
          <w:tcPr>
            <w:tcW w:w="302" w:type="pct"/>
            <w:shd w:val="clear" w:color="auto" w:fill="auto"/>
            <w:vAlign w:val="center"/>
          </w:tcPr>
          <w:p w14:paraId="62D73A51" w14:textId="77777777" w:rsidR="00231C6F" w:rsidRPr="00B62A0B" w:rsidRDefault="00231C6F" w:rsidP="0054747A">
            <w:pPr>
              <w:ind w:right="-102"/>
              <w:jc w:val="center"/>
              <w:rPr>
                <w:rFonts w:eastAsia="Times New Roman" w:cstheme="minorHAnsi"/>
                <w:lang w:bidi="ar-SA"/>
              </w:rPr>
            </w:pPr>
            <w:r w:rsidRPr="00B62A0B">
              <w:rPr>
                <w:rFonts w:cstheme="minorHAnsi"/>
              </w:rPr>
              <w:t>3,093</w:t>
            </w:r>
          </w:p>
        </w:tc>
        <w:tc>
          <w:tcPr>
            <w:tcW w:w="271" w:type="pct"/>
            <w:shd w:val="clear" w:color="auto" w:fill="auto"/>
            <w:vAlign w:val="center"/>
          </w:tcPr>
          <w:p w14:paraId="75E518B4" w14:textId="77777777" w:rsidR="00231C6F" w:rsidRPr="00B62A0B" w:rsidRDefault="00231C6F" w:rsidP="0054747A">
            <w:pPr>
              <w:ind w:right="-102"/>
              <w:jc w:val="center"/>
              <w:rPr>
                <w:rFonts w:eastAsia="Times New Roman" w:cstheme="minorHAnsi"/>
                <w:lang w:bidi="ar-SA"/>
              </w:rPr>
            </w:pPr>
            <w:r w:rsidRPr="00B62A0B">
              <w:rPr>
                <w:rFonts w:cstheme="minorHAnsi"/>
              </w:rPr>
              <w:t>1,717</w:t>
            </w:r>
          </w:p>
        </w:tc>
        <w:tc>
          <w:tcPr>
            <w:tcW w:w="302" w:type="pct"/>
            <w:shd w:val="clear" w:color="auto" w:fill="auto"/>
            <w:vAlign w:val="center"/>
          </w:tcPr>
          <w:p w14:paraId="70F1A514"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55.5%</w:t>
            </w:r>
          </w:p>
        </w:tc>
        <w:tc>
          <w:tcPr>
            <w:tcW w:w="384" w:type="pct"/>
            <w:shd w:val="clear" w:color="auto" w:fill="auto"/>
            <w:vAlign w:val="center"/>
          </w:tcPr>
          <w:p w14:paraId="0156DB7E" w14:textId="77777777" w:rsidR="00231C6F" w:rsidRPr="00B62A0B" w:rsidRDefault="00231C6F" w:rsidP="0054747A">
            <w:pPr>
              <w:ind w:right="-102"/>
              <w:jc w:val="center"/>
              <w:rPr>
                <w:rFonts w:eastAsia="Times New Roman" w:cstheme="minorHAnsi"/>
                <w:lang w:bidi="ar-SA"/>
              </w:rPr>
            </w:pPr>
            <w:r w:rsidRPr="00B62A0B">
              <w:rPr>
                <w:rFonts w:cstheme="minorHAnsi"/>
              </w:rPr>
              <w:t>53.7%</w:t>
            </w:r>
          </w:p>
        </w:tc>
        <w:tc>
          <w:tcPr>
            <w:tcW w:w="384" w:type="pct"/>
            <w:shd w:val="clear" w:color="auto" w:fill="auto"/>
            <w:vAlign w:val="center"/>
          </w:tcPr>
          <w:p w14:paraId="7C2F218C" w14:textId="77777777" w:rsidR="00231C6F" w:rsidRPr="00B62A0B" w:rsidRDefault="00231C6F" w:rsidP="0054747A">
            <w:pPr>
              <w:ind w:right="-102"/>
              <w:jc w:val="center"/>
              <w:rPr>
                <w:rFonts w:eastAsia="Times New Roman" w:cstheme="minorHAnsi"/>
                <w:lang w:bidi="ar-SA"/>
              </w:rPr>
            </w:pPr>
            <w:r w:rsidRPr="00B62A0B">
              <w:rPr>
                <w:rFonts w:cstheme="minorHAnsi"/>
              </w:rPr>
              <w:t>57.3%</w:t>
            </w:r>
          </w:p>
        </w:tc>
        <w:tc>
          <w:tcPr>
            <w:tcW w:w="395" w:type="pct"/>
            <w:shd w:val="clear" w:color="auto" w:fill="auto"/>
            <w:vAlign w:val="center"/>
          </w:tcPr>
          <w:p w14:paraId="37270194" w14:textId="77777777" w:rsidR="00231C6F" w:rsidRPr="00B62A0B" w:rsidRDefault="00231C6F" w:rsidP="0054747A">
            <w:pPr>
              <w:ind w:right="-102"/>
              <w:jc w:val="center"/>
              <w:rPr>
                <w:rFonts w:eastAsia="Times New Roman" w:cstheme="minorHAnsi"/>
                <w:lang w:bidi="ar-SA"/>
              </w:rPr>
            </w:pPr>
            <w:r w:rsidRPr="00B62A0B">
              <w:rPr>
                <w:rFonts w:cstheme="minorHAnsi"/>
              </w:rPr>
              <w:t>54.6%</w:t>
            </w:r>
          </w:p>
        </w:tc>
        <w:tc>
          <w:tcPr>
            <w:tcW w:w="395" w:type="pct"/>
            <w:shd w:val="clear" w:color="auto" w:fill="auto"/>
            <w:vAlign w:val="center"/>
          </w:tcPr>
          <w:p w14:paraId="6E746A99"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33" w:type="pct"/>
            <w:shd w:val="clear" w:color="auto" w:fill="auto"/>
            <w:vAlign w:val="center"/>
          </w:tcPr>
          <w:p w14:paraId="032A55A3" w14:textId="77777777" w:rsidR="00231C6F" w:rsidRPr="00B62A0B" w:rsidRDefault="00231C6F" w:rsidP="0054747A">
            <w:pPr>
              <w:ind w:right="-102"/>
              <w:jc w:val="center"/>
              <w:rPr>
                <w:rFonts w:eastAsia="Times New Roman" w:cstheme="minorHAnsi"/>
                <w:lang w:bidi="ar-SA"/>
              </w:rPr>
            </w:pPr>
            <w:r w:rsidRPr="00B62A0B">
              <w:rPr>
                <w:rFonts w:cstheme="minorHAnsi"/>
              </w:rPr>
              <w:t>54.4%</w:t>
            </w:r>
          </w:p>
        </w:tc>
        <w:tc>
          <w:tcPr>
            <w:tcW w:w="357" w:type="pct"/>
            <w:shd w:val="clear" w:color="auto" w:fill="auto"/>
            <w:vAlign w:val="center"/>
          </w:tcPr>
          <w:p w14:paraId="0A2410FB"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56" w:type="pct"/>
            <w:shd w:val="clear" w:color="auto" w:fill="auto"/>
            <w:vAlign w:val="center"/>
          </w:tcPr>
          <w:p w14:paraId="24AC1A98" w14:textId="2BC76E8E" w:rsidR="00231C6F" w:rsidRPr="00B62A0B" w:rsidRDefault="00E33FF8" w:rsidP="0054747A">
            <w:pPr>
              <w:ind w:right="-102"/>
              <w:jc w:val="center"/>
              <w:rPr>
                <w:rFonts w:eastAsia="Times New Roman" w:cstheme="minorHAnsi"/>
                <w:lang w:bidi="ar-SA"/>
              </w:rPr>
            </w:pPr>
            <w:r w:rsidRPr="00B62A0B">
              <w:rPr>
                <w:rFonts w:cstheme="minorHAnsi"/>
              </w:rPr>
              <w:t>≥</w:t>
            </w:r>
            <w:r w:rsidR="00231C6F" w:rsidRPr="00B62A0B">
              <w:rPr>
                <w:rFonts w:cstheme="minorHAnsi"/>
              </w:rPr>
              <w:t xml:space="preserve"> 75th and &lt; 90th percentile </w:t>
            </w:r>
          </w:p>
        </w:tc>
      </w:tr>
      <w:tr w:rsidR="0025252A" w:rsidRPr="00B62A0B" w14:paraId="1520D7D0" w14:textId="77777777" w:rsidTr="0025252A">
        <w:trPr>
          <w:cantSplit/>
          <w:trHeight w:val="20"/>
        </w:trPr>
        <w:tc>
          <w:tcPr>
            <w:tcW w:w="275" w:type="pct"/>
            <w:shd w:val="clear" w:color="auto" w:fill="FFFFFF" w:themeFill="background1"/>
            <w:vAlign w:val="center"/>
            <w:hideMark/>
          </w:tcPr>
          <w:p w14:paraId="7F5891BE"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45" w:type="pct"/>
            <w:shd w:val="clear" w:color="auto" w:fill="FFFFFF" w:themeFill="background1"/>
            <w:vAlign w:val="center"/>
            <w:hideMark/>
          </w:tcPr>
          <w:p w14:paraId="03DC11B3" w14:textId="6CE9DBA6"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Annual Dental Visit (</w:t>
            </w:r>
            <w:r w:rsidR="00CE6B8F">
              <w:rPr>
                <w:rFonts w:eastAsia="Times New Roman" w:cstheme="minorHAnsi"/>
                <w:lang w:bidi="ar-SA"/>
              </w:rPr>
              <w:t xml:space="preserve">Age </w:t>
            </w:r>
            <w:r w:rsidRPr="00B62A0B">
              <w:rPr>
                <w:rFonts w:eastAsia="Times New Roman" w:cstheme="minorHAnsi"/>
                <w:lang w:bidi="ar-SA"/>
              </w:rPr>
              <w:t>19 years)</w:t>
            </w:r>
          </w:p>
        </w:tc>
        <w:tc>
          <w:tcPr>
            <w:tcW w:w="302" w:type="pct"/>
            <w:shd w:val="clear" w:color="auto" w:fill="auto"/>
            <w:vAlign w:val="center"/>
          </w:tcPr>
          <w:p w14:paraId="2C9FB441" w14:textId="77777777" w:rsidR="00231C6F" w:rsidRPr="00B62A0B" w:rsidRDefault="00231C6F" w:rsidP="0054747A">
            <w:pPr>
              <w:ind w:right="-102"/>
              <w:jc w:val="center"/>
              <w:rPr>
                <w:rFonts w:eastAsia="Times New Roman" w:cstheme="minorHAnsi"/>
                <w:lang w:bidi="ar-SA"/>
              </w:rPr>
            </w:pPr>
            <w:r w:rsidRPr="00B62A0B">
              <w:rPr>
                <w:rFonts w:cstheme="minorHAnsi"/>
              </w:rPr>
              <w:t>48</w:t>
            </w:r>
          </w:p>
        </w:tc>
        <w:tc>
          <w:tcPr>
            <w:tcW w:w="271" w:type="pct"/>
            <w:shd w:val="clear" w:color="auto" w:fill="auto"/>
            <w:vAlign w:val="center"/>
          </w:tcPr>
          <w:p w14:paraId="05D2EC3F" w14:textId="77777777" w:rsidR="00231C6F" w:rsidRPr="00B62A0B" w:rsidRDefault="00231C6F" w:rsidP="0054747A">
            <w:pPr>
              <w:ind w:right="-102"/>
              <w:jc w:val="center"/>
              <w:rPr>
                <w:rFonts w:eastAsia="Times New Roman" w:cstheme="minorHAnsi"/>
                <w:lang w:bidi="ar-SA"/>
              </w:rPr>
            </w:pPr>
            <w:r w:rsidRPr="00B62A0B">
              <w:rPr>
                <w:rFonts w:cstheme="minorHAnsi"/>
              </w:rPr>
              <w:t>20</w:t>
            </w:r>
          </w:p>
        </w:tc>
        <w:tc>
          <w:tcPr>
            <w:tcW w:w="302" w:type="pct"/>
            <w:shd w:val="clear" w:color="auto" w:fill="auto"/>
            <w:vAlign w:val="center"/>
          </w:tcPr>
          <w:p w14:paraId="07BDDD12"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41.7%</w:t>
            </w:r>
          </w:p>
        </w:tc>
        <w:tc>
          <w:tcPr>
            <w:tcW w:w="384" w:type="pct"/>
            <w:shd w:val="clear" w:color="auto" w:fill="auto"/>
            <w:vAlign w:val="center"/>
          </w:tcPr>
          <w:p w14:paraId="19D6A726" w14:textId="77777777" w:rsidR="00231C6F" w:rsidRPr="00B62A0B" w:rsidRDefault="00231C6F" w:rsidP="0054747A">
            <w:pPr>
              <w:ind w:right="-102"/>
              <w:jc w:val="center"/>
              <w:rPr>
                <w:rFonts w:eastAsia="Times New Roman" w:cstheme="minorHAnsi"/>
                <w:lang w:bidi="ar-SA"/>
              </w:rPr>
            </w:pPr>
            <w:r w:rsidRPr="00B62A0B">
              <w:rPr>
                <w:rFonts w:cstheme="minorHAnsi"/>
              </w:rPr>
              <w:t>26.7%</w:t>
            </w:r>
          </w:p>
        </w:tc>
        <w:tc>
          <w:tcPr>
            <w:tcW w:w="384" w:type="pct"/>
            <w:shd w:val="clear" w:color="auto" w:fill="auto"/>
            <w:vAlign w:val="center"/>
          </w:tcPr>
          <w:p w14:paraId="5AD72BB4" w14:textId="77777777" w:rsidR="00231C6F" w:rsidRPr="00B62A0B" w:rsidRDefault="00231C6F" w:rsidP="0054747A">
            <w:pPr>
              <w:ind w:right="-102"/>
              <w:jc w:val="center"/>
              <w:rPr>
                <w:rFonts w:eastAsia="Times New Roman" w:cstheme="minorHAnsi"/>
                <w:lang w:bidi="ar-SA"/>
              </w:rPr>
            </w:pPr>
            <w:r w:rsidRPr="00B62A0B">
              <w:rPr>
                <w:rFonts w:cstheme="minorHAnsi"/>
              </w:rPr>
              <w:t>56.7%</w:t>
            </w:r>
          </w:p>
        </w:tc>
        <w:tc>
          <w:tcPr>
            <w:tcW w:w="395" w:type="pct"/>
            <w:shd w:val="clear" w:color="auto" w:fill="auto"/>
            <w:vAlign w:val="center"/>
          </w:tcPr>
          <w:p w14:paraId="0BB47C80" w14:textId="77777777" w:rsidR="00231C6F" w:rsidRPr="00B62A0B" w:rsidRDefault="00231C6F" w:rsidP="0054747A">
            <w:pPr>
              <w:ind w:right="-102"/>
              <w:jc w:val="center"/>
              <w:rPr>
                <w:rFonts w:eastAsia="Times New Roman" w:cstheme="minorHAnsi"/>
                <w:lang w:bidi="ar-SA"/>
              </w:rPr>
            </w:pPr>
            <w:r w:rsidRPr="00B62A0B">
              <w:rPr>
                <w:rFonts w:cstheme="minorHAnsi"/>
              </w:rPr>
              <w:t>29.0%</w:t>
            </w:r>
          </w:p>
        </w:tc>
        <w:tc>
          <w:tcPr>
            <w:tcW w:w="395" w:type="pct"/>
            <w:shd w:val="clear" w:color="auto" w:fill="auto"/>
            <w:vAlign w:val="center"/>
          </w:tcPr>
          <w:p w14:paraId="2618E164"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33" w:type="pct"/>
            <w:shd w:val="clear" w:color="auto" w:fill="auto"/>
            <w:vAlign w:val="center"/>
          </w:tcPr>
          <w:p w14:paraId="238B7739" w14:textId="77777777" w:rsidR="00231C6F" w:rsidRPr="00B62A0B" w:rsidRDefault="00231C6F" w:rsidP="0054747A">
            <w:pPr>
              <w:ind w:right="-102"/>
              <w:jc w:val="center"/>
              <w:rPr>
                <w:rFonts w:eastAsia="Times New Roman" w:cstheme="minorHAnsi"/>
                <w:lang w:bidi="ar-SA"/>
              </w:rPr>
            </w:pPr>
            <w:r w:rsidRPr="00B62A0B">
              <w:rPr>
                <w:rFonts w:cstheme="minorHAnsi"/>
              </w:rPr>
              <w:t>38.4%</w:t>
            </w:r>
          </w:p>
        </w:tc>
        <w:tc>
          <w:tcPr>
            <w:tcW w:w="357" w:type="pct"/>
            <w:shd w:val="clear" w:color="auto" w:fill="auto"/>
            <w:vAlign w:val="center"/>
          </w:tcPr>
          <w:p w14:paraId="38697A88"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56" w:type="pct"/>
            <w:shd w:val="clear" w:color="auto" w:fill="auto"/>
          </w:tcPr>
          <w:p w14:paraId="418E8F6B" w14:textId="77777777" w:rsidR="00231C6F" w:rsidRPr="00B62A0B" w:rsidRDefault="00231C6F" w:rsidP="0054747A">
            <w:pPr>
              <w:ind w:right="-102"/>
              <w:jc w:val="center"/>
              <w:rPr>
                <w:rFonts w:eastAsia="Times New Roman" w:cstheme="minorHAnsi"/>
                <w:lang w:bidi="ar-SA"/>
              </w:rPr>
            </w:pPr>
            <w:r w:rsidRPr="00B62A0B">
              <w:rPr>
                <w:rFonts w:cstheme="minorHAnsi"/>
              </w:rPr>
              <w:t>NA</w:t>
            </w:r>
          </w:p>
        </w:tc>
      </w:tr>
      <w:tr w:rsidR="0025252A" w:rsidRPr="00B62A0B" w14:paraId="5A3C2B04" w14:textId="77777777" w:rsidTr="0025252A">
        <w:trPr>
          <w:cantSplit/>
          <w:trHeight w:val="20"/>
        </w:trPr>
        <w:tc>
          <w:tcPr>
            <w:tcW w:w="275" w:type="pct"/>
            <w:shd w:val="clear" w:color="auto" w:fill="FFFFFF" w:themeFill="background1"/>
            <w:vAlign w:val="center"/>
            <w:hideMark/>
          </w:tcPr>
          <w:p w14:paraId="2803F52B"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45" w:type="pct"/>
            <w:shd w:val="clear" w:color="auto" w:fill="FFFFFF" w:themeFill="background1"/>
            <w:vAlign w:val="center"/>
            <w:hideMark/>
          </w:tcPr>
          <w:p w14:paraId="3AE14BB6"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Annual Dental Visit (Total)</w:t>
            </w:r>
          </w:p>
        </w:tc>
        <w:tc>
          <w:tcPr>
            <w:tcW w:w="302" w:type="pct"/>
            <w:shd w:val="clear" w:color="auto" w:fill="auto"/>
            <w:vAlign w:val="center"/>
          </w:tcPr>
          <w:p w14:paraId="70225DD4" w14:textId="77777777" w:rsidR="00231C6F" w:rsidRPr="00B62A0B" w:rsidRDefault="00231C6F" w:rsidP="0054747A">
            <w:pPr>
              <w:ind w:right="-102"/>
              <w:jc w:val="center"/>
              <w:rPr>
                <w:rFonts w:eastAsia="Times New Roman" w:cstheme="minorHAnsi"/>
                <w:lang w:bidi="ar-SA"/>
              </w:rPr>
            </w:pPr>
            <w:r w:rsidRPr="00B62A0B">
              <w:rPr>
                <w:rFonts w:cstheme="minorHAnsi"/>
              </w:rPr>
              <w:t>10,727</w:t>
            </w:r>
          </w:p>
        </w:tc>
        <w:tc>
          <w:tcPr>
            <w:tcW w:w="271" w:type="pct"/>
            <w:shd w:val="clear" w:color="auto" w:fill="auto"/>
            <w:vAlign w:val="center"/>
          </w:tcPr>
          <w:p w14:paraId="7176909D" w14:textId="77777777" w:rsidR="00231C6F" w:rsidRPr="00B62A0B" w:rsidRDefault="00231C6F" w:rsidP="0054747A">
            <w:pPr>
              <w:ind w:right="-102"/>
              <w:jc w:val="center"/>
              <w:rPr>
                <w:rFonts w:eastAsia="Times New Roman" w:cstheme="minorHAnsi"/>
                <w:lang w:bidi="ar-SA"/>
              </w:rPr>
            </w:pPr>
            <w:r w:rsidRPr="00B62A0B">
              <w:rPr>
                <w:rFonts w:cstheme="minorHAnsi"/>
              </w:rPr>
              <w:t>6,609</w:t>
            </w:r>
          </w:p>
        </w:tc>
        <w:tc>
          <w:tcPr>
            <w:tcW w:w="302" w:type="pct"/>
            <w:shd w:val="clear" w:color="auto" w:fill="auto"/>
            <w:vAlign w:val="center"/>
          </w:tcPr>
          <w:p w14:paraId="6C96C7F3"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61.6%</w:t>
            </w:r>
          </w:p>
        </w:tc>
        <w:tc>
          <w:tcPr>
            <w:tcW w:w="384" w:type="pct"/>
            <w:shd w:val="clear" w:color="auto" w:fill="auto"/>
            <w:vAlign w:val="center"/>
          </w:tcPr>
          <w:p w14:paraId="6F81AB49" w14:textId="77777777" w:rsidR="00231C6F" w:rsidRPr="00B62A0B" w:rsidRDefault="00231C6F" w:rsidP="0054747A">
            <w:pPr>
              <w:ind w:right="-102"/>
              <w:jc w:val="center"/>
              <w:rPr>
                <w:rFonts w:eastAsia="Times New Roman" w:cstheme="minorHAnsi"/>
                <w:lang w:bidi="ar-SA"/>
              </w:rPr>
            </w:pPr>
            <w:r w:rsidRPr="00B62A0B">
              <w:rPr>
                <w:rFonts w:cstheme="minorHAnsi"/>
              </w:rPr>
              <w:t>60.7%</w:t>
            </w:r>
          </w:p>
        </w:tc>
        <w:tc>
          <w:tcPr>
            <w:tcW w:w="384" w:type="pct"/>
            <w:shd w:val="clear" w:color="auto" w:fill="auto"/>
            <w:vAlign w:val="center"/>
          </w:tcPr>
          <w:p w14:paraId="5C951304" w14:textId="77777777" w:rsidR="00231C6F" w:rsidRPr="00B62A0B" w:rsidRDefault="00231C6F" w:rsidP="0054747A">
            <w:pPr>
              <w:ind w:right="-102"/>
              <w:jc w:val="center"/>
              <w:rPr>
                <w:rFonts w:eastAsia="Times New Roman" w:cstheme="minorHAnsi"/>
                <w:lang w:bidi="ar-SA"/>
              </w:rPr>
            </w:pPr>
            <w:r w:rsidRPr="00B62A0B">
              <w:rPr>
                <w:rFonts w:cstheme="minorHAnsi"/>
              </w:rPr>
              <w:t>62.5%</w:t>
            </w:r>
          </w:p>
        </w:tc>
        <w:tc>
          <w:tcPr>
            <w:tcW w:w="395" w:type="pct"/>
            <w:shd w:val="clear" w:color="auto" w:fill="auto"/>
            <w:vAlign w:val="center"/>
          </w:tcPr>
          <w:p w14:paraId="5E077843" w14:textId="77777777" w:rsidR="00231C6F" w:rsidRPr="00B62A0B" w:rsidRDefault="00231C6F" w:rsidP="0054747A">
            <w:pPr>
              <w:ind w:right="-102"/>
              <w:jc w:val="center"/>
              <w:rPr>
                <w:rFonts w:eastAsia="Times New Roman" w:cstheme="minorHAnsi"/>
                <w:lang w:bidi="ar-SA"/>
              </w:rPr>
            </w:pPr>
            <w:r w:rsidRPr="00B62A0B">
              <w:rPr>
                <w:rFonts w:cstheme="minorHAnsi"/>
              </w:rPr>
              <w:t>58.3%</w:t>
            </w:r>
          </w:p>
        </w:tc>
        <w:tc>
          <w:tcPr>
            <w:tcW w:w="395" w:type="pct"/>
            <w:shd w:val="clear" w:color="auto" w:fill="auto"/>
            <w:vAlign w:val="center"/>
          </w:tcPr>
          <w:p w14:paraId="5F9D8D30"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333" w:type="pct"/>
            <w:shd w:val="clear" w:color="auto" w:fill="auto"/>
            <w:vAlign w:val="center"/>
          </w:tcPr>
          <w:p w14:paraId="3A3E4507" w14:textId="77777777" w:rsidR="00231C6F" w:rsidRPr="00B62A0B" w:rsidRDefault="00231C6F" w:rsidP="0054747A">
            <w:pPr>
              <w:ind w:right="-102"/>
              <w:jc w:val="center"/>
              <w:rPr>
                <w:rFonts w:eastAsia="Times New Roman" w:cstheme="minorHAnsi"/>
                <w:lang w:bidi="ar-SA"/>
              </w:rPr>
            </w:pPr>
            <w:r w:rsidRPr="00B62A0B">
              <w:rPr>
                <w:rFonts w:cstheme="minorHAnsi"/>
              </w:rPr>
              <w:t>61.5%</w:t>
            </w:r>
          </w:p>
        </w:tc>
        <w:tc>
          <w:tcPr>
            <w:tcW w:w="357" w:type="pct"/>
            <w:shd w:val="clear" w:color="auto" w:fill="auto"/>
            <w:vAlign w:val="center"/>
          </w:tcPr>
          <w:p w14:paraId="01EAE82D"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56" w:type="pct"/>
            <w:shd w:val="clear" w:color="auto" w:fill="auto"/>
          </w:tcPr>
          <w:p w14:paraId="2BD9B687" w14:textId="77777777" w:rsidR="00231C6F" w:rsidRPr="00B62A0B" w:rsidRDefault="00231C6F" w:rsidP="0054747A">
            <w:pPr>
              <w:ind w:right="-102"/>
              <w:jc w:val="center"/>
              <w:rPr>
                <w:rFonts w:eastAsia="Times New Roman" w:cstheme="minorHAnsi"/>
                <w:lang w:bidi="ar-SA"/>
              </w:rPr>
            </w:pPr>
            <w:r w:rsidRPr="00B62A0B">
              <w:rPr>
                <w:rFonts w:cstheme="minorHAnsi"/>
              </w:rPr>
              <w:t>NA</w:t>
            </w:r>
          </w:p>
        </w:tc>
      </w:tr>
      <w:tr w:rsidR="0025252A" w:rsidRPr="00B62A0B" w14:paraId="6AAEE5AB" w14:textId="77777777" w:rsidTr="0025252A">
        <w:trPr>
          <w:cantSplit/>
          <w:trHeight w:val="20"/>
        </w:trPr>
        <w:tc>
          <w:tcPr>
            <w:tcW w:w="275" w:type="pct"/>
            <w:shd w:val="clear" w:color="auto" w:fill="FFFFFF" w:themeFill="background1"/>
            <w:vAlign w:val="center"/>
            <w:hideMark/>
          </w:tcPr>
          <w:p w14:paraId="514B1E5B"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PA EQR</w:t>
            </w:r>
          </w:p>
        </w:tc>
        <w:tc>
          <w:tcPr>
            <w:tcW w:w="1045" w:type="pct"/>
            <w:shd w:val="clear" w:color="auto" w:fill="FFFFFF" w:themeFill="background1"/>
            <w:vAlign w:val="center"/>
            <w:hideMark/>
          </w:tcPr>
          <w:p w14:paraId="49D86419"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Sealant Receipt on Permanent First Molars</w:t>
            </w:r>
            <w:r w:rsidRPr="00B62A0B">
              <w:rPr>
                <w:rFonts w:eastAsia="Times New Roman" w:cstheme="minorHAnsi"/>
                <w:lang w:bidi="ar-SA"/>
              </w:rPr>
              <w:br/>
              <w:t>(≥ 1 Molar)</w:t>
            </w:r>
          </w:p>
        </w:tc>
        <w:tc>
          <w:tcPr>
            <w:tcW w:w="302" w:type="pct"/>
            <w:shd w:val="clear" w:color="auto" w:fill="auto"/>
            <w:vAlign w:val="center"/>
          </w:tcPr>
          <w:p w14:paraId="0D84E129" w14:textId="77777777" w:rsidR="00231C6F" w:rsidRPr="00B62A0B" w:rsidRDefault="00231C6F" w:rsidP="0054747A">
            <w:pPr>
              <w:ind w:right="-102"/>
              <w:jc w:val="center"/>
              <w:rPr>
                <w:rFonts w:eastAsia="Times New Roman" w:cstheme="minorHAnsi"/>
                <w:lang w:bidi="ar-SA"/>
              </w:rPr>
            </w:pPr>
            <w:r w:rsidRPr="00B62A0B">
              <w:rPr>
                <w:rFonts w:cstheme="minorHAnsi"/>
              </w:rPr>
              <w:t>823</w:t>
            </w:r>
          </w:p>
        </w:tc>
        <w:tc>
          <w:tcPr>
            <w:tcW w:w="271" w:type="pct"/>
            <w:shd w:val="clear" w:color="auto" w:fill="auto"/>
            <w:vAlign w:val="center"/>
          </w:tcPr>
          <w:p w14:paraId="3DBE9FB6" w14:textId="77777777" w:rsidR="00231C6F" w:rsidRPr="00B62A0B" w:rsidRDefault="00231C6F" w:rsidP="0054747A">
            <w:pPr>
              <w:ind w:right="-102"/>
              <w:jc w:val="center"/>
              <w:rPr>
                <w:rFonts w:eastAsia="Times New Roman" w:cstheme="minorHAnsi"/>
                <w:lang w:bidi="ar-SA"/>
              </w:rPr>
            </w:pPr>
            <w:r w:rsidRPr="00B62A0B">
              <w:rPr>
                <w:rFonts w:cstheme="minorHAnsi"/>
              </w:rPr>
              <w:t>397</w:t>
            </w:r>
          </w:p>
        </w:tc>
        <w:tc>
          <w:tcPr>
            <w:tcW w:w="302" w:type="pct"/>
            <w:shd w:val="clear" w:color="auto" w:fill="auto"/>
            <w:vAlign w:val="center"/>
          </w:tcPr>
          <w:p w14:paraId="5501DD56"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48.2%</w:t>
            </w:r>
          </w:p>
        </w:tc>
        <w:tc>
          <w:tcPr>
            <w:tcW w:w="384" w:type="pct"/>
            <w:shd w:val="clear" w:color="auto" w:fill="auto"/>
            <w:vAlign w:val="center"/>
          </w:tcPr>
          <w:p w14:paraId="43950C60" w14:textId="77777777" w:rsidR="00231C6F" w:rsidRPr="00B62A0B" w:rsidRDefault="00231C6F" w:rsidP="0054747A">
            <w:pPr>
              <w:ind w:right="-102"/>
              <w:jc w:val="center"/>
              <w:rPr>
                <w:rFonts w:eastAsia="Times New Roman" w:cstheme="minorHAnsi"/>
                <w:lang w:bidi="ar-SA"/>
              </w:rPr>
            </w:pPr>
            <w:r w:rsidRPr="00B62A0B">
              <w:rPr>
                <w:rFonts w:cstheme="minorHAnsi"/>
              </w:rPr>
              <w:t>44.8%</w:t>
            </w:r>
          </w:p>
        </w:tc>
        <w:tc>
          <w:tcPr>
            <w:tcW w:w="384" w:type="pct"/>
            <w:shd w:val="clear" w:color="auto" w:fill="auto"/>
            <w:vAlign w:val="center"/>
          </w:tcPr>
          <w:p w14:paraId="48089A70" w14:textId="77777777" w:rsidR="00231C6F" w:rsidRPr="00B62A0B" w:rsidRDefault="00231C6F" w:rsidP="0054747A">
            <w:pPr>
              <w:ind w:right="-102"/>
              <w:jc w:val="center"/>
              <w:rPr>
                <w:rFonts w:eastAsia="Times New Roman" w:cstheme="minorHAnsi"/>
                <w:lang w:bidi="ar-SA"/>
              </w:rPr>
            </w:pPr>
            <w:r w:rsidRPr="00B62A0B">
              <w:rPr>
                <w:rFonts w:cstheme="minorHAnsi"/>
              </w:rPr>
              <w:t>51.7%</w:t>
            </w:r>
          </w:p>
        </w:tc>
        <w:tc>
          <w:tcPr>
            <w:tcW w:w="395" w:type="pct"/>
            <w:shd w:val="clear" w:color="auto" w:fill="auto"/>
            <w:vAlign w:val="center"/>
          </w:tcPr>
          <w:p w14:paraId="0D19932E" w14:textId="77777777" w:rsidR="00231C6F" w:rsidRPr="00B62A0B" w:rsidRDefault="00231C6F" w:rsidP="0054747A">
            <w:pPr>
              <w:ind w:right="-102"/>
              <w:jc w:val="center"/>
              <w:rPr>
                <w:rFonts w:eastAsia="Times New Roman" w:cstheme="minorHAnsi"/>
                <w:lang w:bidi="ar-SA"/>
              </w:rPr>
            </w:pPr>
            <w:r w:rsidRPr="00B62A0B">
              <w:rPr>
                <w:rFonts w:cstheme="minorHAnsi"/>
              </w:rPr>
              <w:t>51.3%</w:t>
            </w:r>
          </w:p>
        </w:tc>
        <w:tc>
          <w:tcPr>
            <w:tcW w:w="395" w:type="pct"/>
            <w:shd w:val="clear" w:color="auto" w:fill="auto"/>
            <w:vAlign w:val="center"/>
          </w:tcPr>
          <w:p w14:paraId="2930130B"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33" w:type="pct"/>
            <w:shd w:val="clear" w:color="auto" w:fill="auto"/>
            <w:vAlign w:val="center"/>
          </w:tcPr>
          <w:p w14:paraId="345763D7" w14:textId="77777777" w:rsidR="00231C6F" w:rsidRPr="00B62A0B" w:rsidRDefault="00231C6F" w:rsidP="0054747A">
            <w:pPr>
              <w:ind w:right="-102"/>
              <w:jc w:val="center"/>
              <w:rPr>
                <w:rFonts w:eastAsia="Times New Roman" w:cstheme="minorHAnsi"/>
                <w:lang w:bidi="ar-SA"/>
              </w:rPr>
            </w:pPr>
            <w:r w:rsidRPr="00B62A0B">
              <w:rPr>
                <w:rFonts w:cstheme="minorHAnsi"/>
              </w:rPr>
              <w:t>38.6%</w:t>
            </w:r>
          </w:p>
        </w:tc>
        <w:tc>
          <w:tcPr>
            <w:tcW w:w="357" w:type="pct"/>
            <w:shd w:val="clear" w:color="auto" w:fill="auto"/>
            <w:vAlign w:val="center"/>
          </w:tcPr>
          <w:p w14:paraId="179DF697"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56" w:type="pct"/>
            <w:shd w:val="clear" w:color="auto" w:fill="auto"/>
            <w:vAlign w:val="center"/>
          </w:tcPr>
          <w:p w14:paraId="2209BD46" w14:textId="77777777" w:rsidR="00231C6F" w:rsidRPr="00B62A0B" w:rsidRDefault="00231C6F" w:rsidP="0054747A">
            <w:pPr>
              <w:ind w:right="-102"/>
              <w:jc w:val="center"/>
              <w:rPr>
                <w:rFonts w:eastAsia="Times New Roman" w:cstheme="minorHAnsi"/>
                <w:lang w:bidi="ar-SA"/>
              </w:rPr>
            </w:pPr>
            <w:r w:rsidRPr="00B62A0B">
              <w:rPr>
                <w:rFonts w:cstheme="minorHAnsi"/>
              </w:rPr>
              <w:t>NA</w:t>
            </w:r>
          </w:p>
        </w:tc>
      </w:tr>
      <w:tr w:rsidR="0025252A" w:rsidRPr="00B62A0B" w14:paraId="1A27CF52" w14:textId="77777777" w:rsidTr="0025252A">
        <w:trPr>
          <w:cantSplit/>
          <w:trHeight w:val="20"/>
        </w:trPr>
        <w:tc>
          <w:tcPr>
            <w:tcW w:w="275" w:type="pct"/>
            <w:shd w:val="clear" w:color="auto" w:fill="FFFFFF" w:themeFill="background1"/>
            <w:vAlign w:val="center"/>
            <w:hideMark/>
          </w:tcPr>
          <w:p w14:paraId="52ADB6A6"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PA EQR</w:t>
            </w:r>
          </w:p>
        </w:tc>
        <w:tc>
          <w:tcPr>
            <w:tcW w:w="1045" w:type="pct"/>
            <w:shd w:val="clear" w:color="auto" w:fill="FFFFFF" w:themeFill="background1"/>
            <w:vAlign w:val="center"/>
            <w:hideMark/>
          </w:tcPr>
          <w:p w14:paraId="6D44DCDD" w14:textId="77777777" w:rsidR="00231C6F" w:rsidRPr="00B62A0B" w:rsidRDefault="00231C6F" w:rsidP="0054747A">
            <w:pPr>
              <w:ind w:left="76" w:right="-102"/>
              <w:jc w:val="left"/>
              <w:rPr>
                <w:rFonts w:eastAsia="Times New Roman" w:cstheme="minorHAnsi"/>
                <w:lang w:bidi="ar-SA"/>
              </w:rPr>
            </w:pPr>
            <w:r w:rsidRPr="00B62A0B">
              <w:rPr>
                <w:rFonts w:eastAsia="Times New Roman" w:cstheme="minorHAnsi"/>
                <w:lang w:bidi="ar-SA"/>
              </w:rPr>
              <w:t>Sealant Receipt on Permanent First Molars</w:t>
            </w:r>
            <w:r w:rsidRPr="00B62A0B">
              <w:rPr>
                <w:rFonts w:eastAsia="Times New Roman" w:cstheme="minorHAnsi"/>
                <w:lang w:bidi="ar-SA"/>
              </w:rPr>
              <w:br/>
              <w:t>(All 4 Molars)</w:t>
            </w:r>
          </w:p>
        </w:tc>
        <w:tc>
          <w:tcPr>
            <w:tcW w:w="302" w:type="pct"/>
            <w:shd w:val="clear" w:color="auto" w:fill="auto"/>
            <w:vAlign w:val="center"/>
          </w:tcPr>
          <w:p w14:paraId="05D9ECF8" w14:textId="77777777" w:rsidR="00231C6F" w:rsidRPr="00B62A0B" w:rsidRDefault="00231C6F" w:rsidP="0054747A">
            <w:pPr>
              <w:ind w:right="-102"/>
              <w:jc w:val="center"/>
              <w:rPr>
                <w:rFonts w:eastAsia="Times New Roman" w:cstheme="minorHAnsi"/>
                <w:lang w:bidi="ar-SA"/>
              </w:rPr>
            </w:pPr>
            <w:r w:rsidRPr="00B62A0B">
              <w:rPr>
                <w:rFonts w:cstheme="minorHAnsi"/>
              </w:rPr>
              <w:t>823</w:t>
            </w:r>
          </w:p>
        </w:tc>
        <w:tc>
          <w:tcPr>
            <w:tcW w:w="271" w:type="pct"/>
            <w:shd w:val="clear" w:color="auto" w:fill="auto"/>
            <w:vAlign w:val="center"/>
          </w:tcPr>
          <w:p w14:paraId="1464A21D" w14:textId="77777777" w:rsidR="00231C6F" w:rsidRPr="00B62A0B" w:rsidRDefault="00231C6F" w:rsidP="0054747A">
            <w:pPr>
              <w:ind w:right="-102"/>
              <w:jc w:val="center"/>
              <w:rPr>
                <w:rFonts w:eastAsia="Times New Roman" w:cstheme="minorHAnsi"/>
                <w:lang w:bidi="ar-SA"/>
              </w:rPr>
            </w:pPr>
            <w:r w:rsidRPr="00B62A0B">
              <w:rPr>
                <w:rFonts w:cstheme="minorHAnsi"/>
              </w:rPr>
              <w:t>289</w:t>
            </w:r>
          </w:p>
        </w:tc>
        <w:tc>
          <w:tcPr>
            <w:tcW w:w="302" w:type="pct"/>
            <w:shd w:val="clear" w:color="auto" w:fill="auto"/>
            <w:vAlign w:val="center"/>
          </w:tcPr>
          <w:p w14:paraId="73ABF8F7" w14:textId="77777777" w:rsidR="00231C6F" w:rsidRPr="00B62A0B" w:rsidRDefault="00231C6F" w:rsidP="0054747A">
            <w:pPr>
              <w:ind w:right="-102"/>
              <w:jc w:val="center"/>
              <w:rPr>
                <w:rFonts w:eastAsia="Times New Roman" w:cstheme="minorHAnsi"/>
                <w:b/>
                <w:bCs/>
                <w:lang w:bidi="ar-SA"/>
              </w:rPr>
            </w:pPr>
            <w:r w:rsidRPr="00B62A0B">
              <w:rPr>
                <w:rFonts w:cstheme="minorHAnsi"/>
                <w:b/>
                <w:bCs/>
              </w:rPr>
              <w:t>35.1%</w:t>
            </w:r>
          </w:p>
        </w:tc>
        <w:tc>
          <w:tcPr>
            <w:tcW w:w="384" w:type="pct"/>
            <w:shd w:val="clear" w:color="auto" w:fill="auto"/>
            <w:vAlign w:val="center"/>
          </w:tcPr>
          <w:p w14:paraId="277B120B" w14:textId="77777777" w:rsidR="00231C6F" w:rsidRPr="00B62A0B" w:rsidRDefault="00231C6F" w:rsidP="0054747A">
            <w:pPr>
              <w:ind w:right="-102"/>
              <w:jc w:val="center"/>
              <w:rPr>
                <w:rFonts w:eastAsia="Times New Roman" w:cstheme="minorHAnsi"/>
                <w:lang w:bidi="ar-SA"/>
              </w:rPr>
            </w:pPr>
            <w:r w:rsidRPr="00B62A0B">
              <w:rPr>
                <w:rFonts w:cstheme="minorHAnsi"/>
              </w:rPr>
              <w:t>31.8%</w:t>
            </w:r>
          </w:p>
        </w:tc>
        <w:tc>
          <w:tcPr>
            <w:tcW w:w="384" w:type="pct"/>
            <w:shd w:val="clear" w:color="auto" w:fill="auto"/>
            <w:vAlign w:val="center"/>
          </w:tcPr>
          <w:p w14:paraId="377002A5" w14:textId="77777777" w:rsidR="00231C6F" w:rsidRPr="00B62A0B" w:rsidRDefault="00231C6F" w:rsidP="0054747A">
            <w:pPr>
              <w:ind w:right="-102"/>
              <w:jc w:val="center"/>
              <w:rPr>
                <w:rFonts w:eastAsia="Times New Roman" w:cstheme="minorHAnsi"/>
                <w:lang w:bidi="ar-SA"/>
              </w:rPr>
            </w:pPr>
            <w:r w:rsidRPr="00B62A0B">
              <w:rPr>
                <w:rFonts w:cstheme="minorHAnsi"/>
              </w:rPr>
              <w:t>38.4%</w:t>
            </w:r>
          </w:p>
        </w:tc>
        <w:tc>
          <w:tcPr>
            <w:tcW w:w="395" w:type="pct"/>
            <w:shd w:val="clear" w:color="auto" w:fill="auto"/>
            <w:vAlign w:val="center"/>
          </w:tcPr>
          <w:p w14:paraId="5F2234D4" w14:textId="77777777" w:rsidR="00231C6F" w:rsidRPr="00B62A0B" w:rsidRDefault="00231C6F" w:rsidP="0054747A">
            <w:pPr>
              <w:ind w:right="-102"/>
              <w:jc w:val="center"/>
              <w:rPr>
                <w:rFonts w:eastAsia="Times New Roman" w:cstheme="minorHAnsi"/>
                <w:lang w:bidi="ar-SA"/>
              </w:rPr>
            </w:pPr>
            <w:r w:rsidRPr="00B62A0B">
              <w:rPr>
                <w:rFonts w:cstheme="minorHAnsi"/>
              </w:rPr>
              <w:t>39.4%</w:t>
            </w:r>
          </w:p>
        </w:tc>
        <w:tc>
          <w:tcPr>
            <w:tcW w:w="395" w:type="pct"/>
            <w:shd w:val="clear" w:color="auto" w:fill="auto"/>
            <w:vAlign w:val="center"/>
          </w:tcPr>
          <w:p w14:paraId="3E518E65" w14:textId="77777777" w:rsidR="00231C6F" w:rsidRPr="00B62A0B" w:rsidRDefault="00231C6F" w:rsidP="0054747A">
            <w:pPr>
              <w:ind w:right="-102"/>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33" w:type="pct"/>
            <w:shd w:val="clear" w:color="auto" w:fill="auto"/>
            <w:vAlign w:val="center"/>
          </w:tcPr>
          <w:p w14:paraId="59D08950" w14:textId="77777777" w:rsidR="00231C6F" w:rsidRPr="00B62A0B" w:rsidRDefault="00231C6F" w:rsidP="0054747A">
            <w:pPr>
              <w:ind w:right="-102"/>
              <w:jc w:val="center"/>
              <w:rPr>
                <w:rFonts w:eastAsia="Times New Roman" w:cstheme="minorHAnsi"/>
                <w:lang w:bidi="ar-SA"/>
              </w:rPr>
            </w:pPr>
            <w:r w:rsidRPr="00B62A0B">
              <w:rPr>
                <w:rFonts w:cstheme="minorHAnsi"/>
              </w:rPr>
              <w:t>26.8%</w:t>
            </w:r>
          </w:p>
        </w:tc>
        <w:tc>
          <w:tcPr>
            <w:tcW w:w="357" w:type="pct"/>
            <w:shd w:val="clear" w:color="auto" w:fill="auto"/>
            <w:vAlign w:val="center"/>
          </w:tcPr>
          <w:p w14:paraId="3030ACFD" w14:textId="77777777" w:rsidR="00231C6F" w:rsidRPr="00B62A0B" w:rsidRDefault="00231C6F" w:rsidP="0054747A">
            <w:pPr>
              <w:ind w:right="-102"/>
              <w:jc w:val="center"/>
              <w:rPr>
                <w:rFonts w:eastAsia="Times New Roman" w:cstheme="minorHAnsi"/>
                <w:lang w:bidi="ar-SA"/>
              </w:rPr>
            </w:pPr>
            <w:r w:rsidRPr="00B62A0B">
              <w:rPr>
                <w:rFonts w:cstheme="minorHAnsi"/>
              </w:rPr>
              <w:t>+</w:t>
            </w:r>
          </w:p>
        </w:tc>
        <w:tc>
          <w:tcPr>
            <w:tcW w:w="556" w:type="pct"/>
            <w:shd w:val="clear" w:color="auto" w:fill="auto"/>
            <w:vAlign w:val="center"/>
          </w:tcPr>
          <w:p w14:paraId="5669211A" w14:textId="77777777" w:rsidR="00231C6F" w:rsidRPr="00B62A0B" w:rsidRDefault="00231C6F" w:rsidP="0054747A">
            <w:pPr>
              <w:ind w:right="-102"/>
              <w:jc w:val="center"/>
              <w:rPr>
                <w:rFonts w:eastAsia="Times New Roman" w:cstheme="minorHAnsi"/>
                <w:lang w:bidi="ar-SA"/>
              </w:rPr>
            </w:pPr>
            <w:r w:rsidRPr="00B62A0B">
              <w:rPr>
                <w:rFonts w:cstheme="minorHAnsi"/>
              </w:rPr>
              <w:t>NA</w:t>
            </w:r>
          </w:p>
        </w:tc>
      </w:tr>
    </w:tbl>
    <w:p w14:paraId="04492D59" w14:textId="77777777" w:rsidR="00231C6F" w:rsidRPr="00F7033D" w:rsidRDefault="00231C6F" w:rsidP="009770D8">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65D576C" w14:textId="77777777" w:rsidR="00231C6F" w:rsidRPr="00F7033D" w:rsidRDefault="00231C6F" w:rsidP="009770D8">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 </w:t>
      </w:r>
      <w:r w:rsidRPr="00F7033D">
        <w:rPr>
          <w:sz w:val="20"/>
          <w:szCs w:val="20"/>
        </w:rPr>
        <w:t xml:space="preserve"> PA: Pennsylvania; EQR: external quality review.</w:t>
      </w:r>
    </w:p>
    <w:p w14:paraId="45EF8487" w14:textId="77777777" w:rsidR="00231C6F" w:rsidRPr="00F7033D" w:rsidRDefault="00231C6F" w:rsidP="00231C6F">
      <w:pPr>
        <w:rPr>
          <w:rFonts w:asciiTheme="majorHAnsi" w:eastAsiaTheme="majorEastAsia" w:hAnsiTheme="majorHAnsi" w:cstheme="majorBidi"/>
          <w:color w:val="4F81BD" w:themeColor="accent1"/>
        </w:rPr>
      </w:pPr>
    </w:p>
    <w:p w14:paraId="10BC1506" w14:textId="77777777" w:rsidR="00231C6F" w:rsidRPr="00F7033D" w:rsidRDefault="00231C6F" w:rsidP="00231C6F">
      <w:pPr>
        <w:pStyle w:val="Heading3"/>
      </w:pPr>
      <w:bookmarkStart w:id="126" w:name="_Toc98922468"/>
      <w:bookmarkStart w:id="127" w:name="_Toc132635767"/>
      <w:r w:rsidRPr="00F7033D">
        <w:t>Respiratory Conditions</w:t>
      </w:r>
      <w:bookmarkEnd w:id="126"/>
      <w:bookmarkEnd w:id="127"/>
    </w:p>
    <w:p w14:paraId="1A7F42D3" w14:textId="77777777" w:rsidR="00231C6F" w:rsidRPr="00F7033D" w:rsidRDefault="00231C6F" w:rsidP="00231C6F">
      <w:bookmarkStart w:id="128" w:name="_Toc478563558"/>
      <w:bookmarkStart w:id="129" w:name="_Toc512521057"/>
      <w:r w:rsidRPr="00F7033D">
        <w:t xml:space="preserve">No strengths are identified for </w:t>
      </w:r>
      <w:r>
        <w:t xml:space="preserve">the </w:t>
      </w:r>
      <w:r w:rsidRPr="00F7033D">
        <w:t>202</w:t>
      </w:r>
      <w:r>
        <w:t>2</w:t>
      </w:r>
      <w:r w:rsidRPr="00F7033D">
        <w:t xml:space="preserve"> (MY 202</w:t>
      </w:r>
      <w:r>
        <w:t>1</w:t>
      </w:r>
      <w:r w:rsidRPr="00F7033D">
        <w:t>) Respiratory Conditions performance measures.</w:t>
      </w:r>
    </w:p>
    <w:p w14:paraId="1F33629C" w14:textId="77777777" w:rsidR="00231C6F" w:rsidRPr="00F7033D" w:rsidRDefault="00231C6F" w:rsidP="00231C6F"/>
    <w:p w14:paraId="115AB8DE" w14:textId="77777777" w:rsidR="00231C6F" w:rsidRPr="00F7033D" w:rsidRDefault="00231C6F" w:rsidP="00231C6F">
      <w:r>
        <w:t>No o</w:t>
      </w:r>
      <w:r w:rsidRPr="00F7033D">
        <w:t>pportunities for improvement are identified for the 202</w:t>
      </w:r>
      <w:r>
        <w:t>2</w:t>
      </w:r>
      <w:r w:rsidRPr="00F7033D">
        <w:t xml:space="preserve"> (MY 202</w:t>
      </w:r>
      <w:r>
        <w:t>1</w:t>
      </w:r>
      <w:r w:rsidRPr="00F7033D">
        <w:t>) Respiratory Conditions performance measures.</w:t>
      </w:r>
    </w:p>
    <w:p w14:paraId="6072C6FB" w14:textId="77777777" w:rsidR="00231C6F" w:rsidRPr="00F7033D" w:rsidRDefault="00231C6F" w:rsidP="00231C6F">
      <w:pPr>
        <w:pStyle w:val="tableheading"/>
      </w:pPr>
      <w:bookmarkStart w:id="130" w:name="_Toc98922504"/>
      <w:bookmarkStart w:id="131" w:name="_Toc132724549"/>
      <w:r w:rsidRPr="00F7033D">
        <w:lastRenderedPageBreak/>
        <w:t>Table 2.6: Respiratory Conditions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5"/>
        <w:gridCol w:w="3015"/>
        <w:gridCol w:w="892"/>
        <w:gridCol w:w="800"/>
        <w:gridCol w:w="892"/>
        <w:gridCol w:w="1055"/>
        <w:gridCol w:w="1073"/>
        <w:gridCol w:w="1076"/>
        <w:gridCol w:w="1246"/>
        <w:gridCol w:w="981"/>
        <w:gridCol w:w="981"/>
        <w:gridCol w:w="1534"/>
      </w:tblGrid>
      <w:tr w:rsidR="00231C6F" w:rsidRPr="00B62A0B" w14:paraId="7B2675CD" w14:textId="77777777" w:rsidTr="00B62A0B">
        <w:trPr>
          <w:cantSplit/>
          <w:trHeight w:val="178"/>
          <w:tblHeader/>
        </w:trPr>
        <w:tc>
          <w:tcPr>
            <w:tcW w:w="1346" w:type="pct"/>
            <w:gridSpan w:val="2"/>
            <w:shd w:val="clear" w:color="000000" w:fill="5F497A"/>
            <w:vAlign w:val="bottom"/>
            <w:hideMark/>
          </w:tcPr>
          <w:p w14:paraId="2E487D13"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Indicator</w:t>
            </w:r>
          </w:p>
        </w:tc>
        <w:tc>
          <w:tcPr>
            <w:tcW w:w="1998" w:type="pct"/>
            <w:gridSpan w:val="6"/>
            <w:shd w:val="clear" w:color="000000" w:fill="5F497A"/>
            <w:vAlign w:val="bottom"/>
            <w:hideMark/>
          </w:tcPr>
          <w:p w14:paraId="2DF31F57"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2022 (MY 2021)</w:t>
            </w:r>
          </w:p>
        </w:tc>
        <w:tc>
          <w:tcPr>
            <w:tcW w:w="1656" w:type="pct"/>
            <w:gridSpan w:val="4"/>
            <w:shd w:val="clear" w:color="000000" w:fill="5F497A"/>
            <w:vAlign w:val="bottom"/>
            <w:hideMark/>
          </w:tcPr>
          <w:p w14:paraId="6306137C" w14:textId="77777777" w:rsidR="00231C6F" w:rsidRPr="00B62A0B" w:rsidRDefault="00231C6F" w:rsidP="0054747A">
            <w:pPr>
              <w:jc w:val="center"/>
              <w:rPr>
                <w:rFonts w:eastAsia="Times New Roman" w:cstheme="minorHAnsi"/>
                <w:b/>
                <w:bCs/>
                <w:color w:val="FFFFFF"/>
                <w:vertAlign w:val="superscript"/>
                <w:lang w:bidi="ar-SA"/>
              </w:rPr>
            </w:pPr>
            <w:r w:rsidRPr="00B62A0B">
              <w:rPr>
                <w:rFonts w:eastAsia="Times New Roman" w:cstheme="minorHAnsi"/>
                <w:b/>
                <w:color w:val="FFFFFF"/>
                <w:lang w:bidi="ar-SA"/>
              </w:rPr>
              <w:t>Rate Comparison</w:t>
            </w:r>
            <w:r w:rsidRPr="00B62A0B">
              <w:rPr>
                <w:rFonts w:eastAsia="Times New Roman" w:cstheme="minorHAnsi"/>
                <w:b/>
                <w:color w:val="FFFFFF"/>
                <w:vertAlign w:val="superscript"/>
                <w:lang w:bidi="ar-SA"/>
              </w:rPr>
              <w:t>1</w:t>
            </w:r>
          </w:p>
        </w:tc>
      </w:tr>
      <w:tr w:rsidR="00231C6F" w:rsidRPr="00B62A0B" w14:paraId="38E3BF74" w14:textId="77777777" w:rsidTr="00B62A0B">
        <w:trPr>
          <w:cantSplit/>
          <w:trHeight w:val="144"/>
          <w:tblHeader/>
        </w:trPr>
        <w:tc>
          <w:tcPr>
            <w:tcW w:w="296" w:type="pct"/>
            <w:shd w:val="clear" w:color="000000" w:fill="5F497A"/>
            <w:vAlign w:val="bottom"/>
            <w:hideMark/>
          </w:tcPr>
          <w:p w14:paraId="0D82400C"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Source</w:t>
            </w:r>
          </w:p>
        </w:tc>
        <w:tc>
          <w:tcPr>
            <w:tcW w:w="1050" w:type="pct"/>
            <w:shd w:val="clear" w:color="000000" w:fill="5F497A"/>
            <w:vAlign w:val="bottom"/>
            <w:hideMark/>
          </w:tcPr>
          <w:p w14:paraId="58DFC887"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Name</w:t>
            </w:r>
          </w:p>
        </w:tc>
        <w:tc>
          <w:tcPr>
            <w:tcW w:w="312" w:type="pct"/>
            <w:shd w:val="clear" w:color="000000" w:fill="5F497A"/>
            <w:vAlign w:val="bottom"/>
            <w:hideMark/>
          </w:tcPr>
          <w:p w14:paraId="1C1CB76A" w14:textId="77777777" w:rsidR="00231C6F" w:rsidRPr="00B62A0B" w:rsidRDefault="00231C6F" w:rsidP="0054747A">
            <w:pPr>
              <w:jc w:val="center"/>
              <w:rPr>
                <w:rFonts w:eastAsia="Times New Roman" w:cstheme="minorHAnsi"/>
                <w:b/>
                <w:bCs/>
                <w:color w:val="FFFFFF"/>
                <w:lang w:bidi="ar-SA"/>
              </w:rPr>
            </w:pPr>
            <w:proofErr w:type="spellStart"/>
            <w:r w:rsidRPr="00B62A0B">
              <w:rPr>
                <w:rFonts w:eastAsia="Times New Roman" w:cstheme="minorHAnsi"/>
                <w:b/>
                <w:bCs/>
                <w:color w:val="FFFFFF"/>
                <w:lang w:bidi="ar-SA"/>
              </w:rPr>
              <w:t>Denom</w:t>
            </w:r>
            <w:proofErr w:type="spellEnd"/>
          </w:p>
        </w:tc>
        <w:tc>
          <w:tcPr>
            <w:tcW w:w="280" w:type="pct"/>
            <w:shd w:val="clear" w:color="000000" w:fill="5F497A"/>
            <w:vAlign w:val="bottom"/>
            <w:hideMark/>
          </w:tcPr>
          <w:p w14:paraId="14B52538"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Num</w:t>
            </w:r>
          </w:p>
        </w:tc>
        <w:tc>
          <w:tcPr>
            <w:tcW w:w="312" w:type="pct"/>
            <w:shd w:val="clear" w:color="000000" w:fill="5F497A"/>
            <w:vAlign w:val="bottom"/>
            <w:hideMark/>
          </w:tcPr>
          <w:p w14:paraId="0461824E"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Rate</w:t>
            </w:r>
          </w:p>
        </w:tc>
        <w:tc>
          <w:tcPr>
            <w:tcW w:w="343" w:type="pct"/>
            <w:shd w:val="clear" w:color="000000" w:fill="5F497A"/>
            <w:vAlign w:val="bottom"/>
            <w:hideMark/>
          </w:tcPr>
          <w:p w14:paraId="2BD09D37"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Lower 95% Confidence Limit</w:t>
            </w:r>
          </w:p>
        </w:tc>
        <w:tc>
          <w:tcPr>
            <w:tcW w:w="375" w:type="pct"/>
            <w:shd w:val="clear" w:color="000000" w:fill="5F497A"/>
            <w:vAlign w:val="bottom"/>
            <w:hideMark/>
          </w:tcPr>
          <w:p w14:paraId="7D2C0744"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bCs/>
                <w:color w:val="FFFFFF"/>
                <w:lang w:bidi="ar-SA"/>
              </w:rPr>
              <w:t>Upper 95% Confidence Limit</w:t>
            </w:r>
          </w:p>
        </w:tc>
        <w:tc>
          <w:tcPr>
            <w:tcW w:w="376" w:type="pct"/>
            <w:shd w:val="clear" w:color="000000" w:fill="5F497A"/>
            <w:vAlign w:val="bottom"/>
            <w:hideMark/>
          </w:tcPr>
          <w:p w14:paraId="1D1FB610"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2021 (MY 2020) Rate</w:t>
            </w:r>
          </w:p>
        </w:tc>
        <w:tc>
          <w:tcPr>
            <w:tcW w:w="435" w:type="pct"/>
            <w:shd w:val="clear" w:color="000000" w:fill="5F497A"/>
            <w:vAlign w:val="bottom"/>
            <w:hideMark/>
          </w:tcPr>
          <w:p w14:paraId="64984F1D"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2022 Rate</w:t>
            </w:r>
            <w:r w:rsidRPr="00B62A0B">
              <w:rPr>
                <w:rFonts w:eastAsia="Times New Roman" w:cstheme="minorHAnsi"/>
                <w:b/>
                <w:color w:val="FFFFFF"/>
                <w:lang w:bidi="ar-SA"/>
              </w:rPr>
              <w:br/>
              <w:t>Compared to 2021</w:t>
            </w:r>
          </w:p>
        </w:tc>
        <w:tc>
          <w:tcPr>
            <w:tcW w:w="343" w:type="pct"/>
            <w:shd w:val="clear" w:color="000000" w:fill="5F497A"/>
            <w:vAlign w:val="bottom"/>
            <w:hideMark/>
          </w:tcPr>
          <w:p w14:paraId="421FFA6E"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MMC</w:t>
            </w:r>
          </w:p>
        </w:tc>
        <w:tc>
          <w:tcPr>
            <w:tcW w:w="343" w:type="pct"/>
            <w:shd w:val="clear" w:color="000000" w:fill="5F497A"/>
            <w:vAlign w:val="bottom"/>
            <w:hideMark/>
          </w:tcPr>
          <w:p w14:paraId="5FD72134"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2022 Rate</w:t>
            </w:r>
            <w:r w:rsidRPr="00B62A0B">
              <w:rPr>
                <w:rFonts w:eastAsia="Times New Roman" w:cstheme="minorHAnsi"/>
                <w:b/>
                <w:color w:val="FFFFFF"/>
                <w:lang w:bidi="ar-SA"/>
              </w:rPr>
              <w:br/>
              <w:t>Compared to MMC</w:t>
            </w:r>
          </w:p>
        </w:tc>
        <w:tc>
          <w:tcPr>
            <w:tcW w:w="535" w:type="pct"/>
            <w:shd w:val="clear" w:color="000000" w:fill="5F497A"/>
            <w:vAlign w:val="bottom"/>
            <w:hideMark/>
          </w:tcPr>
          <w:p w14:paraId="5B21C086" w14:textId="77777777" w:rsidR="00231C6F" w:rsidRPr="00B62A0B" w:rsidRDefault="00231C6F" w:rsidP="0054747A">
            <w:pPr>
              <w:jc w:val="center"/>
              <w:rPr>
                <w:rFonts w:eastAsia="Times New Roman" w:cstheme="minorHAnsi"/>
                <w:b/>
                <w:bCs/>
                <w:color w:val="FFFFFF"/>
                <w:lang w:bidi="ar-SA"/>
              </w:rPr>
            </w:pPr>
            <w:r w:rsidRPr="00B62A0B">
              <w:rPr>
                <w:rFonts w:eastAsia="Times New Roman" w:cstheme="minorHAnsi"/>
                <w:b/>
                <w:color w:val="FFFFFF"/>
                <w:lang w:bidi="ar-SA"/>
              </w:rPr>
              <w:t>HEDIS 2022 Percentile</w:t>
            </w:r>
          </w:p>
        </w:tc>
      </w:tr>
      <w:tr w:rsidR="00231C6F" w:rsidRPr="00B62A0B" w14:paraId="6F12A58A" w14:textId="77777777" w:rsidTr="00B62A0B">
        <w:trPr>
          <w:cantSplit/>
          <w:trHeight w:val="144"/>
        </w:trPr>
        <w:tc>
          <w:tcPr>
            <w:tcW w:w="296" w:type="pct"/>
            <w:shd w:val="clear" w:color="auto" w:fill="FFFFFF" w:themeFill="background1"/>
            <w:vAlign w:val="center"/>
            <w:hideMark/>
          </w:tcPr>
          <w:p w14:paraId="143498C3"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hideMark/>
          </w:tcPr>
          <w:p w14:paraId="40D53F97" w14:textId="55D45E91"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Appropriate Testing for Children with Pharyngitis (</w:t>
            </w:r>
            <w:r w:rsidR="00C4355C">
              <w:rPr>
                <w:rFonts w:eastAsia="Times New Roman" w:cstheme="minorHAnsi"/>
                <w:lang w:bidi="ar-SA"/>
              </w:rPr>
              <w:t>Ages</w:t>
            </w:r>
            <w:r w:rsidRPr="00B62A0B">
              <w:rPr>
                <w:rFonts w:eastAsia="Times New Roman" w:cstheme="minorHAnsi"/>
                <w:lang w:bidi="ar-SA"/>
              </w:rPr>
              <w:t xml:space="preserve"> 3–17 years)</w:t>
            </w:r>
          </w:p>
        </w:tc>
        <w:tc>
          <w:tcPr>
            <w:tcW w:w="312" w:type="pct"/>
            <w:shd w:val="clear" w:color="auto" w:fill="auto"/>
            <w:vAlign w:val="center"/>
          </w:tcPr>
          <w:p w14:paraId="4FF55A06" w14:textId="77777777" w:rsidR="00231C6F" w:rsidRPr="00B62A0B" w:rsidRDefault="00231C6F" w:rsidP="0054747A">
            <w:pPr>
              <w:jc w:val="center"/>
              <w:rPr>
                <w:rFonts w:eastAsia="Times New Roman" w:cstheme="minorHAnsi"/>
                <w:lang w:bidi="ar-SA"/>
              </w:rPr>
            </w:pPr>
            <w:r w:rsidRPr="00B62A0B">
              <w:rPr>
                <w:rFonts w:cstheme="minorHAnsi"/>
              </w:rPr>
              <w:t>209</w:t>
            </w:r>
          </w:p>
        </w:tc>
        <w:tc>
          <w:tcPr>
            <w:tcW w:w="280" w:type="pct"/>
            <w:shd w:val="clear" w:color="auto" w:fill="auto"/>
            <w:vAlign w:val="center"/>
          </w:tcPr>
          <w:p w14:paraId="128B6DAD" w14:textId="77777777" w:rsidR="00231C6F" w:rsidRPr="00B62A0B" w:rsidRDefault="00231C6F" w:rsidP="0054747A">
            <w:pPr>
              <w:jc w:val="center"/>
              <w:rPr>
                <w:rFonts w:eastAsia="Times New Roman" w:cstheme="minorHAnsi"/>
                <w:lang w:bidi="ar-SA"/>
              </w:rPr>
            </w:pPr>
            <w:r w:rsidRPr="00B62A0B">
              <w:rPr>
                <w:rFonts w:cstheme="minorHAnsi"/>
              </w:rPr>
              <w:t>164</w:t>
            </w:r>
          </w:p>
        </w:tc>
        <w:tc>
          <w:tcPr>
            <w:tcW w:w="312" w:type="pct"/>
            <w:shd w:val="clear" w:color="auto" w:fill="auto"/>
            <w:vAlign w:val="center"/>
          </w:tcPr>
          <w:p w14:paraId="09FB42FE" w14:textId="77777777" w:rsidR="00231C6F" w:rsidRPr="00B62A0B" w:rsidRDefault="00231C6F" w:rsidP="0054747A">
            <w:pPr>
              <w:jc w:val="center"/>
              <w:rPr>
                <w:rFonts w:eastAsia="Times New Roman" w:cstheme="minorHAnsi"/>
                <w:b/>
                <w:bCs/>
                <w:lang w:bidi="ar-SA"/>
              </w:rPr>
            </w:pPr>
            <w:r w:rsidRPr="00B62A0B">
              <w:rPr>
                <w:rFonts w:cstheme="minorHAnsi"/>
                <w:b/>
                <w:bCs/>
              </w:rPr>
              <w:t>78.5%</w:t>
            </w:r>
          </w:p>
        </w:tc>
        <w:tc>
          <w:tcPr>
            <w:tcW w:w="343" w:type="pct"/>
            <w:shd w:val="clear" w:color="auto" w:fill="auto"/>
            <w:vAlign w:val="center"/>
          </w:tcPr>
          <w:p w14:paraId="0745C625" w14:textId="77777777" w:rsidR="00231C6F" w:rsidRPr="00B62A0B" w:rsidRDefault="00231C6F" w:rsidP="0054747A">
            <w:pPr>
              <w:jc w:val="center"/>
              <w:rPr>
                <w:rFonts w:eastAsia="Times New Roman" w:cstheme="minorHAnsi"/>
                <w:lang w:bidi="ar-SA"/>
              </w:rPr>
            </w:pPr>
            <w:r w:rsidRPr="00B62A0B">
              <w:rPr>
                <w:rFonts w:cstheme="minorHAnsi"/>
              </w:rPr>
              <w:t>72.7%</w:t>
            </w:r>
          </w:p>
        </w:tc>
        <w:tc>
          <w:tcPr>
            <w:tcW w:w="375" w:type="pct"/>
            <w:shd w:val="clear" w:color="auto" w:fill="auto"/>
            <w:vAlign w:val="center"/>
          </w:tcPr>
          <w:p w14:paraId="1ACF31F1" w14:textId="77777777" w:rsidR="00231C6F" w:rsidRPr="00B62A0B" w:rsidRDefault="00231C6F" w:rsidP="0054747A">
            <w:pPr>
              <w:jc w:val="center"/>
              <w:rPr>
                <w:rFonts w:eastAsia="Times New Roman" w:cstheme="minorHAnsi"/>
                <w:lang w:bidi="ar-SA"/>
              </w:rPr>
            </w:pPr>
            <w:r w:rsidRPr="00B62A0B">
              <w:rPr>
                <w:rFonts w:cstheme="minorHAnsi"/>
              </w:rPr>
              <w:t>84.3%</w:t>
            </w:r>
          </w:p>
        </w:tc>
        <w:tc>
          <w:tcPr>
            <w:tcW w:w="376" w:type="pct"/>
            <w:shd w:val="clear" w:color="auto" w:fill="auto"/>
            <w:vAlign w:val="center"/>
          </w:tcPr>
          <w:p w14:paraId="19BB9C61" w14:textId="77777777" w:rsidR="00231C6F" w:rsidRPr="00B62A0B" w:rsidRDefault="00231C6F" w:rsidP="0054747A">
            <w:pPr>
              <w:jc w:val="center"/>
              <w:rPr>
                <w:rFonts w:eastAsia="Times New Roman" w:cstheme="minorHAnsi"/>
                <w:lang w:bidi="ar-SA"/>
              </w:rPr>
            </w:pPr>
            <w:r w:rsidRPr="00B62A0B">
              <w:rPr>
                <w:rFonts w:cstheme="minorHAnsi"/>
              </w:rPr>
              <w:t>85.6%</w:t>
            </w:r>
          </w:p>
        </w:tc>
        <w:tc>
          <w:tcPr>
            <w:tcW w:w="435" w:type="pct"/>
            <w:shd w:val="clear" w:color="auto" w:fill="auto"/>
            <w:vAlign w:val="center"/>
          </w:tcPr>
          <w:p w14:paraId="4D6B070F" w14:textId="77777777" w:rsidR="00231C6F" w:rsidRPr="00B62A0B" w:rsidRDefault="00231C6F" w:rsidP="0054747A">
            <w:pPr>
              <w:jc w:val="center"/>
              <w:rPr>
                <w:rFonts w:eastAsia="Times New Roman" w:cstheme="minorHAnsi"/>
                <w:lang w:bidi="ar-SA"/>
              </w:rPr>
            </w:pPr>
            <w:r w:rsidRPr="00B62A0B">
              <w:rPr>
                <w:rFonts w:cstheme="minorHAnsi"/>
              </w:rPr>
              <w:t>-</w:t>
            </w:r>
          </w:p>
        </w:tc>
        <w:tc>
          <w:tcPr>
            <w:tcW w:w="343" w:type="pct"/>
            <w:shd w:val="clear" w:color="auto" w:fill="auto"/>
            <w:vAlign w:val="center"/>
          </w:tcPr>
          <w:p w14:paraId="1DFAB1C7" w14:textId="77777777" w:rsidR="00231C6F" w:rsidRPr="00B62A0B" w:rsidRDefault="00231C6F" w:rsidP="0054747A">
            <w:pPr>
              <w:jc w:val="center"/>
              <w:rPr>
                <w:rFonts w:eastAsia="Times New Roman" w:cstheme="minorHAnsi"/>
                <w:lang w:bidi="ar-SA"/>
              </w:rPr>
            </w:pPr>
            <w:r w:rsidRPr="00B62A0B">
              <w:rPr>
                <w:rFonts w:cstheme="minorHAnsi"/>
              </w:rPr>
              <w:t>79.1%</w:t>
            </w:r>
          </w:p>
        </w:tc>
        <w:tc>
          <w:tcPr>
            <w:tcW w:w="343" w:type="pct"/>
            <w:shd w:val="clear" w:color="auto" w:fill="auto"/>
            <w:vAlign w:val="center"/>
          </w:tcPr>
          <w:p w14:paraId="3582E547"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5" w:type="pct"/>
            <w:shd w:val="clear" w:color="auto" w:fill="auto"/>
            <w:vAlign w:val="center"/>
          </w:tcPr>
          <w:p w14:paraId="79A2A14B" w14:textId="30EA73AC" w:rsidR="00231C6F" w:rsidRPr="00B62A0B" w:rsidRDefault="00E33FF8" w:rsidP="0054747A">
            <w:pPr>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21935923" w14:textId="77777777" w:rsidTr="00B62A0B">
        <w:trPr>
          <w:cantSplit/>
          <w:trHeight w:val="144"/>
        </w:trPr>
        <w:tc>
          <w:tcPr>
            <w:tcW w:w="296" w:type="pct"/>
            <w:shd w:val="clear" w:color="auto" w:fill="FFFFFF" w:themeFill="background1"/>
            <w:vAlign w:val="center"/>
            <w:hideMark/>
          </w:tcPr>
          <w:p w14:paraId="3965A388"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hideMark/>
          </w:tcPr>
          <w:p w14:paraId="0B3F70C0" w14:textId="3445A8A4"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Appropriate Testing for Children with Pharyngitis (</w:t>
            </w:r>
            <w:r w:rsidR="00C4355C">
              <w:rPr>
                <w:rFonts w:eastAsia="Times New Roman" w:cstheme="minorHAnsi"/>
                <w:lang w:bidi="ar-SA"/>
              </w:rPr>
              <w:t>Age</w:t>
            </w:r>
            <w:r w:rsidRPr="00B62A0B">
              <w:rPr>
                <w:rFonts w:eastAsia="Times New Roman" w:cstheme="minorHAnsi"/>
                <w:lang w:bidi="ar-SA"/>
              </w:rPr>
              <w:t xml:space="preserve"> 18 years)</w:t>
            </w:r>
          </w:p>
        </w:tc>
        <w:tc>
          <w:tcPr>
            <w:tcW w:w="312" w:type="pct"/>
            <w:shd w:val="clear" w:color="auto" w:fill="auto"/>
            <w:vAlign w:val="center"/>
          </w:tcPr>
          <w:p w14:paraId="1BD52F26" w14:textId="77777777" w:rsidR="00231C6F" w:rsidRPr="00B62A0B" w:rsidRDefault="00231C6F" w:rsidP="0054747A">
            <w:pPr>
              <w:jc w:val="center"/>
              <w:rPr>
                <w:rFonts w:eastAsia="Times New Roman" w:cstheme="minorHAnsi"/>
                <w:lang w:bidi="ar-SA"/>
              </w:rPr>
            </w:pPr>
            <w:r w:rsidRPr="00B62A0B">
              <w:rPr>
                <w:rFonts w:cstheme="minorHAnsi"/>
              </w:rPr>
              <w:t>13</w:t>
            </w:r>
          </w:p>
        </w:tc>
        <w:tc>
          <w:tcPr>
            <w:tcW w:w="280" w:type="pct"/>
            <w:shd w:val="clear" w:color="auto" w:fill="auto"/>
            <w:vAlign w:val="center"/>
          </w:tcPr>
          <w:p w14:paraId="5C7E7D86" w14:textId="77777777" w:rsidR="00231C6F" w:rsidRPr="00B62A0B" w:rsidRDefault="00231C6F" w:rsidP="0054747A">
            <w:pPr>
              <w:jc w:val="center"/>
              <w:rPr>
                <w:rFonts w:eastAsia="Times New Roman" w:cstheme="minorHAnsi"/>
                <w:lang w:bidi="ar-SA"/>
              </w:rPr>
            </w:pPr>
            <w:r w:rsidRPr="00B62A0B">
              <w:rPr>
                <w:rFonts w:cstheme="minorHAnsi"/>
              </w:rPr>
              <w:t>9</w:t>
            </w:r>
          </w:p>
        </w:tc>
        <w:tc>
          <w:tcPr>
            <w:tcW w:w="312" w:type="pct"/>
            <w:shd w:val="clear" w:color="auto" w:fill="auto"/>
            <w:vAlign w:val="center"/>
          </w:tcPr>
          <w:p w14:paraId="7BA26AC6" w14:textId="77777777" w:rsidR="00231C6F" w:rsidRPr="00B62A0B" w:rsidRDefault="00231C6F" w:rsidP="0054747A">
            <w:pPr>
              <w:jc w:val="center"/>
              <w:rPr>
                <w:rFonts w:eastAsia="Times New Roman" w:cstheme="minorHAnsi"/>
                <w:b/>
                <w:bCs/>
                <w:lang w:bidi="ar-SA"/>
              </w:rPr>
            </w:pPr>
            <w:r w:rsidRPr="00B62A0B">
              <w:rPr>
                <w:rFonts w:cstheme="minorHAnsi"/>
                <w:b/>
                <w:bCs/>
              </w:rPr>
              <w:t>N/A</w:t>
            </w:r>
          </w:p>
        </w:tc>
        <w:tc>
          <w:tcPr>
            <w:tcW w:w="343" w:type="pct"/>
            <w:shd w:val="clear" w:color="auto" w:fill="auto"/>
            <w:vAlign w:val="center"/>
          </w:tcPr>
          <w:p w14:paraId="20E719C1" w14:textId="77777777" w:rsidR="00231C6F" w:rsidRPr="00B62A0B" w:rsidRDefault="00231C6F" w:rsidP="0054747A">
            <w:pPr>
              <w:jc w:val="center"/>
              <w:rPr>
                <w:rFonts w:eastAsia="Times New Roman" w:cstheme="minorHAnsi"/>
                <w:lang w:bidi="ar-SA"/>
              </w:rPr>
            </w:pPr>
            <w:r w:rsidRPr="00B62A0B">
              <w:rPr>
                <w:rFonts w:cstheme="minorHAnsi"/>
              </w:rPr>
              <w:t>N/A</w:t>
            </w:r>
          </w:p>
        </w:tc>
        <w:tc>
          <w:tcPr>
            <w:tcW w:w="375" w:type="pct"/>
            <w:shd w:val="clear" w:color="auto" w:fill="auto"/>
            <w:vAlign w:val="center"/>
          </w:tcPr>
          <w:p w14:paraId="5CD3C346" w14:textId="77777777" w:rsidR="00231C6F" w:rsidRPr="00B62A0B" w:rsidRDefault="00231C6F" w:rsidP="0054747A">
            <w:pPr>
              <w:jc w:val="center"/>
              <w:rPr>
                <w:rFonts w:eastAsia="Times New Roman" w:cstheme="minorHAnsi"/>
                <w:lang w:bidi="ar-SA"/>
              </w:rPr>
            </w:pPr>
            <w:r w:rsidRPr="00B62A0B">
              <w:rPr>
                <w:rFonts w:cstheme="minorHAnsi"/>
              </w:rPr>
              <w:t>N/A</w:t>
            </w:r>
          </w:p>
        </w:tc>
        <w:tc>
          <w:tcPr>
            <w:tcW w:w="376" w:type="pct"/>
            <w:shd w:val="clear" w:color="auto" w:fill="auto"/>
            <w:vAlign w:val="center"/>
          </w:tcPr>
          <w:p w14:paraId="42F73D2E" w14:textId="77777777" w:rsidR="00231C6F" w:rsidRPr="00B62A0B" w:rsidRDefault="00231C6F" w:rsidP="0054747A">
            <w:pPr>
              <w:jc w:val="center"/>
              <w:rPr>
                <w:rFonts w:eastAsia="Times New Roman" w:cstheme="minorHAnsi"/>
                <w:lang w:bidi="ar-SA"/>
              </w:rPr>
            </w:pPr>
            <w:r w:rsidRPr="00B62A0B">
              <w:rPr>
                <w:rFonts w:cstheme="minorHAnsi"/>
              </w:rPr>
              <w:t>64.7%</w:t>
            </w:r>
          </w:p>
        </w:tc>
        <w:tc>
          <w:tcPr>
            <w:tcW w:w="435" w:type="pct"/>
            <w:shd w:val="clear" w:color="auto" w:fill="auto"/>
            <w:vAlign w:val="center"/>
          </w:tcPr>
          <w:p w14:paraId="21F2E501" w14:textId="77777777" w:rsidR="00231C6F" w:rsidRPr="00B62A0B" w:rsidRDefault="00231C6F" w:rsidP="0054747A">
            <w:pPr>
              <w:jc w:val="center"/>
              <w:rPr>
                <w:rFonts w:eastAsia="Times New Roman" w:cstheme="minorHAnsi"/>
                <w:lang w:bidi="ar-SA"/>
              </w:rPr>
            </w:pPr>
            <w:r w:rsidRPr="00B62A0B">
              <w:rPr>
                <w:rFonts w:cstheme="minorHAnsi"/>
              </w:rPr>
              <w:t>N/A</w:t>
            </w:r>
          </w:p>
        </w:tc>
        <w:tc>
          <w:tcPr>
            <w:tcW w:w="343" w:type="pct"/>
            <w:shd w:val="clear" w:color="auto" w:fill="auto"/>
            <w:vAlign w:val="center"/>
          </w:tcPr>
          <w:p w14:paraId="7E48224A" w14:textId="77777777" w:rsidR="00231C6F" w:rsidRPr="00B62A0B" w:rsidRDefault="00231C6F" w:rsidP="0054747A">
            <w:pPr>
              <w:jc w:val="center"/>
              <w:rPr>
                <w:rFonts w:eastAsia="Times New Roman" w:cstheme="minorHAnsi"/>
                <w:lang w:bidi="ar-SA"/>
              </w:rPr>
            </w:pPr>
            <w:r w:rsidRPr="00B62A0B">
              <w:rPr>
                <w:rFonts w:cstheme="minorHAnsi"/>
              </w:rPr>
              <w:t>81.5%</w:t>
            </w:r>
          </w:p>
        </w:tc>
        <w:tc>
          <w:tcPr>
            <w:tcW w:w="343" w:type="pct"/>
            <w:shd w:val="clear" w:color="auto" w:fill="auto"/>
            <w:vAlign w:val="center"/>
          </w:tcPr>
          <w:p w14:paraId="3058634D" w14:textId="77777777" w:rsidR="00231C6F" w:rsidRPr="00B62A0B" w:rsidRDefault="00231C6F" w:rsidP="0054747A">
            <w:pPr>
              <w:jc w:val="center"/>
              <w:rPr>
                <w:rFonts w:eastAsia="Times New Roman" w:cstheme="minorHAnsi"/>
                <w:lang w:bidi="ar-SA"/>
              </w:rPr>
            </w:pPr>
            <w:r w:rsidRPr="00B62A0B">
              <w:rPr>
                <w:rFonts w:cstheme="minorHAnsi"/>
              </w:rPr>
              <w:t>N/A</w:t>
            </w:r>
          </w:p>
        </w:tc>
        <w:tc>
          <w:tcPr>
            <w:tcW w:w="535" w:type="pct"/>
            <w:shd w:val="clear" w:color="auto" w:fill="auto"/>
            <w:vAlign w:val="center"/>
          </w:tcPr>
          <w:p w14:paraId="49E64289" w14:textId="77777777" w:rsidR="00231C6F" w:rsidRPr="00B62A0B" w:rsidRDefault="00231C6F" w:rsidP="0054747A">
            <w:pPr>
              <w:jc w:val="center"/>
              <w:rPr>
                <w:rFonts w:eastAsia="Times New Roman" w:cstheme="minorHAnsi"/>
                <w:lang w:bidi="ar-SA"/>
              </w:rPr>
            </w:pPr>
            <w:r w:rsidRPr="00B62A0B">
              <w:rPr>
                <w:rFonts w:cstheme="minorHAnsi"/>
              </w:rPr>
              <w:t>NA</w:t>
            </w:r>
          </w:p>
        </w:tc>
      </w:tr>
      <w:tr w:rsidR="00231C6F" w:rsidRPr="00B62A0B" w14:paraId="3506BD4B" w14:textId="77777777" w:rsidTr="00B62A0B">
        <w:trPr>
          <w:cantSplit/>
          <w:trHeight w:val="144"/>
        </w:trPr>
        <w:tc>
          <w:tcPr>
            <w:tcW w:w="296" w:type="pct"/>
            <w:shd w:val="clear" w:color="auto" w:fill="FFFFFF" w:themeFill="background1"/>
            <w:vAlign w:val="center"/>
            <w:hideMark/>
          </w:tcPr>
          <w:p w14:paraId="2CCF659D"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hideMark/>
          </w:tcPr>
          <w:p w14:paraId="2B79FFF8" w14:textId="77777777"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Appropriate Testing for Children with Pharyngitis (Total)</w:t>
            </w:r>
          </w:p>
        </w:tc>
        <w:tc>
          <w:tcPr>
            <w:tcW w:w="312" w:type="pct"/>
            <w:shd w:val="clear" w:color="auto" w:fill="auto"/>
            <w:vAlign w:val="center"/>
          </w:tcPr>
          <w:p w14:paraId="025D8EF6" w14:textId="77777777" w:rsidR="00231C6F" w:rsidRPr="00B62A0B" w:rsidRDefault="00231C6F" w:rsidP="0054747A">
            <w:pPr>
              <w:jc w:val="center"/>
              <w:rPr>
                <w:rFonts w:eastAsia="Times New Roman" w:cstheme="minorHAnsi"/>
                <w:lang w:bidi="ar-SA"/>
              </w:rPr>
            </w:pPr>
            <w:r w:rsidRPr="00B62A0B">
              <w:rPr>
                <w:rFonts w:cstheme="minorHAnsi"/>
              </w:rPr>
              <w:t>222</w:t>
            </w:r>
          </w:p>
        </w:tc>
        <w:tc>
          <w:tcPr>
            <w:tcW w:w="280" w:type="pct"/>
            <w:shd w:val="clear" w:color="auto" w:fill="auto"/>
            <w:vAlign w:val="center"/>
          </w:tcPr>
          <w:p w14:paraId="5A4219E1" w14:textId="77777777" w:rsidR="00231C6F" w:rsidRPr="00B62A0B" w:rsidRDefault="00231C6F" w:rsidP="0054747A">
            <w:pPr>
              <w:jc w:val="center"/>
              <w:rPr>
                <w:rFonts w:eastAsia="Times New Roman" w:cstheme="minorHAnsi"/>
                <w:lang w:bidi="ar-SA"/>
              </w:rPr>
            </w:pPr>
            <w:r w:rsidRPr="00B62A0B">
              <w:rPr>
                <w:rFonts w:cstheme="minorHAnsi"/>
              </w:rPr>
              <w:t>173</w:t>
            </w:r>
          </w:p>
        </w:tc>
        <w:tc>
          <w:tcPr>
            <w:tcW w:w="312" w:type="pct"/>
            <w:shd w:val="clear" w:color="auto" w:fill="auto"/>
            <w:vAlign w:val="center"/>
          </w:tcPr>
          <w:p w14:paraId="34E7B484" w14:textId="77777777" w:rsidR="00231C6F" w:rsidRPr="00B62A0B" w:rsidRDefault="00231C6F" w:rsidP="0054747A">
            <w:pPr>
              <w:jc w:val="center"/>
              <w:rPr>
                <w:rFonts w:eastAsia="Times New Roman" w:cstheme="minorHAnsi"/>
                <w:b/>
                <w:bCs/>
                <w:lang w:bidi="ar-SA"/>
              </w:rPr>
            </w:pPr>
            <w:r w:rsidRPr="00B62A0B">
              <w:rPr>
                <w:rFonts w:cstheme="minorHAnsi"/>
                <w:b/>
                <w:bCs/>
              </w:rPr>
              <w:t>77.9%</w:t>
            </w:r>
          </w:p>
        </w:tc>
        <w:tc>
          <w:tcPr>
            <w:tcW w:w="343" w:type="pct"/>
            <w:shd w:val="clear" w:color="auto" w:fill="auto"/>
            <w:vAlign w:val="center"/>
          </w:tcPr>
          <w:p w14:paraId="38050C63" w14:textId="77777777" w:rsidR="00231C6F" w:rsidRPr="00B62A0B" w:rsidRDefault="00231C6F" w:rsidP="0054747A">
            <w:pPr>
              <w:jc w:val="center"/>
              <w:rPr>
                <w:rFonts w:eastAsia="Times New Roman" w:cstheme="minorHAnsi"/>
                <w:lang w:bidi="ar-SA"/>
              </w:rPr>
            </w:pPr>
            <w:r w:rsidRPr="00B62A0B">
              <w:rPr>
                <w:rFonts w:cstheme="minorHAnsi"/>
              </w:rPr>
              <w:t>72.2%</w:t>
            </w:r>
          </w:p>
        </w:tc>
        <w:tc>
          <w:tcPr>
            <w:tcW w:w="375" w:type="pct"/>
            <w:shd w:val="clear" w:color="auto" w:fill="auto"/>
            <w:vAlign w:val="center"/>
          </w:tcPr>
          <w:p w14:paraId="34B9030A" w14:textId="77777777" w:rsidR="00231C6F" w:rsidRPr="00B62A0B" w:rsidRDefault="00231C6F" w:rsidP="0054747A">
            <w:pPr>
              <w:jc w:val="center"/>
              <w:rPr>
                <w:rFonts w:eastAsia="Times New Roman" w:cstheme="minorHAnsi"/>
                <w:lang w:bidi="ar-SA"/>
              </w:rPr>
            </w:pPr>
            <w:r w:rsidRPr="00B62A0B">
              <w:rPr>
                <w:rFonts w:cstheme="minorHAnsi"/>
              </w:rPr>
              <w:t>83.6%</w:t>
            </w:r>
          </w:p>
        </w:tc>
        <w:tc>
          <w:tcPr>
            <w:tcW w:w="376" w:type="pct"/>
            <w:shd w:val="clear" w:color="auto" w:fill="auto"/>
            <w:vAlign w:val="center"/>
          </w:tcPr>
          <w:p w14:paraId="38B65EA4" w14:textId="77777777" w:rsidR="00231C6F" w:rsidRPr="00B62A0B" w:rsidRDefault="00231C6F" w:rsidP="0054747A">
            <w:pPr>
              <w:jc w:val="center"/>
              <w:rPr>
                <w:rFonts w:eastAsia="Times New Roman" w:cstheme="minorHAnsi"/>
                <w:lang w:bidi="ar-SA"/>
              </w:rPr>
            </w:pPr>
            <w:r w:rsidRPr="00B62A0B">
              <w:rPr>
                <w:rFonts w:cstheme="minorHAnsi"/>
              </w:rPr>
              <w:t>84.8%</w:t>
            </w:r>
          </w:p>
        </w:tc>
        <w:tc>
          <w:tcPr>
            <w:tcW w:w="435" w:type="pct"/>
            <w:shd w:val="clear" w:color="auto" w:fill="auto"/>
            <w:vAlign w:val="center"/>
          </w:tcPr>
          <w:p w14:paraId="47598269" w14:textId="77777777" w:rsidR="00231C6F" w:rsidRPr="00B62A0B" w:rsidRDefault="00231C6F" w:rsidP="0054747A">
            <w:pPr>
              <w:jc w:val="center"/>
              <w:rPr>
                <w:rFonts w:eastAsia="Times New Roman" w:cstheme="minorHAnsi"/>
                <w:lang w:bidi="ar-SA"/>
              </w:rPr>
            </w:pPr>
            <w:r w:rsidRPr="00B62A0B">
              <w:rPr>
                <w:rFonts w:cstheme="minorHAnsi"/>
              </w:rPr>
              <w:t>-</w:t>
            </w:r>
          </w:p>
        </w:tc>
        <w:tc>
          <w:tcPr>
            <w:tcW w:w="343" w:type="pct"/>
            <w:shd w:val="clear" w:color="auto" w:fill="auto"/>
            <w:vAlign w:val="center"/>
          </w:tcPr>
          <w:p w14:paraId="4FECBEE6" w14:textId="77777777" w:rsidR="00231C6F" w:rsidRPr="00B62A0B" w:rsidRDefault="00231C6F" w:rsidP="0054747A">
            <w:pPr>
              <w:jc w:val="center"/>
              <w:rPr>
                <w:rFonts w:eastAsia="Times New Roman" w:cstheme="minorHAnsi"/>
                <w:lang w:bidi="ar-SA"/>
              </w:rPr>
            </w:pPr>
            <w:r w:rsidRPr="00B62A0B">
              <w:rPr>
                <w:rFonts w:cstheme="minorHAnsi"/>
              </w:rPr>
              <w:t>79.1%</w:t>
            </w:r>
          </w:p>
        </w:tc>
        <w:tc>
          <w:tcPr>
            <w:tcW w:w="343" w:type="pct"/>
            <w:shd w:val="clear" w:color="auto" w:fill="auto"/>
            <w:vAlign w:val="center"/>
          </w:tcPr>
          <w:p w14:paraId="486465B4"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5" w:type="pct"/>
            <w:shd w:val="clear" w:color="auto" w:fill="auto"/>
            <w:vAlign w:val="center"/>
          </w:tcPr>
          <w:p w14:paraId="4E9E96A9" w14:textId="77777777" w:rsidR="00231C6F" w:rsidRPr="00B62A0B" w:rsidRDefault="00231C6F" w:rsidP="0054747A">
            <w:pPr>
              <w:jc w:val="center"/>
              <w:rPr>
                <w:rFonts w:eastAsia="Times New Roman" w:cstheme="minorHAnsi"/>
                <w:lang w:bidi="ar-SA"/>
              </w:rPr>
            </w:pPr>
            <w:r w:rsidRPr="00B62A0B">
              <w:rPr>
                <w:rFonts w:cstheme="minorHAnsi"/>
              </w:rPr>
              <w:t>NA</w:t>
            </w:r>
          </w:p>
        </w:tc>
      </w:tr>
      <w:tr w:rsidR="00231C6F" w:rsidRPr="00B62A0B" w14:paraId="516CD947" w14:textId="77777777" w:rsidTr="00B62A0B">
        <w:trPr>
          <w:cantSplit/>
          <w:trHeight w:val="144"/>
        </w:trPr>
        <w:tc>
          <w:tcPr>
            <w:tcW w:w="296" w:type="pct"/>
            <w:shd w:val="clear" w:color="auto" w:fill="FFFFFF" w:themeFill="background1"/>
            <w:vAlign w:val="center"/>
            <w:hideMark/>
          </w:tcPr>
          <w:p w14:paraId="5E98AF4D"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hideMark/>
          </w:tcPr>
          <w:p w14:paraId="2289FAA3" w14:textId="33D17006"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Appropriate Treatment for Children with Upper Respiratory Infection (</w:t>
            </w:r>
            <w:r w:rsidR="00C4355C">
              <w:rPr>
                <w:rFonts w:eastAsia="Times New Roman" w:cstheme="minorHAnsi"/>
                <w:lang w:bidi="ar-SA"/>
              </w:rPr>
              <w:t xml:space="preserve">Ages </w:t>
            </w:r>
            <w:r w:rsidRPr="00B62A0B">
              <w:rPr>
                <w:rFonts w:eastAsia="Times New Roman" w:cstheme="minorHAnsi"/>
                <w:lang w:bidi="ar-SA"/>
              </w:rPr>
              <w:t>3–17 years)</w:t>
            </w:r>
          </w:p>
        </w:tc>
        <w:tc>
          <w:tcPr>
            <w:tcW w:w="312" w:type="pct"/>
            <w:shd w:val="clear" w:color="auto" w:fill="auto"/>
            <w:vAlign w:val="center"/>
          </w:tcPr>
          <w:p w14:paraId="2260F4A4" w14:textId="77777777" w:rsidR="00231C6F" w:rsidRPr="00B62A0B" w:rsidRDefault="00231C6F" w:rsidP="0054747A">
            <w:pPr>
              <w:jc w:val="center"/>
              <w:rPr>
                <w:rFonts w:eastAsia="Times New Roman" w:cstheme="minorHAnsi"/>
                <w:lang w:bidi="ar-SA"/>
              </w:rPr>
            </w:pPr>
            <w:r w:rsidRPr="00B62A0B">
              <w:rPr>
                <w:rFonts w:cstheme="minorHAnsi"/>
              </w:rPr>
              <w:t>692</w:t>
            </w:r>
          </w:p>
        </w:tc>
        <w:tc>
          <w:tcPr>
            <w:tcW w:w="280" w:type="pct"/>
            <w:shd w:val="clear" w:color="auto" w:fill="auto"/>
            <w:vAlign w:val="center"/>
          </w:tcPr>
          <w:p w14:paraId="7C95FE9B" w14:textId="77777777" w:rsidR="00231C6F" w:rsidRPr="00B62A0B" w:rsidRDefault="00231C6F" w:rsidP="0054747A">
            <w:pPr>
              <w:jc w:val="center"/>
              <w:rPr>
                <w:rFonts w:eastAsia="Times New Roman" w:cstheme="minorHAnsi"/>
                <w:lang w:bidi="ar-SA"/>
              </w:rPr>
            </w:pPr>
            <w:r w:rsidRPr="00B62A0B">
              <w:rPr>
                <w:rFonts w:cstheme="minorHAnsi"/>
              </w:rPr>
              <w:t>27</w:t>
            </w:r>
          </w:p>
        </w:tc>
        <w:tc>
          <w:tcPr>
            <w:tcW w:w="312" w:type="pct"/>
            <w:shd w:val="clear" w:color="auto" w:fill="auto"/>
            <w:vAlign w:val="center"/>
          </w:tcPr>
          <w:p w14:paraId="21558802" w14:textId="77777777" w:rsidR="00231C6F" w:rsidRPr="00B62A0B" w:rsidRDefault="00231C6F" w:rsidP="0054747A">
            <w:pPr>
              <w:jc w:val="center"/>
              <w:rPr>
                <w:rFonts w:eastAsia="Times New Roman" w:cstheme="minorHAnsi"/>
                <w:b/>
                <w:bCs/>
                <w:lang w:bidi="ar-SA"/>
              </w:rPr>
            </w:pPr>
            <w:r w:rsidRPr="00B62A0B">
              <w:rPr>
                <w:rFonts w:cstheme="minorHAnsi"/>
                <w:b/>
                <w:bCs/>
              </w:rPr>
              <w:t>96.1%</w:t>
            </w:r>
          </w:p>
        </w:tc>
        <w:tc>
          <w:tcPr>
            <w:tcW w:w="343" w:type="pct"/>
            <w:shd w:val="clear" w:color="auto" w:fill="auto"/>
            <w:vAlign w:val="center"/>
          </w:tcPr>
          <w:p w14:paraId="694F6667" w14:textId="77777777" w:rsidR="00231C6F" w:rsidRPr="00B62A0B" w:rsidRDefault="00231C6F" w:rsidP="0054747A">
            <w:pPr>
              <w:jc w:val="center"/>
              <w:rPr>
                <w:rFonts w:eastAsia="Times New Roman" w:cstheme="minorHAnsi"/>
                <w:lang w:bidi="ar-SA"/>
              </w:rPr>
            </w:pPr>
            <w:r w:rsidRPr="00B62A0B">
              <w:rPr>
                <w:rFonts w:cstheme="minorHAnsi"/>
              </w:rPr>
              <w:t>94.6%</w:t>
            </w:r>
          </w:p>
        </w:tc>
        <w:tc>
          <w:tcPr>
            <w:tcW w:w="375" w:type="pct"/>
            <w:shd w:val="clear" w:color="auto" w:fill="auto"/>
            <w:vAlign w:val="center"/>
          </w:tcPr>
          <w:p w14:paraId="261867AB" w14:textId="77777777" w:rsidR="00231C6F" w:rsidRPr="00B62A0B" w:rsidRDefault="00231C6F" w:rsidP="0054747A">
            <w:pPr>
              <w:jc w:val="center"/>
              <w:rPr>
                <w:rFonts w:eastAsia="Times New Roman" w:cstheme="minorHAnsi"/>
                <w:lang w:bidi="ar-SA"/>
              </w:rPr>
            </w:pPr>
            <w:r w:rsidRPr="00B62A0B">
              <w:rPr>
                <w:rFonts w:cstheme="minorHAnsi"/>
              </w:rPr>
              <w:t>97.6%</w:t>
            </w:r>
          </w:p>
        </w:tc>
        <w:tc>
          <w:tcPr>
            <w:tcW w:w="376" w:type="pct"/>
            <w:shd w:val="clear" w:color="auto" w:fill="auto"/>
            <w:vAlign w:val="center"/>
          </w:tcPr>
          <w:p w14:paraId="114DD454" w14:textId="77777777" w:rsidR="00231C6F" w:rsidRPr="00B62A0B" w:rsidRDefault="00231C6F" w:rsidP="0054747A">
            <w:pPr>
              <w:jc w:val="center"/>
              <w:rPr>
                <w:rFonts w:eastAsia="Times New Roman" w:cstheme="minorHAnsi"/>
                <w:lang w:bidi="ar-SA"/>
              </w:rPr>
            </w:pPr>
            <w:r w:rsidRPr="00B62A0B">
              <w:rPr>
                <w:rFonts w:cstheme="minorHAnsi"/>
              </w:rPr>
              <w:t>94.0%</w:t>
            </w:r>
          </w:p>
        </w:tc>
        <w:tc>
          <w:tcPr>
            <w:tcW w:w="435" w:type="pct"/>
            <w:shd w:val="clear" w:color="auto" w:fill="auto"/>
            <w:vAlign w:val="center"/>
          </w:tcPr>
          <w:p w14:paraId="71D75FBF" w14:textId="77777777" w:rsidR="00231C6F" w:rsidRPr="00B62A0B" w:rsidRDefault="00231C6F" w:rsidP="0054747A">
            <w:pPr>
              <w:jc w:val="center"/>
              <w:rPr>
                <w:rFonts w:eastAsia="Times New Roman" w:cstheme="minorHAnsi"/>
                <w:lang w:bidi="ar-SA"/>
              </w:rPr>
            </w:pPr>
            <w:r w:rsidRPr="00B62A0B">
              <w:rPr>
                <w:rFonts w:cstheme="minorHAnsi"/>
              </w:rPr>
              <w:t>+</w:t>
            </w:r>
          </w:p>
        </w:tc>
        <w:tc>
          <w:tcPr>
            <w:tcW w:w="343" w:type="pct"/>
            <w:shd w:val="clear" w:color="auto" w:fill="auto"/>
            <w:vAlign w:val="center"/>
          </w:tcPr>
          <w:p w14:paraId="6E811C4B" w14:textId="77777777" w:rsidR="00231C6F" w:rsidRPr="00B62A0B" w:rsidRDefault="00231C6F" w:rsidP="0054747A">
            <w:pPr>
              <w:jc w:val="center"/>
              <w:rPr>
                <w:rFonts w:eastAsia="Times New Roman" w:cstheme="minorHAnsi"/>
                <w:lang w:bidi="ar-SA"/>
              </w:rPr>
            </w:pPr>
            <w:r w:rsidRPr="00B62A0B">
              <w:rPr>
                <w:rFonts w:cstheme="minorHAnsi"/>
              </w:rPr>
              <w:t>95.6%</w:t>
            </w:r>
          </w:p>
        </w:tc>
        <w:tc>
          <w:tcPr>
            <w:tcW w:w="343" w:type="pct"/>
            <w:shd w:val="clear" w:color="auto" w:fill="auto"/>
            <w:vAlign w:val="center"/>
          </w:tcPr>
          <w:p w14:paraId="6A275777"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5" w:type="pct"/>
            <w:shd w:val="clear" w:color="auto" w:fill="auto"/>
            <w:vAlign w:val="center"/>
          </w:tcPr>
          <w:p w14:paraId="02535191" w14:textId="7FFF2B45" w:rsidR="00231C6F" w:rsidRPr="00B62A0B" w:rsidRDefault="00E33FF8" w:rsidP="0054747A">
            <w:pPr>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6C83854F" w14:textId="77777777" w:rsidTr="00B62A0B">
        <w:trPr>
          <w:cantSplit/>
          <w:trHeight w:val="144"/>
        </w:trPr>
        <w:tc>
          <w:tcPr>
            <w:tcW w:w="296" w:type="pct"/>
            <w:shd w:val="clear" w:color="auto" w:fill="FFFFFF" w:themeFill="background1"/>
            <w:vAlign w:val="center"/>
            <w:hideMark/>
          </w:tcPr>
          <w:p w14:paraId="57D85C13"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hideMark/>
          </w:tcPr>
          <w:p w14:paraId="2251293C" w14:textId="19334033"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 xml:space="preserve">Appropriate Treatment for Children with Upper Respiratory Infection </w:t>
            </w:r>
            <w:r w:rsidRPr="00B62A0B">
              <w:rPr>
                <w:rFonts w:eastAsia="Times New Roman" w:cstheme="minorHAnsi"/>
                <w:lang w:bidi="ar-SA"/>
              </w:rPr>
              <w:br/>
              <w:t>(</w:t>
            </w:r>
            <w:r w:rsidR="00C4355C">
              <w:rPr>
                <w:rFonts w:eastAsia="Times New Roman" w:cstheme="minorHAnsi"/>
                <w:lang w:bidi="ar-SA"/>
              </w:rPr>
              <w:t xml:space="preserve">Age </w:t>
            </w:r>
            <w:r w:rsidRPr="00B62A0B">
              <w:rPr>
                <w:rFonts w:eastAsia="Times New Roman" w:cstheme="minorHAnsi"/>
                <w:lang w:bidi="ar-SA"/>
              </w:rPr>
              <w:t>18 years)</w:t>
            </w:r>
          </w:p>
        </w:tc>
        <w:tc>
          <w:tcPr>
            <w:tcW w:w="312" w:type="pct"/>
            <w:shd w:val="clear" w:color="auto" w:fill="auto"/>
            <w:vAlign w:val="center"/>
          </w:tcPr>
          <w:p w14:paraId="1EA79E98" w14:textId="77777777" w:rsidR="00231C6F" w:rsidRPr="00B62A0B" w:rsidRDefault="00231C6F" w:rsidP="0054747A">
            <w:pPr>
              <w:jc w:val="center"/>
              <w:rPr>
                <w:rFonts w:eastAsia="Times New Roman" w:cstheme="minorHAnsi"/>
                <w:lang w:bidi="ar-SA"/>
              </w:rPr>
            </w:pPr>
            <w:r w:rsidRPr="00B62A0B">
              <w:rPr>
                <w:rFonts w:cstheme="minorHAnsi"/>
              </w:rPr>
              <w:t>30</w:t>
            </w:r>
          </w:p>
        </w:tc>
        <w:tc>
          <w:tcPr>
            <w:tcW w:w="280" w:type="pct"/>
            <w:shd w:val="clear" w:color="auto" w:fill="auto"/>
            <w:vAlign w:val="center"/>
          </w:tcPr>
          <w:p w14:paraId="1F7BDEC0" w14:textId="77777777" w:rsidR="00231C6F" w:rsidRPr="00B62A0B" w:rsidRDefault="00231C6F" w:rsidP="0054747A">
            <w:pPr>
              <w:jc w:val="center"/>
              <w:rPr>
                <w:rFonts w:eastAsia="Times New Roman" w:cstheme="minorHAnsi"/>
                <w:lang w:bidi="ar-SA"/>
              </w:rPr>
            </w:pPr>
            <w:r w:rsidRPr="00B62A0B">
              <w:rPr>
                <w:rFonts w:cstheme="minorHAnsi"/>
              </w:rPr>
              <w:t>3</w:t>
            </w:r>
          </w:p>
        </w:tc>
        <w:tc>
          <w:tcPr>
            <w:tcW w:w="312" w:type="pct"/>
            <w:shd w:val="clear" w:color="auto" w:fill="auto"/>
            <w:vAlign w:val="center"/>
          </w:tcPr>
          <w:p w14:paraId="6E1D21B2" w14:textId="77777777" w:rsidR="00231C6F" w:rsidRPr="00B62A0B" w:rsidRDefault="00231C6F" w:rsidP="0054747A">
            <w:pPr>
              <w:jc w:val="center"/>
              <w:rPr>
                <w:rFonts w:eastAsia="Times New Roman" w:cstheme="minorHAnsi"/>
                <w:b/>
                <w:bCs/>
                <w:lang w:bidi="ar-SA"/>
              </w:rPr>
            </w:pPr>
            <w:r w:rsidRPr="00B62A0B">
              <w:rPr>
                <w:rFonts w:cstheme="minorHAnsi"/>
                <w:b/>
                <w:bCs/>
              </w:rPr>
              <w:t>90.0%</w:t>
            </w:r>
          </w:p>
        </w:tc>
        <w:tc>
          <w:tcPr>
            <w:tcW w:w="343" w:type="pct"/>
            <w:shd w:val="clear" w:color="auto" w:fill="auto"/>
            <w:vAlign w:val="center"/>
          </w:tcPr>
          <w:p w14:paraId="6EA2A179" w14:textId="77777777" w:rsidR="00231C6F" w:rsidRPr="00B62A0B" w:rsidRDefault="00231C6F" w:rsidP="0054747A">
            <w:pPr>
              <w:jc w:val="center"/>
              <w:rPr>
                <w:rFonts w:eastAsia="Times New Roman" w:cstheme="minorHAnsi"/>
                <w:lang w:bidi="ar-SA"/>
              </w:rPr>
            </w:pPr>
            <w:r w:rsidRPr="00B62A0B">
              <w:rPr>
                <w:rFonts w:cstheme="minorHAnsi"/>
              </w:rPr>
              <w:t>77.6%</w:t>
            </w:r>
          </w:p>
        </w:tc>
        <w:tc>
          <w:tcPr>
            <w:tcW w:w="375" w:type="pct"/>
            <w:shd w:val="clear" w:color="auto" w:fill="auto"/>
            <w:vAlign w:val="center"/>
          </w:tcPr>
          <w:p w14:paraId="701989E1" w14:textId="77777777" w:rsidR="00231C6F" w:rsidRPr="00B62A0B" w:rsidRDefault="00231C6F" w:rsidP="0054747A">
            <w:pPr>
              <w:jc w:val="center"/>
              <w:rPr>
                <w:rFonts w:eastAsia="Times New Roman" w:cstheme="minorHAnsi"/>
                <w:lang w:bidi="ar-SA"/>
              </w:rPr>
            </w:pPr>
            <w:r w:rsidRPr="00B62A0B">
              <w:rPr>
                <w:rFonts w:cstheme="minorHAnsi"/>
              </w:rPr>
              <w:t>100.0%</w:t>
            </w:r>
          </w:p>
        </w:tc>
        <w:tc>
          <w:tcPr>
            <w:tcW w:w="376" w:type="pct"/>
            <w:shd w:val="clear" w:color="auto" w:fill="auto"/>
            <w:vAlign w:val="center"/>
          </w:tcPr>
          <w:p w14:paraId="1ECB5E5F" w14:textId="77777777" w:rsidR="00231C6F" w:rsidRPr="00B62A0B" w:rsidRDefault="00231C6F" w:rsidP="0054747A">
            <w:pPr>
              <w:jc w:val="center"/>
              <w:rPr>
                <w:rFonts w:eastAsia="Times New Roman" w:cstheme="minorHAnsi"/>
                <w:lang w:bidi="ar-SA"/>
              </w:rPr>
            </w:pPr>
            <w:r w:rsidRPr="00B62A0B">
              <w:rPr>
                <w:rFonts w:cstheme="minorHAnsi"/>
              </w:rPr>
              <w:t>89.3%</w:t>
            </w:r>
          </w:p>
        </w:tc>
        <w:tc>
          <w:tcPr>
            <w:tcW w:w="435" w:type="pct"/>
            <w:shd w:val="clear" w:color="auto" w:fill="auto"/>
            <w:vAlign w:val="center"/>
          </w:tcPr>
          <w:p w14:paraId="7AF0300F"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43" w:type="pct"/>
            <w:shd w:val="clear" w:color="auto" w:fill="auto"/>
            <w:vAlign w:val="center"/>
          </w:tcPr>
          <w:p w14:paraId="6B70AF93" w14:textId="77777777" w:rsidR="00231C6F" w:rsidRPr="00B62A0B" w:rsidRDefault="00231C6F" w:rsidP="0054747A">
            <w:pPr>
              <w:jc w:val="center"/>
              <w:rPr>
                <w:rFonts w:eastAsia="Times New Roman" w:cstheme="minorHAnsi"/>
                <w:lang w:bidi="ar-SA"/>
              </w:rPr>
            </w:pPr>
            <w:r w:rsidRPr="00B62A0B">
              <w:rPr>
                <w:rFonts w:cstheme="minorHAnsi"/>
              </w:rPr>
              <w:t>96.0%</w:t>
            </w:r>
          </w:p>
        </w:tc>
        <w:tc>
          <w:tcPr>
            <w:tcW w:w="343" w:type="pct"/>
            <w:shd w:val="clear" w:color="auto" w:fill="auto"/>
            <w:vAlign w:val="center"/>
          </w:tcPr>
          <w:p w14:paraId="5D0C8B9E"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5" w:type="pct"/>
            <w:shd w:val="clear" w:color="auto" w:fill="auto"/>
            <w:vAlign w:val="center"/>
          </w:tcPr>
          <w:p w14:paraId="455517EC" w14:textId="77777777" w:rsidR="00231C6F" w:rsidRPr="00B62A0B" w:rsidRDefault="00231C6F" w:rsidP="0054747A">
            <w:pPr>
              <w:jc w:val="center"/>
              <w:rPr>
                <w:rFonts w:eastAsia="Times New Roman" w:cstheme="minorHAnsi"/>
                <w:lang w:bidi="ar-SA"/>
              </w:rPr>
            </w:pPr>
            <w:r w:rsidRPr="00B62A0B">
              <w:rPr>
                <w:rFonts w:cstheme="minorHAnsi"/>
              </w:rPr>
              <w:t>NA</w:t>
            </w:r>
          </w:p>
        </w:tc>
      </w:tr>
      <w:tr w:rsidR="00231C6F" w:rsidRPr="00B62A0B" w14:paraId="6822BB16" w14:textId="77777777" w:rsidTr="00B62A0B">
        <w:trPr>
          <w:cantSplit/>
          <w:trHeight w:val="144"/>
        </w:trPr>
        <w:tc>
          <w:tcPr>
            <w:tcW w:w="296" w:type="pct"/>
            <w:shd w:val="clear" w:color="auto" w:fill="FFFFFF" w:themeFill="background1"/>
            <w:vAlign w:val="center"/>
            <w:hideMark/>
          </w:tcPr>
          <w:p w14:paraId="0C9E19F8"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hideMark/>
          </w:tcPr>
          <w:p w14:paraId="2856F2B9" w14:textId="77777777"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Appropriate Treatment for Children with Upper Respiratory Infection (Total)</w:t>
            </w:r>
          </w:p>
        </w:tc>
        <w:tc>
          <w:tcPr>
            <w:tcW w:w="312" w:type="pct"/>
            <w:shd w:val="clear" w:color="auto" w:fill="auto"/>
            <w:vAlign w:val="center"/>
          </w:tcPr>
          <w:p w14:paraId="2AAA5C74" w14:textId="77777777" w:rsidR="00231C6F" w:rsidRPr="00B62A0B" w:rsidRDefault="00231C6F" w:rsidP="0054747A">
            <w:pPr>
              <w:jc w:val="center"/>
              <w:rPr>
                <w:rFonts w:eastAsia="Times New Roman" w:cstheme="minorHAnsi"/>
                <w:lang w:bidi="ar-SA"/>
              </w:rPr>
            </w:pPr>
            <w:r w:rsidRPr="00B62A0B">
              <w:rPr>
                <w:rFonts w:cstheme="minorHAnsi"/>
              </w:rPr>
              <w:t>722</w:t>
            </w:r>
          </w:p>
        </w:tc>
        <w:tc>
          <w:tcPr>
            <w:tcW w:w="280" w:type="pct"/>
            <w:shd w:val="clear" w:color="auto" w:fill="auto"/>
            <w:vAlign w:val="center"/>
          </w:tcPr>
          <w:p w14:paraId="64A99F49" w14:textId="77777777" w:rsidR="00231C6F" w:rsidRPr="00B62A0B" w:rsidRDefault="00231C6F" w:rsidP="0054747A">
            <w:pPr>
              <w:jc w:val="center"/>
              <w:rPr>
                <w:rFonts w:eastAsia="Times New Roman" w:cstheme="minorHAnsi"/>
                <w:lang w:bidi="ar-SA"/>
              </w:rPr>
            </w:pPr>
            <w:r w:rsidRPr="00B62A0B">
              <w:rPr>
                <w:rFonts w:cstheme="minorHAnsi"/>
              </w:rPr>
              <w:t>30</w:t>
            </w:r>
          </w:p>
        </w:tc>
        <w:tc>
          <w:tcPr>
            <w:tcW w:w="312" w:type="pct"/>
            <w:shd w:val="clear" w:color="auto" w:fill="auto"/>
            <w:vAlign w:val="center"/>
          </w:tcPr>
          <w:p w14:paraId="5A50A8DB" w14:textId="77777777" w:rsidR="00231C6F" w:rsidRPr="00B62A0B" w:rsidRDefault="00231C6F" w:rsidP="0054747A">
            <w:pPr>
              <w:jc w:val="center"/>
              <w:rPr>
                <w:rFonts w:eastAsia="Times New Roman" w:cstheme="minorHAnsi"/>
                <w:b/>
                <w:bCs/>
                <w:lang w:bidi="ar-SA"/>
              </w:rPr>
            </w:pPr>
            <w:r w:rsidRPr="00B62A0B">
              <w:rPr>
                <w:rFonts w:cstheme="minorHAnsi"/>
                <w:b/>
                <w:bCs/>
              </w:rPr>
              <w:t>95.8%</w:t>
            </w:r>
          </w:p>
        </w:tc>
        <w:tc>
          <w:tcPr>
            <w:tcW w:w="343" w:type="pct"/>
            <w:shd w:val="clear" w:color="auto" w:fill="auto"/>
            <w:vAlign w:val="center"/>
          </w:tcPr>
          <w:p w14:paraId="636AC4A1" w14:textId="77777777" w:rsidR="00231C6F" w:rsidRPr="00B62A0B" w:rsidRDefault="00231C6F" w:rsidP="0054747A">
            <w:pPr>
              <w:jc w:val="center"/>
              <w:rPr>
                <w:rFonts w:eastAsia="Times New Roman" w:cstheme="minorHAnsi"/>
                <w:lang w:bidi="ar-SA"/>
              </w:rPr>
            </w:pPr>
            <w:r w:rsidRPr="00B62A0B">
              <w:rPr>
                <w:rFonts w:cstheme="minorHAnsi"/>
              </w:rPr>
              <w:t>94.3%</w:t>
            </w:r>
          </w:p>
        </w:tc>
        <w:tc>
          <w:tcPr>
            <w:tcW w:w="375" w:type="pct"/>
            <w:shd w:val="clear" w:color="auto" w:fill="auto"/>
            <w:vAlign w:val="center"/>
          </w:tcPr>
          <w:p w14:paraId="120643FC" w14:textId="77777777" w:rsidR="00231C6F" w:rsidRPr="00B62A0B" w:rsidRDefault="00231C6F" w:rsidP="0054747A">
            <w:pPr>
              <w:jc w:val="center"/>
              <w:rPr>
                <w:rFonts w:eastAsia="Times New Roman" w:cstheme="minorHAnsi"/>
                <w:lang w:bidi="ar-SA"/>
              </w:rPr>
            </w:pPr>
            <w:r w:rsidRPr="00B62A0B">
              <w:rPr>
                <w:rFonts w:cstheme="minorHAnsi"/>
              </w:rPr>
              <w:t>97.4%</w:t>
            </w:r>
          </w:p>
        </w:tc>
        <w:tc>
          <w:tcPr>
            <w:tcW w:w="376" w:type="pct"/>
            <w:shd w:val="clear" w:color="auto" w:fill="auto"/>
            <w:vAlign w:val="center"/>
          </w:tcPr>
          <w:p w14:paraId="156AD8D1" w14:textId="77777777" w:rsidR="00231C6F" w:rsidRPr="00B62A0B" w:rsidRDefault="00231C6F" w:rsidP="0054747A">
            <w:pPr>
              <w:jc w:val="center"/>
              <w:rPr>
                <w:rFonts w:eastAsia="Times New Roman" w:cstheme="minorHAnsi"/>
                <w:lang w:bidi="ar-SA"/>
              </w:rPr>
            </w:pPr>
            <w:r w:rsidRPr="00B62A0B">
              <w:rPr>
                <w:rFonts w:cstheme="minorHAnsi"/>
              </w:rPr>
              <w:t>93.9%</w:t>
            </w:r>
          </w:p>
        </w:tc>
        <w:tc>
          <w:tcPr>
            <w:tcW w:w="435" w:type="pct"/>
            <w:shd w:val="clear" w:color="auto" w:fill="auto"/>
            <w:vAlign w:val="center"/>
          </w:tcPr>
          <w:p w14:paraId="3F0C7B3B"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43" w:type="pct"/>
            <w:shd w:val="clear" w:color="auto" w:fill="auto"/>
            <w:vAlign w:val="center"/>
          </w:tcPr>
          <w:p w14:paraId="5CE04DD7" w14:textId="77777777" w:rsidR="00231C6F" w:rsidRPr="00B62A0B" w:rsidRDefault="00231C6F" w:rsidP="0054747A">
            <w:pPr>
              <w:jc w:val="center"/>
              <w:rPr>
                <w:rFonts w:eastAsia="Times New Roman" w:cstheme="minorHAnsi"/>
                <w:lang w:bidi="ar-SA"/>
              </w:rPr>
            </w:pPr>
            <w:r w:rsidRPr="00B62A0B">
              <w:rPr>
                <w:rFonts w:cstheme="minorHAnsi"/>
              </w:rPr>
              <w:t>95.5%</w:t>
            </w:r>
          </w:p>
        </w:tc>
        <w:tc>
          <w:tcPr>
            <w:tcW w:w="343" w:type="pct"/>
            <w:shd w:val="clear" w:color="auto" w:fill="auto"/>
            <w:vAlign w:val="center"/>
          </w:tcPr>
          <w:p w14:paraId="24170EEB"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5" w:type="pct"/>
            <w:shd w:val="clear" w:color="auto" w:fill="auto"/>
            <w:vAlign w:val="center"/>
          </w:tcPr>
          <w:p w14:paraId="23A410BC" w14:textId="77777777" w:rsidR="00231C6F" w:rsidRPr="00B62A0B" w:rsidRDefault="00231C6F" w:rsidP="0054747A">
            <w:pPr>
              <w:jc w:val="center"/>
              <w:rPr>
                <w:rFonts w:eastAsia="Times New Roman" w:cstheme="minorHAnsi"/>
                <w:lang w:bidi="ar-SA"/>
              </w:rPr>
            </w:pPr>
            <w:r w:rsidRPr="00B62A0B">
              <w:rPr>
                <w:rFonts w:cstheme="minorHAnsi"/>
              </w:rPr>
              <w:t>NA</w:t>
            </w:r>
          </w:p>
        </w:tc>
      </w:tr>
      <w:tr w:rsidR="00231C6F" w:rsidRPr="00B62A0B" w14:paraId="5F7CA759" w14:textId="77777777" w:rsidTr="00B62A0B">
        <w:trPr>
          <w:cantSplit/>
          <w:trHeight w:val="144"/>
        </w:trPr>
        <w:tc>
          <w:tcPr>
            <w:tcW w:w="296" w:type="pct"/>
            <w:shd w:val="clear" w:color="auto" w:fill="FFFFFF" w:themeFill="background1"/>
            <w:vAlign w:val="center"/>
          </w:tcPr>
          <w:p w14:paraId="17701D13"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PA EQR</w:t>
            </w:r>
          </w:p>
        </w:tc>
        <w:tc>
          <w:tcPr>
            <w:tcW w:w="1050" w:type="pct"/>
            <w:shd w:val="clear" w:color="auto" w:fill="FFFFFF" w:themeFill="background1"/>
            <w:vAlign w:val="center"/>
          </w:tcPr>
          <w:p w14:paraId="431832D3" w14:textId="4E11DB94"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 xml:space="preserve">Annual </w:t>
            </w:r>
            <w:r w:rsidR="00A10F40">
              <w:rPr>
                <w:rFonts w:eastAsia="Times New Roman" w:cstheme="minorHAnsi"/>
                <w:lang w:bidi="ar-SA"/>
              </w:rPr>
              <w:t>Percentage</w:t>
            </w:r>
            <w:r w:rsidRPr="00B62A0B">
              <w:rPr>
                <w:rFonts w:eastAsia="Times New Roman" w:cstheme="minorHAnsi"/>
                <w:lang w:bidi="ar-SA"/>
              </w:rPr>
              <w:t xml:space="preserve"> of Asthma Patients with One or More Asthma-Related Emergency Room Visits</w:t>
            </w:r>
            <w:r w:rsidRPr="00B62A0B">
              <w:rPr>
                <w:rFonts w:eastAsia="Times New Roman" w:cstheme="minorHAnsi"/>
                <w:lang w:bidi="ar-SA"/>
              </w:rPr>
              <w:br/>
              <w:t>(Ages 2–19 years)</w:t>
            </w:r>
          </w:p>
        </w:tc>
        <w:tc>
          <w:tcPr>
            <w:tcW w:w="312" w:type="pct"/>
            <w:shd w:val="clear" w:color="auto" w:fill="auto"/>
            <w:vAlign w:val="center"/>
          </w:tcPr>
          <w:p w14:paraId="1262A917" w14:textId="77777777" w:rsidR="00231C6F" w:rsidRPr="00B62A0B" w:rsidRDefault="00231C6F" w:rsidP="0054747A">
            <w:pPr>
              <w:jc w:val="center"/>
              <w:rPr>
                <w:rFonts w:eastAsia="Times New Roman" w:cstheme="minorHAnsi"/>
                <w:lang w:bidi="ar-SA"/>
              </w:rPr>
            </w:pPr>
            <w:r w:rsidRPr="00B62A0B">
              <w:rPr>
                <w:rFonts w:cstheme="minorHAnsi"/>
              </w:rPr>
              <w:t>489</w:t>
            </w:r>
          </w:p>
        </w:tc>
        <w:tc>
          <w:tcPr>
            <w:tcW w:w="280" w:type="pct"/>
            <w:shd w:val="clear" w:color="auto" w:fill="auto"/>
            <w:vAlign w:val="center"/>
          </w:tcPr>
          <w:p w14:paraId="6DFD8210" w14:textId="77777777" w:rsidR="00231C6F" w:rsidRPr="00B62A0B" w:rsidRDefault="00231C6F" w:rsidP="0054747A">
            <w:pPr>
              <w:jc w:val="center"/>
              <w:rPr>
                <w:rFonts w:eastAsia="Times New Roman" w:cstheme="minorHAnsi"/>
                <w:lang w:bidi="ar-SA"/>
              </w:rPr>
            </w:pPr>
            <w:r w:rsidRPr="00B62A0B">
              <w:rPr>
                <w:rFonts w:cstheme="minorHAnsi"/>
              </w:rPr>
              <w:t>31</w:t>
            </w:r>
          </w:p>
        </w:tc>
        <w:tc>
          <w:tcPr>
            <w:tcW w:w="312" w:type="pct"/>
            <w:shd w:val="clear" w:color="auto" w:fill="auto"/>
            <w:vAlign w:val="center"/>
          </w:tcPr>
          <w:p w14:paraId="31738E2F" w14:textId="77777777" w:rsidR="00231C6F" w:rsidRPr="00B62A0B" w:rsidRDefault="00231C6F" w:rsidP="0054747A">
            <w:pPr>
              <w:jc w:val="center"/>
              <w:rPr>
                <w:rFonts w:eastAsia="Times New Roman" w:cstheme="minorHAnsi"/>
                <w:b/>
                <w:bCs/>
                <w:lang w:bidi="ar-SA"/>
              </w:rPr>
            </w:pPr>
            <w:r w:rsidRPr="00B62A0B">
              <w:rPr>
                <w:rFonts w:cstheme="minorHAnsi"/>
                <w:b/>
                <w:bCs/>
              </w:rPr>
              <w:t>6.3%</w:t>
            </w:r>
          </w:p>
        </w:tc>
        <w:tc>
          <w:tcPr>
            <w:tcW w:w="343" w:type="pct"/>
            <w:shd w:val="clear" w:color="auto" w:fill="auto"/>
            <w:vAlign w:val="center"/>
          </w:tcPr>
          <w:p w14:paraId="392269FB" w14:textId="77777777" w:rsidR="00231C6F" w:rsidRPr="00B62A0B" w:rsidRDefault="00231C6F" w:rsidP="0054747A">
            <w:pPr>
              <w:jc w:val="center"/>
              <w:rPr>
                <w:rFonts w:eastAsia="Times New Roman" w:cstheme="minorHAnsi"/>
                <w:lang w:bidi="ar-SA"/>
              </w:rPr>
            </w:pPr>
            <w:r w:rsidRPr="00B62A0B">
              <w:rPr>
                <w:rFonts w:cstheme="minorHAnsi"/>
              </w:rPr>
              <w:t>4.1%</w:t>
            </w:r>
          </w:p>
        </w:tc>
        <w:tc>
          <w:tcPr>
            <w:tcW w:w="375" w:type="pct"/>
            <w:shd w:val="clear" w:color="auto" w:fill="auto"/>
            <w:vAlign w:val="center"/>
          </w:tcPr>
          <w:p w14:paraId="784891E7" w14:textId="77777777" w:rsidR="00231C6F" w:rsidRPr="00B62A0B" w:rsidRDefault="00231C6F" w:rsidP="0054747A">
            <w:pPr>
              <w:jc w:val="center"/>
              <w:rPr>
                <w:rFonts w:eastAsia="Times New Roman" w:cstheme="minorHAnsi"/>
                <w:lang w:bidi="ar-SA"/>
              </w:rPr>
            </w:pPr>
            <w:r w:rsidRPr="00B62A0B">
              <w:rPr>
                <w:rFonts w:cstheme="minorHAnsi"/>
              </w:rPr>
              <w:t>8.6%</w:t>
            </w:r>
          </w:p>
        </w:tc>
        <w:tc>
          <w:tcPr>
            <w:tcW w:w="376" w:type="pct"/>
            <w:shd w:val="clear" w:color="auto" w:fill="auto"/>
            <w:vAlign w:val="center"/>
          </w:tcPr>
          <w:p w14:paraId="13125550" w14:textId="77777777" w:rsidR="00231C6F" w:rsidRPr="00B62A0B" w:rsidRDefault="00231C6F" w:rsidP="0054747A">
            <w:pPr>
              <w:jc w:val="center"/>
              <w:rPr>
                <w:rFonts w:eastAsia="Times New Roman" w:cstheme="minorHAnsi"/>
                <w:lang w:bidi="ar-SA"/>
              </w:rPr>
            </w:pPr>
            <w:r w:rsidRPr="00B62A0B">
              <w:rPr>
                <w:rFonts w:cstheme="minorHAnsi"/>
              </w:rPr>
              <w:t>2.9%</w:t>
            </w:r>
          </w:p>
        </w:tc>
        <w:tc>
          <w:tcPr>
            <w:tcW w:w="435" w:type="pct"/>
            <w:shd w:val="clear" w:color="auto" w:fill="auto"/>
            <w:vAlign w:val="center"/>
          </w:tcPr>
          <w:p w14:paraId="415FA46C" w14:textId="77777777" w:rsidR="00231C6F" w:rsidRPr="00B62A0B" w:rsidRDefault="00231C6F" w:rsidP="0054747A">
            <w:pPr>
              <w:jc w:val="center"/>
              <w:rPr>
                <w:rFonts w:eastAsia="Times New Roman" w:cstheme="minorHAnsi"/>
                <w:lang w:bidi="ar-SA"/>
              </w:rPr>
            </w:pPr>
            <w:r w:rsidRPr="00B62A0B">
              <w:rPr>
                <w:rFonts w:cstheme="minorHAnsi"/>
              </w:rPr>
              <w:t>+</w:t>
            </w:r>
          </w:p>
        </w:tc>
        <w:tc>
          <w:tcPr>
            <w:tcW w:w="343" w:type="pct"/>
            <w:shd w:val="clear" w:color="auto" w:fill="auto"/>
            <w:vAlign w:val="center"/>
          </w:tcPr>
          <w:p w14:paraId="0D338C38" w14:textId="77777777" w:rsidR="00231C6F" w:rsidRPr="00B62A0B" w:rsidRDefault="00231C6F" w:rsidP="0054747A">
            <w:pPr>
              <w:jc w:val="center"/>
              <w:rPr>
                <w:rFonts w:eastAsia="Times New Roman" w:cstheme="minorHAnsi"/>
                <w:lang w:bidi="ar-SA"/>
              </w:rPr>
            </w:pPr>
            <w:r w:rsidRPr="00B62A0B">
              <w:rPr>
                <w:rFonts w:cstheme="minorHAnsi"/>
              </w:rPr>
              <w:t>9.1%</w:t>
            </w:r>
          </w:p>
        </w:tc>
        <w:tc>
          <w:tcPr>
            <w:tcW w:w="343" w:type="pct"/>
            <w:shd w:val="clear" w:color="auto" w:fill="auto"/>
            <w:vAlign w:val="center"/>
          </w:tcPr>
          <w:p w14:paraId="0D96F0AD" w14:textId="77777777" w:rsidR="00231C6F" w:rsidRPr="00B62A0B" w:rsidRDefault="00231C6F" w:rsidP="0054747A">
            <w:pPr>
              <w:jc w:val="center"/>
              <w:rPr>
                <w:rFonts w:eastAsia="Times New Roman" w:cstheme="minorHAnsi"/>
                <w:lang w:bidi="ar-SA"/>
              </w:rPr>
            </w:pPr>
            <w:r w:rsidRPr="00B62A0B">
              <w:rPr>
                <w:rFonts w:cstheme="minorHAnsi"/>
              </w:rPr>
              <w:t>-</w:t>
            </w:r>
          </w:p>
        </w:tc>
        <w:tc>
          <w:tcPr>
            <w:tcW w:w="535" w:type="pct"/>
            <w:shd w:val="clear" w:color="auto" w:fill="auto"/>
            <w:vAlign w:val="center"/>
          </w:tcPr>
          <w:p w14:paraId="729BD664" w14:textId="77777777" w:rsidR="00231C6F" w:rsidRPr="00B62A0B" w:rsidRDefault="00231C6F" w:rsidP="0054747A">
            <w:pPr>
              <w:jc w:val="center"/>
              <w:rPr>
                <w:rFonts w:eastAsia="Times New Roman" w:cstheme="minorHAnsi"/>
                <w:lang w:bidi="ar-SA"/>
              </w:rPr>
            </w:pPr>
            <w:r w:rsidRPr="00B62A0B">
              <w:rPr>
                <w:rFonts w:cstheme="minorHAnsi"/>
              </w:rPr>
              <w:t>NA</w:t>
            </w:r>
          </w:p>
        </w:tc>
      </w:tr>
      <w:tr w:rsidR="00231C6F" w:rsidRPr="00B62A0B" w14:paraId="1566BBDC" w14:textId="77777777" w:rsidTr="00B62A0B">
        <w:trPr>
          <w:cantSplit/>
          <w:trHeight w:val="144"/>
        </w:trPr>
        <w:tc>
          <w:tcPr>
            <w:tcW w:w="296" w:type="pct"/>
            <w:shd w:val="clear" w:color="auto" w:fill="FFFFFF" w:themeFill="background1"/>
            <w:vAlign w:val="center"/>
          </w:tcPr>
          <w:p w14:paraId="4C2CE643"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tcPr>
          <w:p w14:paraId="718A6583" w14:textId="3420C60B"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Asthma Medication Ratio (</w:t>
            </w:r>
            <w:r w:rsidR="00C4355C">
              <w:rPr>
                <w:rFonts w:eastAsia="Times New Roman" w:cstheme="minorHAnsi"/>
                <w:lang w:bidi="ar-SA"/>
              </w:rPr>
              <w:t xml:space="preserve">Ages </w:t>
            </w:r>
            <w:r w:rsidRPr="00B62A0B">
              <w:rPr>
                <w:rFonts w:eastAsia="Times New Roman" w:cstheme="minorHAnsi"/>
                <w:lang w:bidi="ar-SA"/>
              </w:rPr>
              <w:t>5–11 years)</w:t>
            </w:r>
          </w:p>
        </w:tc>
        <w:tc>
          <w:tcPr>
            <w:tcW w:w="312" w:type="pct"/>
            <w:shd w:val="clear" w:color="auto" w:fill="auto"/>
            <w:vAlign w:val="center"/>
          </w:tcPr>
          <w:p w14:paraId="6565563D" w14:textId="77777777" w:rsidR="00231C6F" w:rsidRPr="00B62A0B" w:rsidRDefault="00231C6F" w:rsidP="0054747A">
            <w:pPr>
              <w:jc w:val="center"/>
              <w:rPr>
                <w:rFonts w:eastAsia="Times New Roman" w:cstheme="minorHAnsi"/>
                <w:lang w:bidi="ar-SA"/>
              </w:rPr>
            </w:pPr>
            <w:r w:rsidRPr="00B62A0B">
              <w:rPr>
                <w:rFonts w:cstheme="minorHAnsi"/>
              </w:rPr>
              <w:t>66</w:t>
            </w:r>
          </w:p>
        </w:tc>
        <w:tc>
          <w:tcPr>
            <w:tcW w:w="280" w:type="pct"/>
            <w:shd w:val="clear" w:color="auto" w:fill="auto"/>
            <w:vAlign w:val="center"/>
          </w:tcPr>
          <w:p w14:paraId="7BAA418A" w14:textId="77777777" w:rsidR="00231C6F" w:rsidRPr="00B62A0B" w:rsidRDefault="00231C6F" w:rsidP="0054747A">
            <w:pPr>
              <w:jc w:val="center"/>
              <w:rPr>
                <w:rFonts w:eastAsia="Times New Roman" w:cstheme="minorHAnsi"/>
                <w:lang w:bidi="ar-SA"/>
              </w:rPr>
            </w:pPr>
            <w:r w:rsidRPr="00B62A0B">
              <w:rPr>
                <w:rFonts w:cstheme="minorHAnsi"/>
              </w:rPr>
              <w:t>53</w:t>
            </w:r>
          </w:p>
        </w:tc>
        <w:tc>
          <w:tcPr>
            <w:tcW w:w="312" w:type="pct"/>
            <w:shd w:val="clear" w:color="auto" w:fill="auto"/>
            <w:vAlign w:val="center"/>
          </w:tcPr>
          <w:p w14:paraId="4DA1541A" w14:textId="77777777" w:rsidR="00231C6F" w:rsidRPr="00B62A0B" w:rsidRDefault="00231C6F" w:rsidP="0054747A">
            <w:pPr>
              <w:jc w:val="center"/>
              <w:rPr>
                <w:rFonts w:eastAsia="Times New Roman" w:cstheme="minorHAnsi"/>
                <w:b/>
                <w:bCs/>
                <w:lang w:bidi="ar-SA"/>
              </w:rPr>
            </w:pPr>
            <w:r w:rsidRPr="00B62A0B">
              <w:rPr>
                <w:rFonts w:cstheme="minorHAnsi"/>
                <w:b/>
                <w:bCs/>
              </w:rPr>
              <w:t>80.3%</w:t>
            </w:r>
          </w:p>
        </w:tc>
        <w:tc>
          <w:tcPr>
            <w:tcW w:w="343" w:type="pct"/>
            <w:shd w:val="clear" w:color="auto" w:fill="auto"/>
            <w:vAlign w:val="center"/>
          </w:tcPr>
          <w:p w14:paraId="412444C8" w14:textId="77777777" w:rsidR="00231C6F" w:rsidRPr="00B62A0B" w:rsidRDefault="00231C6F" w:rsidP="0054747A">
            <w:pPr>
              <w:jc w:val="center"/>
              <w:rPr>
                <w:rFonts w:eastAsia="Times New Roman" w:cstheme="minorHAnsi"/>
                <w:lang w:bidi="ar-SA"/>
              </w:rPr>
            </w:pPr>
            <w:r w:rsidRPr="00B62A0B">
              <w:rPr>
                <w:rFonts w:cstheme="minorHAnsi"/>
              </w:rPr>
              <w:t>69.9%</w:t>
            </w:r>
          </w:p>
        </w:tc>
        <w:tc>
          <w:tcPr>
            <w:tcW w:w="375" w:type="pct"/>
            <w:shd w:val="clear" w:color="auto" w:fill="auto"/>
            <w:vAlign w:val="center"/>
          </w:tcPr>
          <w:p w14:paraId="276F969B" w14:textId="77777777" w:rsidR="00231C6F" w:rsidRPr="00B62A0B" w:rsidRDefault="00231C6F" w:rsidP="0054747A">
            <w:pPr>
              <w:jc w:val="center"/>
              <w:rPr>
                <w:rFonts w:eastAsia="Times New Roman" w:cstheme="minorHAnsi"/>
                <w:lang w:bidi="ar-SA"/>
              </w:rPr>
            </w:pPr>
            <w:r w:rsidRPr="00B62A0B">
              <w:rPr>
                <w:rFonts w:cstheme="minorHAnsi"/>
              </w:rPr>
              <w:t>90.7%</w:t>
            </w:r>
          </w:p>
        </w:tc>
        <w:tc>
          <w:tcPr>
            <w:tcW w:w="376" w:type="pct"/>
            <w:shd w:val="clear" w:color="auto" w:fill="auto"/>
            <w:vAlign w:val="center"/>
          </w:tcPr>
          <w:p w14:paraId="7EF18C00" w14:textId="77777777" w:rsidR="00231C6F" w:rsidRPr="00B62A0B" w:rsidRDefault="00231C6F" w:rsidP="0054747A">
            <w:pPr>
              <w:jc w:val="center"/>
              <w:rPr>
                <w:rFonts w:eastAsia="Times New Roman" w:cstheme="minorHAnsi"/>
                <w:lang w:bidi="ar-SA"/>
              </w:rPr>
            </w:pPr>
            <w:r w:rsidRPr="00B62A0B">
              <w:rPr>
                <w:rFonts w:cstheme="minorHAnsi"/>
              </w:rPr>
              <w:t>90.7%</w:t>
            </w:r>
          </w:p>
        </w:tc>
        <w:tc>
          <w:tcPr>
            <w:tcW w:w="435" w:type="pct"/>
            <w:shd w:val="clear" w:color="auto" w:fill="auto"/>
            <w:vAlign w:val="center"/>
          </w:tcPr>
          <w:p w14:paraId="1394D816"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43" w:type="pct"/>
            <w:shd w:val="clear" w:color="auto" w:fill="auto"/>
            <w:vAlign w:val="center"/>
          </w:tcPr>
          <w:p w14:paraId="50326FAD" w14:textId="77777777" w:rsidR="00231C6F" w:rsidRPr="00B62A0B" w:rsidRDefault="00231C6F" w:rsidP="0054747A">
            <w:pPr>
              <w:jc w:val="center"/>
              <w:rPr>
                <w:rFonts w:eastAsia="Times New Roman" w:cstheme="minorHAnsi"/>
                <w:lang w:bidi="ar-SA"/>
              </w:rPr>
            </w:pPr>
            <w:r w:rsidRPr="00B62A0B">
              <w:rPr>
                <w:rFonts w:cstheme="minorHAnsi"/>
              </w:rPr>
              <w:t>79.3%</w:t>
            </w:r>
          </w:p>
        </w:tc>
        <w:tc>
          <w:tcPr>
            <w:tcW w:w="343" w:type="pct"/>
            <w:shd w:val="clear" w:color="auto" w:fill="auto"/>
            <w:vAlign w:val="center"/>
          </w:tcPr>
          <w:p w14:paraId="39F315B7"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5" w:type="pct"/>
            <w:shd w:val="clear" w:color="auto" w:fill="auto"/>
            <w:vAlign w:val="center"/>
          </w:tcPr>
          <w:p w14:paraId="3D94ED77" w14:textId="5ED8DABA" w:rsidR="00231C6F" w:rsidRPr="00B62A0B" w:rsidRDefault="00E33FF8" w:rsidP="0054747A">
            <w:pPr>
              <w:jc w:val="center"/>
              <w:rPr>
                <w:rFonts w:eastAsia="Times New Roman" w:cstheme="minorHAnsi"/>
                <w:lang w:bidi="ar-SA"/>
              </w:rPr>
            </w:pPr>
            <w:r w:rsidRPr="00B62A0B">
              <w:rPr>
                <w:rFonts w:cstheme="minorHAnsi"/>
              </w:rPr>
              <w:t>≥</w:t>
            </w:r>
            <w:r w:rsidR="00231C6F" w:rsidRPr="00B62A0B">
              <w:rPr>
                <w:rFonts w:cstheme="minorHAnsi"/>
              </w:rPr>
              <w:t xml:space="preserve"> 50th and &lt; 75th percentile </w:t>
            </w:r>
          </w:p>
        </w:tc>
      </w:tr>
      <w:tr w:rsidR="00231C6F" w:rsidRPr="00B62A0B" w14:paraId="0B6F3DD7" w14:textId="77777777" w:rsidTr="00B62A0B">
        <w:trPr>
          <w:cantSplit/>
          <w:trHeight w:val="144"/>
        </w:trPr>
        <w:tc>
          <w:tcPr>
            <w:tcW w:w="296" w:type="pct"/>
            <w:shd w:val="clear" w:color="auto" w:fill="FFFFFF" w:themeFill="background1"/>
            <w:vAlign w:val="center"/>
          </w:tcPr>
          <w:p w14:paraId="2141A14B"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tcPr>
          <w:p w14:paraId="6DD580D3" w14:textId="254FDB54"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Asthma Medication Ratio (</w:t>
            </w:r>
            <w:r w:rsidR="00C4355C">
              <w:rPr>
                <w:rFonts w:eastAsia="Times New Roman" w:cstheme="minorHAnsi"/>
                <w:lang w:bidi="ar-SA"/>
              </w:rPr>
              <w:t xml:space="preserve">Ages </w:t>
            </w:r>
            <w:r w:rsidRPr="00B62A0B">
              <w:rPr>
                <w:rFonts w:eastAsia="Times New Roman" w:cstheme="minorHAnsi"/>
                <w:lang w:bidi="ar-SA"/>
              </w:rPr>
              <w:t>12–18 years)</w:t>
            </w:r>
          </w:p>
        </w:tc>
        <w:tc>
          <w:tcPr>
            <w:tcW w:w="312" w:type="pct"/>
            <w:shd w:val="clear" w:color="auto" w:fill="auto"/>
            <w:vAlign w:val="center"/>
          </w:tcPr>
          <w:p w14:paraId="32BC22E7" w14:textId="77777777" w:rsidR="00231C6F" w:rsidRPr="00B62A0B" w:rsidRDefault="00231C6F" w:rsidP="0054747A">
            <w:pPr>
              <w:jc w:val="center"/>
              <w:rPr>
                <w:rFonts w:eastAsia="Times New Roman" w:cstheme="minorHAnsi"/>
                <w:lang w:bidi="ar-SA"/>
              </w:rPr>
            </w:pPr>
            <w:r w:rsidRPr="00B62A0B">
              <w:rPr>
                <w:rFonts w:cstheme="minorHAnsi"/>
              </w:rPr>
              <w:t>89</w:t>
            </w:r>
          </w:p>
        </w:tc>
        <w:tc>
          <w:tcPr>
            <w:tcW w:w="280" w:type="pct"/>
            <w:shd w:val="clear" w:color="auto" w:fill="auto"/>
            <w:vAlign w:val="center"/>
          </w:tcPr>
          <w:p w14:paraId="7693C252" w14:textId="77777777" w:rsidR="00231C6F" w:rsidRPr="00B62A0B" w:rsidRDefault="00231C6F" w:rsidP="0054747A">
            <w:pPr>
              <w:jc w:val="center"/>
              <w:rPr>
                <w:rFonts w:eastAsia="Times New Roman" w:cstheme="minorHAnsi"/>
                <w:lang w:bidi="ar-SA"/>
              </w:rPr>
            </w:pPr>
            <w:r w:rsidRPr="00B62A0B">
              <w:rPr>
                <w:rFonts w:cstheme="minorHAnsi"/>
              </w:rPr>
              <w:t>74</w:t>
            </w:r>
          </w:p>
        </w:tc>
        <w:tc>
          <w:tcPr>
            <w:tcW w:w="312" w:type="pct"/>
            <w:shd w:val="clear" w:color="auto" w:fill="auto"/>
            <w:vAlign w:val="center"/>
          </w:tcPr>
          <w:p w14:paraId="1D92ABCB" w14:textId="77777777" w:rsidR="00231C6F" w:rsidRPr="00B62A0B" w:rsidRDefault="00231C6F" w:rsidP="0054747A">
            <w:pPr>
              <w:jc w:val="center"/>
              <w:rPr>
                <w:rFonts w:eastAsia="Times New Roman" w:cstheme="minorHAnsi"/>
                <w:b/>
                <w:bCs/>
                <w:lang w:bidi="ar-SA"/>
              </w:rPr>
            </w:pPr>
            <w:r w:rsidRPr="00B62A0B">
              <w:rPr>
                <w:rFonts w:cstheme="minorHAnsi"/>
                <w:b/>
                <w:bCs/>
              </w:rPr>
              <w:t>83.2%</w:t>
            </w:r>
          </w:p>
        </w:tc>
        <w:tc>
          <w:tcPr>
            <w:tcW w:w="343" w:type="pct"/>
            <w:shd w:val="clear" w:color="auto" w:fill="auto"/>
            <w:vAlign w:val="center"/>
          </w:tcPr>
          <w:p w14:paraId="1ED542B8" w14:textId="77777777" w:rsidR="00231C6F" w:rsidRPr="00B62A0B" w:rsidRDefault="00231C6F" w:rsidP="0054747A">
            <w:pPr>
              <w:jc w:val="center"/>
              <w:rPr>
                <w:rFonts w:eastAsia="Times New Roman" w:cstheme="minorHAnsi"/>
                <w:lang w:bidi="ar-SA"/>
              </w:rPr>
            </w:pPr>
            <w:r w:rsidRPr="00B62A0B">
              <w:rPr>
                <w:rFonts w:cstheme="minorHAnsi"/>
              </w:rPr>
              <w:t>74.8%</w:t>
            </w:r>
          </w:p>
        </w:tc>
        <w:tc>
          <w:tcPr>
            <w:tcW w:w="375" w:type="pct"/>
            <w:shd w:val="clear" w:color="auto" w:fill="auto"/>
            <w:vAlign w:val="center"/>
          </w:tcPr>
          <w:p w14:paraId="766D5A9E" w14:textId="77777777" w:rsidR="00231C6F" w:rsidRPr="00B62A0B" w:rsidRDefault="00231C6F" w:rsidP="0054747A">
            <w:pPr>
              <w:jc w:val="center"/>
              <w:rPr>
                <w:rFonts w:eastAsia="Times New Roman" w:cstheme="minorHAnsi"/>
                <w:lang w:bidi="ar-SA"/>
              </w:rPr>
            </w:pPr>
            <w:r w:rsidRPr="00B62A0B">
              <w:rPr>
                <w:rFonts w:cstheme="minorHAnsi"/>
              </w:rPr>
              <w:t>91.5%</w:t>
            </w:r>
          </w:p>
        </w:tc>
        <w:tc>
          <w:tcPr>
            <w:tcW w:w="376" w:type="pct"/>
            <w:shd w:val="clear" w:color="auto" w:fill="auto"/>
            <w:vAlign w:val="center"/>
          </w:tcPr>
          <w:p w14:paraId="5C3A4E11" w14:textId="77777777" w:rsidR="00231C6F" w:rsidRPr="00B62A0B" w:rsidRDefault="00231C6F" w:rsidP="0054747A">
            <w:pPr>
              <w:jc w:val="center"/>
              <w:rPr>
                <w:rFonts w:eastAsia="Times New Roman" w:cstheme="minorHAnsi"/>
                <w:lang w:bidi="ar-SA"/>
              </w:rPr>
            </w:pPr>
            <w:r w:rsidRPr="00B62A0B">
              <w:rPr>
                <w:rFonts w:cstheme="minorHAnsi"/>
              </w:rPr>
              <w:t>71.8%</w:t>
            </w:r>
          </w:p>
        </w:tc>
        <w:tc>
          <w:tcPr>
            <w:tcW w:w="435" w:type="pct"/>
            <w:shd w:val="clear" w:color="auto" w:fill="auto"/>
            <w:vAlign w:val="center"/>
          </w:tcPr>
          <w:p w14:paraId="43D1C6F4"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43" w:type="pct"/>
            <w:shd w:val="clear" w:color="auto" w:fill="auto"/>
            <w:vAlign w:val="center"/>
          </w:tcPr>
          <w:p w14:paraId="61CA643E" w14:textId="77777777" w:rsidR="00231C6F" w:rsidRPr="00B62A0B" w:rsidRDefault="00231C6F" w:rsidP="0054747A">
            <w:pPr>
              <w:jc w:val="center"/>
              <w:rPr>
                <w:rFonts w:eastAsia="Times New Roman" w:cstheme="minorHAnsi"/>
                <w:lang w:bidi="ar-SA"/>
              </w:rPr>
            </w:pPr>
            <w:r w:rsidRPr="00B62A0B">
              <w:rPr>
                <w:rFonts w:cstheme="minorHAnsi"/>
              </w:rPr>
              <w:t>73.8%</w:t>
            </w:r>
          </w:p>
        </w:tc>
        <w:tc>
          <w:tcPr>
            <w:tcW w:w="343" w:type="pct"/>
            <w:shd w:val="clear" w:color="auto" w:fill="auto"/>
            <w:vAlign w:val="center"/>
          </w:tcPr>
          <w:p w14:paraId="2C74840E"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5" w:type="pct"/>
            <w:shd w:val="clear" w:color="auto" w:fill="auto"/>
            <w:vAlign w:val="center"/>
          </w:tcPr>
          <w:p w14:paraId="0CFAC549" w14:textId="3FAEFD7C" w:rsidR="00231C6F" w:rsidRPr="00B62A0B" w:rsidRDefault="00E33FF8" w:rsidP="0054747A">
            <w:pPr>
              <w:jc w:val="center"/>
              <w:rPr>
                <w:rFonts w:eastAsia="Times New Roman" w:cstheme="minorHAnsi"/>
                <w:lang w:bidi="ar-SA"/>
              </w:rPr>
            </w:pPr>
            <w:r w:rsidRPr="00B62A0B">
              <w:rPr>
                <w:rFonts w:cstheme="minorHAnsi"/>
              </w:rPr>
              <w:t>≥</w:t>
            </w:r>
            <w:r w:rsidR="00231C6F" w:rsidRPr="00B62A0B">
              <w:rPr>
                <w:rFonts w:cstheme="minorHAnsi"/>
              </w:rPr>
              <w:t xml:space="preserve"> 90th percentile </w:t>
            </w:r>
          </w:p>
        </w:tc>
      </w:tr>
      <w:tr w:rsidR="00231C6F" w:rsidRPr="00B62A0B" w14:paraId="724CD139" w14:textId="77777777" w:rsidTr="00B62A0B">
        <w:trPr>
          <w:cantSplit/>
          <w:trHeight w:val="144"/>
        </w:trPr>
        <w:tc>
          <w:tcPr>
            <w:tcW w:w="296" w:type="pct"/>
            <w:shd w:val="clear" w:color="auto" w:fill="FFFFFF" w:themeFill="background1"/>
            <w:vAlign w:val="center"/>
          </w:tcPr>
          <w:p w14:paraId="45A41D0C"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tcPr>
          <w:p w14:paraId="43FB3B30" w14:textId="51CD0C52"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Asthma Medication Ratio (</w:t>
            </w:r>
            <w:r w:rsidR="00C4355C">
              <w:rPr>
                <w:rFonts w:eastAsia="Times New Roman" w:cstheme="minorHAnsi"/>
                <w:lang w:bidi="ar-SA"/>
              </w:rPr>
              <w:t xml:space="preserve">Age </w:t>
            </w:r>
            <w:r w:rsidRPr="00B62A0B">
              <w:rPr>
                <w:rFonts w:eastAsia="Times New Roman" w:cstheme="minorHAnsi"/>
                <w:lang w:bidi="ar-SA"/>
              </w:rPr>
              <w:t>19 years)</w:t>
            </w:r>
          </w:p>
        </w:tc>
        <w:tc>
          <w:tcPr>
            <w:tcW w:w="312" w:type="pct"/>
            <w:shd w:val="clear" w:color="auto" w:fill="auto"/>
            <w:vAlign w:val="center"/>
          </w:tcPr>
          <w:p w14:paraId="181A7483" w14:textId="77777777" w:rsidR="00231C6F" w:rsidRPr="00B62A0B" w:rsidRDefault="00231C6F" w:rsidP="0054747A">
            <w:pPr>
              <w:jc w:val="center"/>
              <w:rPr>
                <w:rFonts w:eastAsia="Times New Roman" w:cstheme="minorHAnsi"/>
                <w:lang w:bidi="ar-SA"/>
              </w:rPr>
            </w:pPr>
            <w:r w:rsidRPr="00B62A0B">
              <w:rPr>
                <w:rFonts w:cstheme="minorHAnsi"/>
              </w:rPr>
              <w:t>1</w:t>
            </w:r>
          </w:p>
        </w:tc>
        <w:tc>
          <w:tcPr>
            <w:tcW w:w="280" w:type="pct"/>
            <w:shd w:val="clear" w:color="auto" w:fill="auto"/>
            <w:vAlign w:val="center"/>
          </w:tcPr>
          <w:p w14:paraId="49F4716C" w14:textId="77777777" w:rsidR="00231C6F" w:rsidRPr="00B62A0B" w:rsidRDefault="00231C6F" w:rsidP="0054747A">
            <w:pPr>
              <w:jc w:val="center"/>
              <w:rPr>
                <w:rFonts w:eastAsia="Times New Roman" w:cstheme="minorHAnsi"/>
                <w:lang w:bidi="ar-SA"/>
              </w:rPr>
            </w:pPr>
            <w:r w:rsidRPr="00B62A0B">
              <w:rPr>
                <w:rFonts w:cstheme="minorHAnsi"/>
              </w:rPr>
              <w:t>1</w:t>
            </w:r>
          </w:p>
        </w:tc>
        <w:tc>
          <w:tcPr>
            <w:tcW w:w="312" w:type="pct"/>
            <w:shd w:val="clear" w:color="auto" w:fill="auto"/>
            <w:vAlign w:val="center"/>
          </w:tcPr>
          <w:p w14:paraId="41B0200A" w14:textId="77777777" w:rsidR="00231C6F" w:rsidRPr="00B62A0B" w:rsidRDefault="00231C6F" w:rsidP="0054747A">
            <w:pPr>
              <w:jc w:val="center"/>
              <w:rPr>
                <w:rFonts w:eastAsia="Times New Roman" w:cstheme="minorHAnsi"/>
                <w:b/>
                <w:bCs/>
                <w:lang w:bidi="ar-SA"/>
              </w:rPr>
            </w:pPr>
            <w:r w:rsidRPr="00B62A0B">
              <w:rPr>
                <w:rFonts w:cstheme="minorHAnsi"/>
                <w:b/>
                <w:bCs/>
              </w:rPr>
              <w:t>N/A</w:t>
            </w:r>
          </w:p>
        </w:tc>
        <w:tc>
          <w:tcPr>
            <w:tcW w:w="343" w:type="pct"/>
            <w:shd w:val="clear" w:color="auto" w:fill="auto"/>
            <w:vAlign w:val="center"/>
          </w:tcPr>
          <w:p w14:paraId="1CC9F760" w14:textId="77777777" w:rsidR="00231C6F" w:rsidRPr="00B62A0B" w:rsidRDefault="00231C6F" w:rsidP="0054747A">
            <w:pPr>
              <w:jc w:val="center"/>
              <w:rPr>
                <w:rFonts w:eastAsia="Times New Roman" w:cstheme="minorHAnsi"/>
                <w:lang w:bidi="ar-SA"/>
              </w:rPr>
            </w:pPr>
            <w:r w:rsidRPr="00B62A0B">
              <w:rPr>
                <w:rFonts w:cstheme="minorHAnsi"/>
              </w:rPr>
              <w:t>N/A</w:t>
            </w:r>
          </w:p>
        </w:tc>
        <w:tc>
          <w:tcPr>
            <w:tcW w:w="375" w:type="pct"/>
            <w:shd w:val="clear" w:color="auto" w:fill="auto"/>
            <w:vAlign w:val="center"/>
          </w:tcPr>
          <w:p w14:paraId="0B23EC41" w14:textId="77777777" w:rsidR="00231C6F" w:rsidRPr="00B62A0B" w:rsidRDefault="00231C6F" w:rsidP="0054747A">
            <w:pPr>
              <w:jc w:val="center"/>
              <w:rPr>
                <w:rFonts w:eastAsia="Times New Roman" w:cstheme="minorHAnsi"/>
                <w:lang w:bidi="ar-SA"/>
              </w:rPr>
            </w:pPr>
            <w:r w:rsidRPr="00B62A0B">
              <w:rPr>
                <w:rFonts w:cstheme="minorHAnsi"/>
              </w:rPr>
              <w:t>N/A</w:t>
            </w:r>
          </w:p>
        </w:tc>
        <w:tc>
          <w:tcPr>
            <w:tcW w:w="376" w:type="pct"/>
            <w:shd w:val="clear" w:color="auto" w:fill="auto"/>
            <w:vAlign w:val="center"/>
          </w:tcPr>
          <w:p w14:paraId="7C2B2CF0" w14:textId="77777777" w:rsidR="00231C6F" w:rsidRPr="00B62A0B" w:rsidRDefault="00231C6F" w:rsidP="0054747A">
            <w:pPr>
              <w:jc w:val="center"/>
              <w:rPr>
                <w:rFonts w:eastAsia="Times New Roman" w:cstheme="minorHAnsi"/>
                <w:lang w:bidi="ar-SA"/>
              </w:rPr>
            </w:pPr>
            <w:r w:rsidRPr="00B62A0B">
              <w:rPr>
                <w:rFonts w:cstheme="minorHAnsi"/>
              </w:rPr>
              <w:t>N/A</w:t>
            </w:r>
          </w:p>
        </w:tc>
        <w:tc>
          <w:tcPr>
            <w:tcW w:w="435" w:type="pct"/>
            <w:shd w:val="clear" w:color="auto" w:fill="auto"/>
            <w:vAlign w:val="center"/>
          </w:tcPr>
          <w:p w14:paraId="1F67DD4A" w14:textId="77777777" w:rsidR="00231C6F" w:rsidRPr="00B62A0B" w:rsidRDefault="00231C6F" w:rsidP="0054747A">
            <w:pPr>
              <w:jc w:val="center"/>
              <w:rPr>
                <w:rFonts w:eastAsia="Times New Roman" w:cstheme="minorHAnsi"/>
                <w:lang w:bidi="ar-SA"/>
              </w:rPr>
            </w:pPr>
            <w:r w:rsidRPr="00B62A0B">
              <w:rPr>
                <w:rFonts w:cstheme="minorHAnsi"/>
              </w:rPr>
              <w:t>N/A</w:t>
            </w:r>
          </w:p>
        </w:tc>
        <w:tc>
          <w:tcPr>
            <w:tcW w:w="343" w:type="pct"/>
            <w:shd w:val="clear" w:color="auto" w:fill="auto"/>
            <w:vAlign w:val="center"/>
          </w:tcPr>
          <w:p w14:paraId="6EA11B26" w14:textId="77777777" w:rsidR="00231C6F" w:rsidRPr="00B62A0B" w:rsidRDefault="00231C6F" w:rsidP="0054747A">
            <w:pPr>
              <w:jc w:val="center"/>
              <w:rPr>
                <w:rFonts w:eastAsia="Times New Roman" w:cstheme="minorHAnsi"/>
                <w:lang w:bidi="ar-SA"/>
              </w:rPr>
            </w:pPr>
            <w:r w:rsidRPr="00B62A0B">
              <w:rPr>
                <w:rFonts w:cstheme="minorHAnsi"/>
              </w:rPr>
              <w:t>0.0%</w:t>
            </w:r>
          </w:p>
        </w:tc>
        <w:tc>
          <w:tcPr>
            <w:tcW w:w="343" w:type="pct"/>
            <w:shd w:val="clear" w:color="auto" w:fill="auto"/>
            <w:vAlign w:val="center"/>
          </w:tcPr>
          <w:p w14:paraId="359B74A5" w14:textId="77777777" w:rsidR="00231C6F" w:rsidRPr="00B62A0B" w:rsidRDefault="00231C6F" w:rsidP="0054747A">
            <w:pPr>
              <w:jc w:val="center"/>
              <w:rPr>
                <w:rFonts w:eastAsia="Times New Roman" w:cstheme="minorHAnsi"/>
                <w:lang w:bidi="ar-SA"/>
              </w:rPr>
            </w:pPr>
            <w:r w:rsidRPr="00B62A0B">
              <w:rPr>
                <w:rFonts w:cstheme="minorHAnsi"/>
              </w:rPr>
              <w:t>N/A</w:t>
            </w:r>
          </w:p>
        </w:tc>
        <w:tc>
          <w:tcPr>
            <w:tcW w:w="535" w:type="pct"/>
            <w:shd w:val="clear" w:color="auto" w:fill="auto"/>
            <w:vAlign w:val="center"/>
          </w:tcPr>
          <w:p w14:paraId="27D6B0E4" w14:textId="77777777" w:rsidR="00231C6F" w:rsidRPr="00B62A0B" w:rsidRDefault="00231C6F" w:rsidP="0054747A">
            <w:pPr>
              <w:jc w:val="center"/>
              <w:rPr>
                <w:rFonts w:eastAsia="Times New Roman" w:cstheme="minorHAnsi"/>
                <w:lang w:bidi="ar-SA"/>
              </w:rPr>
            </w:pPr>
            <w:r w:rsidRPr="00B62A0B">
              <w:rPr>
                <w:rFonts w:cstheme="minorHAnsi"/>
              </w:rPr>
              <w:t>NA</w:t>
            </w:r>
          </w:p>
        </w:tc>
      </w:tr>
      <w:tr w:rsidR="00231C6F" w:rsidRPr="00B62A0B" w14:paraId="20CC5B3D" w14:textId="77777777" w:rsidTr="00B62A0B">
        <w:trPr>
          <w:cantSplit/>
          <w:trHeight w:val="144"/>
        </w:trPr>
        <w:tc>
          <w:tcPr>
            <w:tcW w:w="296" w:type="pct"/>
            <w:shd w:val="clear" w:color="auto" w:fill="FFFFFF" w:themeFill="background1"/>
            <w:vAlign w:val="center"/>
          </w:tcPr>
          <w:p w14:paraId="080372F8" w14:textId="77777777" w:rsidR="00231C6F" w:rsidRPr="00B62A0B" w:rsidRDefault="00231C6F" w:rsidP="0054747A">
            <w:pPr>
              <w:jc w:val="center"/>
              <w:rPr>
                <w:rFonts w:eastAsia="Times New Roman" w:cstheme="minorHAnsi"/>
                <w:lang w:bidi="ar-SA"/>
              </w:rPr>
            </w:pPr>
            <w:r w:rsidRPr="00B62A0B">
              <w:rPr>
                <w:rFonts w:eastAsia="Times New Roman" w:cstheme="minorHAnsi"/>
                <w:lang w:bidi="ar-SA"/>
              </w:rPr>
              <w:t>HEDIS</w:t>
            </w:r>
          </w:p>
        </w:tc>
        <w:tc>
          <w:tcPr>
            <w:tcW w:w="1050" w:type="pct"/>
            <w:shd w:val="clear" w:color="auto" w:fill="FFFFFF" w:themeFill="background1"/>
            <w:vAlign w:val="center"/>
          </w:tcPr>
          <w:p w14:paraId="075E3FEE" w14:textId="77777777" w:rsidR="00231C6F" w:rsidRPr="00B62A0B" w:rsidRDefault="00231C6F" w:rsidP="0054747A">
            <w:pPr>
              <w:ind w:left="45"/>
              <w:jc w:val="left"/>
              <w:rPr>
                <w:rFonts w:eastAsia="Times New Roman" w:cstheme="minorHAnsi"/>
                <w:lang w:bidi="ar-SA"/>
              </w:rPr>
            </w:pPr>
            <w:r w:rsidRPr="00B62A0B">
              <w:rPr>
                <w:rFonts w:eastAsia="Times New Roman" w:cstheme="minorHAnsi"/>
                <w:lang w:bidi="ar-SA"/>
              </w:rPr>
              <w:t>Asthma Medication Ratio (Total)</w:t>
            </w:r>
          </w:p>
        </w:tc>
        <w:tc>
          <w:tcPr>
            <w:tcW w:w="312" w:type="pct"/>
            <w:shd w:val="clear" w:color="auto" w:fill="auto"/>
            <w:vAlign w:val="center"/>
          </w:tcPr>
          <w:p w14:paraId="45C74AE7" w14:textId="77777777" w:rsidR="00231C6F" w:rsidRPr="00B62A0B" w:rsidRDefault="00231C6F" w:rsidP="0054747A">
            <w:pPr>
              <w:jc w:val="center"/>
              <w:rPr>
                <w:rFonts w:eastAsia="Times New Roman" w:cstheme="minorHAnsi"/>
                <w:lang w:bidi="ar-SA"/>
              </w:rPr>
            </w:pPr>
            <w:r w:rsidRPr="00B62A0B">
              <w:rPr>
                <w:rFonts w:cstheme="minorHAnsi"/>
              </w:rPr>
              <w:t>156</w:t>
            </w:r>
          </w:p>
        </w:tc>
        <w:tc>
          <w:tcPr>
            <w:tcW w:w="280" w:type="pct"/>
            <w:shd w:val="clear" w:color="auto" w:fill="auto"/>
            <w:vAlign w:val="center"/>
          </w:tcPr>
          <w:p w14:paraId="099157AA" w14:textId="77777777" w:rsidR="00231C6F" w:rsidRPr="00B62A0B" w:rsidRDefault="00231C6F" w:rsidP="0054747A">
            <w:pPr>
              <w:jc w:val="center"/>
              <w:rPr>
                <w:rFonts w:eastAsia="Times New Roman" w:cstheme="minorHAnsi"/>
                <w:lang w:bidi="ar-SA"/>
              </w:rPr>
            </w:pPr>
            <w:r w:rsidRPr="00B62A0B">
              <w:rPr>
                <w:rFonts w:cstheme="minorHAnsi"/>
              </w:rPr>
              <w:t>128</w:t>
            </w:r>
          </w:p>
        </w:tc>
        <w:tc>
          <w:tcPr>
            <w:tcW w:w="312" w:type="pct"/>
            <w:shd w:val="clear" w:color="auto" w:fill="auto"/>
            <w:vAlign w:val="center"/>
          </w:tcPr>
          <w:p w14:paraId="27DCBCC5" w14:textId="77777777" w:rsidR="00231C6F" w:rsidRPr="00B62A0B" w:rsidRDefault="00231C6F" w:rsidP="0054747A">
            <w:pPr>
              <w:jc w:val="center"/>
              <w:rPr>
                <w:rFonts w:eastAsia="Times New Roman" w:cstheme="minorHAnsi"/>
                <w:b/>
                <w:bCs/>
                <w:lang w:bidi="ar-SA"/>
              </w:rPr>
            </w:pPr>
            <w:r w:rsidRPr="00B62A0B">
              <w:rPr>
                <w:rFonts w:cstheme="minorHAnsi"/>
                <w:b/>
                <w:bCs/>
              </w:rPr>
              <w:t>82.1%</w:t>
            </w:r>
          </w:p>
        </w:tc>
        <w:tc>
          <w:tcPr>
            <w:tcW w:w="343" w:type="pct"/>
            <w:shd w:val="clear" w:color="auto" w:fill="auto"/>
            <w:vAlign w:val="center"/>
          </w:tcPr>
          <w:p w14:paraId="5A42AB41" w14:textId="77777777" w:rsidR="00231C6F" w:rsidRPr="00B62A0B" w:rsidRDefault="00231C6F" w:rsidP="0054747A">
            <w:pPr>
              <w:jc w:val="center"/>
              <w:rPr>
                <w:rFonts w:eastAsia="Times New Roman" w:cstheme="minorHAnsi"/>
                <w:lang w:bidi="ar-SA"/>
              </w:rPr>
            </w:pPr>
            <w:r w:rsidRPr="00B62A0B">
              <w:rPr>
                <w:rFonts w:cstheme="minorHAnsi"/>
              </w:rPr>
              <w:t>75.7%</w:t>
            </w:r>
          </w:p>
        </w:tc>
        <w:tc>
          <w:tcPr>
            <w:tcW w:w="375" w:type="pct"/>
            <w:shd w:val="clear" w:color="auto" w:fill="auto"/>
            <w:vAlign w:val="center"/>
          </w:tcPr>
          <w:p w14:paraId="4AB0C6B6" w14:textId="77777777" w:rsidR="00231C6F" w:rsidRPr="00B62A0B" w:rsidRDefault="00231C6F" w:rsidP="0054747A">
            <w:pPr>
              <w:jc w:val="center"/>
              <w:rPr>
                <w:rFonts w:eastAsia="Times New Roman" w:cstheme="minorHAnsi"/>
                <w:lang w:bidi="ar-SA"/>
              </w:rPr>
            </w:pPr>
            <w:r w:rsidRPr="00B62A0B">
              <w:rPr>
                <w:rFonts w:cstheme="minorHAnsi"/>
              </w:rPr>
              <w:t>88.4%</w:t>
            </w:r>
          </w:p>
        </w:tc>
        <w:tc>
          <w:tcPr>
            <w:tcW w:w="376" w:type="pct"/>
            <w:shd w:val="clear" w:color="auto" w:fill="auto"/>
            <w:vAlign w:val="center"/>
          </w:tcPr>
          <w:p w14:paraId="7AC415BF" w14:textId="77777777" w:rsidR="00231C6F" w:rsidRPr="00B62A0B" w:rsidRDefault="00231C6F" w:rsidP="0054747A">
            <w:pPr>
              <w:jc w:val="center"/>
              <w:rPr>
                <w:rFonts w:eastAsia="Times New Roman" w:cstheme="minorHAnsi"/>
                <w:lang w:bidi="ar-SA"/>
              </w:rPr>
            </w:pPr>
            <w:r w:rsidRPr="00B62A0B">
              <w:rPr>
                <w:rFonts w:cstheme="minorHAnsi"/>
              </w:rPr>
              <w:t>80.5%</w:t>
            </w:r>
          </w:p>
        </w:tc>
        <w:tc>
          <w:tcPr>
            <w:tcW w:w="435" w:type="pct"/>
            <w:shd w:val="clear" w:color="auto" w:fill="auto"/>
            <w:vAlign w:val="center"/>
          </w:tcPr>
          <w:p w14:paraId="4F83343A"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343" w:type="pct"/>
            <w:shd w:val="clear" w:color="auto" w:fill="auto"/>
            <w:vAlign w:val="center"/>
          </w:tcPr>
          <w:p w14:paraId="77776803" w14:textId="77777777" w:rsidR="00231C6F" w:rsidRPr="00B62A0B" w:rsidRDefault="00231C6F" w:rsidP="0054747A">
            <w:pPr>
              <w:jc w:val="center"/>
              <w:rPr>
                <w:rFonts w:eastAsia="Times New Roman" w:cstheme="minorHAnsi"/>
                <w:lang w:bidi="ar-SA"/>
              </w:rPr>
            </w:pPr>
            <w:r w:rsidRPr="00B62A0B">
              <w:rPr>
                <w:rFonts w:cstheme="minorHAnsi"/>
              </w:rPr>
              <w:t>76.4%</w:t>
            </w:r>
          </w:p>
        </w:tc>
        <w:tc>
          <w:tcPr>
            <w:tcW w:w="343" w:type="pct"/>
            <w:shd w:val="clear" w:color="auto" w:fill="auto"/>
            <w:vAlign w:val="center"/>
          </w:tcPr>
          <w:p w14:paraId="3ADE3E37" w14:textId="77777777" w:rsidR="00231C6F" w:rsidRPr="00B62A0B" w:rsidRDefault="00231C6F" w:rsidP="0054747A">
            <w:pPr>
              <w:jc w:val="center"/>
              <w:rPr>
                <w:rFonts w:eastAsia="Times New Roman" w:cstheme="minorHAnsi"/>
                <w:lang w:bidi="ar-SA"/>
              </w:rPr>
            </w:pPr>
            <w:proofErr w:type="spellStart"/>
            <w:r w:rsidRPr="00B62A0B">
              <w:rPr>
                <w:rFonts w:cstheme="minorHAnsi"/>
              </w:rPr>
              <w:t>n.s</w:t>
            </w:r>
            <w:proofErr w:type="spellEnd"/>
            <w:r w:rsidRPr="00B62A0B">
              <w:rPr>
                <w:rFonts w:cstheme="minorHAnsi"/>
              </w:rPr>
              <w:t>.</w:t>
            </w:r>
          </w:p>
        </w:tc>
        <w:tc>
          <w:tcPr>
            <w:tcW w:w="535" w:type="pct"/>
            <w:shd w:val="clear" w:color="auto" w:fill="auto"/>
            <w:vAlign w:val="center"/>
          </w:tcPr>
          <w:p w14:paraId="7B059905" w14:textId="77777777" w:rsidR="00231C6F" w:rsidRPr="00B62A0B" w:rsidRDefault="00231C6F" w:rsidP="0054747A">
            <w:pPr>
              <w:jc w:val="center"/>
              <w:rPr>
                <w:rFonts w:eastAsia="Times New Roman" w:cstheme="minorHAnsi"/>
                <w:lang w:bidi="ar-SA"/>
              </w:rPr>
            </w:pPr>
            <w:r w:rsidRPr="00B62A0B">
              <w:rPr>
                <w:rFonts w:cstheme="minorHAnsi"/>
              </w:rPr>
              <w:t>NA</w:t>
            </w:r>
          </w:p>
        </w:tc>
      </w:tr>
    </w:tbl>
    <w:p w14:paraId="5AD507E7" w14:textId="77777777" w:rsidR="00231C6F" w:rsidRPr="00F7033D" w:rsidRDefault="00231C6F" w:rsidP="009770D8">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99D1377" w14:textId="2774F399" w:rsidR="00231C6F" w:rsidRPr="00F7033D" w:rsidRDefault="00231C6F" w:rsidP="009770D8">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9770D8">
        <w:rPr>
          <w:sz w:val="20"/>
          <w:szCs w:val="20"/>
        </w:rPr>
        <w:t>.</w:t>
      </w:r>
    </w:p>
    <w:p w14:paraId="5A00A14F" w14:textId="77777777" w:rsidR="00231C6F" w:rsidRPr="00F7033D" w:rsidRDefault="00231C6F" w:rsidP="00231C6F">
      <w:pPr>
        <w:spacing w:after="200" w:line="276" w:lineRule="auto"/>
        <w:jc w:val="left"/>
        <w:rPr>
          <w:rFonts w:asciiTheme="majorHAnsi" w:eastAsiaTheme="majorEastAsia" w:hAnsiTheme="majorHAnsi" w:cstheme="majorBidi"/>
          <w:b/>
          <w:bCs/>
          <w:color w:val="4F81BD" w:themeColor="accent1"/>
        </w:rPr>
      </w:pPr>
    </w:p>
    <w:p w14:paraId="65392ECF" w14:textId="77777777" w:rsidR="00231C6F" w:rsidRPr="00F7033D" w:rsidRDefault="00231C6F" w:rsidP="00231C6F">
      <w:pPr>
        <w:pStyle w:val="Heading3"/>
      </w:pPr>
      <w:bookmarkStart w:id="132" w:name="_Toc98922469"/>
      <w:bookmarkStart w:id="133" w:name="_Toc132635768"/>
      <w:r w:rsidRPr="00F7033D">
        <w:lastRenderedPageBreak/>
        <w:t>Behavioral Health</w:t>
      </w:r>
      <w:bookmarkEnd w:id="132"/>
      <w:bookmarkEnd w:id="133"/>
    </w:p>
    <w:p w14:paraId="5DC5B69B" w14:textId="77777777" w:rsidR="00231C6F" w:rsidRPr="00F7033D" w:rsidRDefault="00231C6F" w:rsidP="00231C6F">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04FB385F" w14:textId="77777777" w:rsidR="00231C6F" w:rsidRPr="00F7033D" w:rsidRDefault="00231C6F" w:rsidP="00231C6F">
      <w:pPr>
        <w:rPr>
          <w:bCs/>
        </w:rPr>
      </w:pPr>
    </w:p>
    <w:p w14:paraId="34AE42BE" w14:textId="77777777" w:rsidR="00231C6F" w:rsidRPr="00F7033D" w:rsidRDefault="00231C6F" w:rsidP="00231C6F">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1C434FA3" w14:textId="77777777" w:rsidR="00231C6F" w:rsidRPr="00F7033D" w:rsidRDefault="00231C6F" w:rsidP="00231C6F">
      <w:pPr>
        <w:pStyle w:val="tableheading"/>
      </w:pPr>
      <w:bookmarkStart w:id="134" w:name="_Toc98922505"/>
      <w:bookmarkStart w:id="135" w:name="_Toc132724550"/>
      <w:r w:rsidRPr="00F7033D">
        <w:t>Table 2.7: Behavioral Health</w:t>
      </w:r>
      <w:bookmarkEnd w:id="134"/>
      <w:bookmarkEnd w:id="13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8"/>
        <w:gridCol w:w="3012"/>
        <w:gridCol w:w="892"/>
        <w:gridCol w:w="803"/>
        <w:gridCol w:w="892"/>
        <w:gridCol w:w="1055"/>
        <w:gridCol w:w="1070"/>
        <w:gridCol w:w="1160"/>
        <w:gridCol w:w="1162"/>
        <w:gridCol w:w="981"/>
        <w:gridCol w:w="981"/>
        <w:gridCol w:w="1534"/>
      </w:tblGrid>
      <w:tr w:rsidR="00231C6F" w:rsidRPr="00FA77A6" w14:paraId="7E921AC6" w14:textId="77777777" w:rsidTr="00FA77A6">
        <w:trPr>
          <w:cantSplit/>
          <w:trHeight w:val="60"/>
          <w:tblHeader/>
        </w:trPr>
        <w:tc>
          <w:tcPr>
            <w:tcW w:w="1346" w:type="pct"/>
            <w:gridSpan w:val="2"/>
            <w:shd w:val="clear" w:color="000000" w:fill="5F497A"/>
            <w:vAlign w:val="bottom"/>
            <w:hideMark/>
          </w:tcPr>
          <w:p w14:paraId="5D52E72C" w14:textId="77777777" w:rsidR="00231C6F" w:rsidRPr="00FA77A6" w:rsidRDefault="00231C6F" w:rsidP="0054747A">
            <w:pPr>
              <w:jc w:val="center"/>
              <w:rPr>
                <w:rFonts w:ascii="Calibri" w:eastAsia="Times New Roman" w:hAnsi="Calibri" w:cs="Times New Roman"/>
                <w:b/>
                <w:bCs/>
                <w:color w:val="FFFFFF"/>
                <w:lang w:bidi="ar-SA"/>
              </w:rPr>
            </w:pPr>
            <w:r w:rsidRPr="00FA77A6">
              <w:rPr>
                <w:rFonts w:ascii="Calibri" w:eastAsia="Times New Roman" w:hAnsi="Calibri" w:cs="Times New Roman"/>
                <w:b/>
                <w:bCs/>
                <w:color w:val="FFFFFF"/>
                <w:lang w:bidi="ar-SA"/>
              </w:rPr>
              <w:t>Indicator</w:t>
            </w:r>
          </w:p>
        </w:tc>
        <w:tc>
          <w:tcPr>
            <w:tcW w:w="1622" w:type="pct"/>
            <w:gridSpan w:val="5"/>
            <w:shd w:val="clear" w:color="000000" w:fill="5F497A"/>
            <w:vAlign w:val="bottom"/>
            <w:hideMark/>
          </w:tcPr>
          <w:p w14:paraId="507B5D59" w14:textId="77777777" w:rsidR="00231C6F" w:rsidRPr="00FA77A6" w:rsidRDefault="00231C6F" w:rsidP="0054747A">
            <w:pPr>
              <w:jc w:val="center"/>
              <w:rPr>
                <w:rFonts w:ascii="Calibri" w:eastAsia="Times New Roman" w:hAnsi="Calibri" w:cs="Times New Roman"/>
                <w:b/>
                <w:bCs/>
                <w:color w:val="FFFFFF"/>
                <w:lang w:bidi="ar-SA"/>
              </w:rPr>
            </w:pPr>
            <w:r w:rsidRPr="00FA77A6">
              <w:rPr>
                <w:rFonts w:eastAsia="Times New Roman" w:cstheme="minorHAnsi"/>
                <w:b/>
                <w:color w:val="FFFFFF"/>
                <w:lang w:bidi="ar-SA"/>
              </w:rPr>
              <w:t>2022 (MY 2021)</w:t>
            </w:r>
          </w:p>
        </w:tc>
        <w:tc>
          <w:tcPr>
            <w:tcW w:w="2032" w:type="pct"/>
            <w:gridSpan w:val="5"/>
            <w:shd w:val="clear" w:color="000000" w:fill="5F497A"/>
            <w:vAlign w:val="bottom"/>
            <w:hideMark/>
          </w:tcPr>
          <w:p w14:paraId="27B8FB6C" w14:textId="77777777" w:rsidR="00231C6F" w:rsidRPr="00FA77A6" w:rsidRDefault="00231C6F" w:rsidP="0054747A">
            <w:pPr>
              <w:jc w:val="center"/>
              <w:rPr>
                <w:rFonts w:ascii="Calibri" w:eastAsia="Times New Roman" w:hAnsi="Calibri" w:cs="Times New Roman"/>
                <w:b/>
                <w:bCs/>
                <w:color w:val="FFFFFF"/>
                <w:vertAlign w:val="superscript"/>
                <w:lang w:bidi="ar-SA"/>
              </w:rPr>
            </w:pPr>
            <w:r w:rsidRPr="00FA77A6">
              <w:rPr>
                <w:rFonts w:eastAsia="Times New Roman" w:cstheme="minorHAnsi"/>
                <w:b/>
                <w:color w:val="FFFFFF"/>
                <w:lang w:bidi="ar-SA"/>
              </w:rPr>
              <w:t>Rate Comparison</w:t>
            </w:r>
            <w:r w:rsidRPr="00FA77A6">
              <w:rPr>
                <w:rFonts w:eastAsia="Times New Roman" w:cstheme="minorHAnsi"/>
                <w:b/>
                <w:color w:val="FFFFFF"/>
                <w:vertAlign w:val="superscript"/>
                <w:lang w:bidi="ar-SA"/>
              </w:rPr>
              <w:t>1</w:t>
            </w:r>
          </w:p>
        </w:tc>
      </w:tr>
      <w:tr w:rsidR="00231C6F" w:rsidRPr="00FA77A6" w14:paraId="1B50E521" w14:textId="77777777" w:rsidTr="00FA77A6">
        <w:trPr>
          <w:cantSplit/>
          <w:trHeight w:val="144"/>
          <w:tblHeader/>
        </w:trPr>
        <w:tc>
          <w:tcPr>
            <w:tcW w:w="297" w:type="pct"/>
            <w:shd w:val="clear" w:color="000000" w:fill="5F497A"/>
            <w:vAlign w:val="bottom"/>
            <w:hideMark/>
          </w:tcPr>
          <w:p w14:paraId="461A1524" w14:textId="77777777" w:rsidR="00231C6F" w:rsidRPr="00FA77A6" w:rsidRDefault="00231C6F" w:rsidP="0054747A">
            <w:pPr>
              <w:jc w:val="center"/>
              <w:rPr>
                <w:rFonts w:ascii="Calibri" w:eastAsia="Times New Roman" w:hAnsi="Calibri" w:cs="Times New Roman"/>
                <w:b/>
                <w:bCs/>
                <w:color w:val="FFFFFF"/>
                <w:lang w:bidi="ar-SA"/>
              </w:rPr>
            </w:pPr>
            <w:r w:rsidRPr="00FA77A6">
              <w:rPr>
                <w:rFonts w:ascii="Calibri" w:eastAsia="Times New Roman" w:hAnsi="Calibri" w:cs="Times New Roman"/>
                <w:b/>
                <w:bCs/>
                <w:color w:val="FFFFFF"/>
                <w:lang w:bidi="ar-SA"/>
              </w:rPr>
              <w:t>Source</w:t>
            </w:r>
          </w:p>
        </w:tc>
        <w:tc>
          <w:tcPr>
            <w:tcW w:w="1049" w:type="pct"/>
            <w:shd w:val="clear" w:color="000000" w:fill="5F497A"/>
            <w:vAlign w:val="bottom"/>
            <w:hideMark/>
          </w:tcPr>
          <w:p w14:paraId="71A9DF9D" w14:textId="77777777" w:rsidR="00231C6F" w:rsidRPr="00FA77A6" w:rsidRDefault="00231C6F" w:rsidP="0054747A">
            <w:pPr>
              <w:jc w:val="center"/>
              <w:rPr>
                <w:rFonts w:ascii="Calibri" w:eastAsia="Times New Roman" w:hAnsi="Calibri" w:cs="Times New Roman"/>
                <w:b/>
                <w:bCs/>
                <w:color w:val="FFFFFF"/>
                <w:lang w:bidi="ar-SA"/>
              </w:rPr>
            </w:pPr>
            <w:r w:rsidRPr="00FA77A6">
              <w:rPr>
                <w:rFonts w:ascii="Calibri" w:eastAsia="Times New Roman" w:hAnsi="Calibri" w:cs="Times New Roman"/>
                <w:b/>
                <w:bCs/>
                <w:color w:val="FFFFFF"/>
                <w:lang w:bidi="ar-SA"/>
              </w:rPr>
              <w:t>Name</w:t>
            </w:r>
          </w:p>
        </w:tc>
        <w:tc>
          <w:tcPr>
            <w:tcW w:w="312" w:type="pct"/>
            <w:shd w:val="clear" w:color="000000" w:fill="5F497A"/>
            <w:vAlign w:val="bottom"/>
            <w:hideMark/>
          </w:tcPr>
          <w:p w14:paraId="1CF48C90" w14:textId="77777777" w:rsidR="00231C6F" w:rsidRPr="00FA77A6" w:rsidRDefault="00231C6F" w:rsidP="0054747A">
            <w:pPr>
              <w:jc w:val="center"/>
              <w:rPr>
                <w:rFonts w:ascii="Calibri" w:eastAsia="Times New Roman" w:hAnsi="Calibri" w:cs="Times New Roman"/>
                <w:b/>
                <w:bCs/>
                <w:color w:val="FFFFFF"/>
                <w:lang w:bidi="ar-SA"/>
              </w:rPr>
            </w:pPr>
            <w:proofErr w:type="spellStart"/>
            <w:r w:rsidRPr="00FA77A6">
              <w:rPr>
                <w:rFonts w:ascii="Calibri" w:eastAsia="Times New Roman" w:hAnsi="Calibri" w:cs="Times New Roman"/>
                <w:b/>
                <w:bCs/>
                <w:color w:val="FFFFFF"/>
                <w:lang w:bidi="ar-SA"/>
              </w:rPr>
              <w:t>Denom</w:t>
            </w:r>
            <w:proofErr w:type="spellEnd"/>
          </w:p>
        </w:tc>
        <w:tc>
          <w:tcPr>
            <w:tcW w:w="281" w:type="pct"/>
            <w:shd w:val="clear" w:color="000000" w:fill="5F497A"/>
            <w:vAlign w:val="bottom"/>
            <w:hideMark/>
          </w:tcPr>
          <w:p w14:paraId="6CC133F8" w14:textId="77777777" w:rsidR="00231C6F" w:rsidRPr="00FA77A6" w:rsidRDefault="00231C6F" w:rsidP="0054747A">
            <w:pPr>
              <w:jc w:val="center"/>
              <w:rPr>
                <w:rFonts w:ascii="Calibri" w:eastAsia="Times New Roman" w:hAnsi="Calibri" w:cs="Times New Roman"/>
                <w:b/>
                <w:bCs/>
                <w:color w:val="FFFFFF"/>
                <w:lang w:bidi="ar-SA"/>
              </w:rPr>
            </w:pPr>
            <w:r w:rsidRPr="00FA77A6">
              <w:rPr>
                <w:rFonts w:ascii="Calibri" w:eastAsia="Times New Roman" w:hAnsi="Calibri" w:cs="Times New Roman"/>
                <w:b/>
                <w:bCs/>
                <w:color w:val="FFFFFF"/>
                <w:lang w:bidi="ar-SA"/>
              </w:rPr>
              <w:t>Num</w:t>
            </w:r>
          </w:p>
        </w:tc>
        <w:tc>
          <w:tcPr>
            <w:tcW w:w="312" w:type="pct"/>
            <w:shd w:val="clear" w:color="000000" w:fill="5F497A"/>
            <w:vAlign w:val="bottom"/>
            <w:hideMark/>
          </w:tcPr>
          <w:p w14:paraId="4AF3B21F" w14:textId="77777777" w:rsidR="00231C6F" w:rsidRPr="00FA77A6" w:rsidRDefault="00231C6F" w:rsidP="0054747A">
            <w:pPr>
              <w:jc w:val="center"/>
              <w:rPr>
                <w:rFonts w:ascii="Calibri" w:eastAsia="Times New Roman" w:hAnsi="Calibri" w:cs="Times New Roman"/>
                <w:b/>
                <w:bCs/>
                <w:color w:val="FFFFFF"/>
                <w:lang w:bidi="ar-SA"/>
              </w:rPr>
            </w:pPr>
            <w:r w:rsidRPr="00FA77A6">
              <w:rPr>
                <w:rFonts w:ascii="Calibri" w:eastAsia="Times New Roman" w:hAnsi="Calibri" w:cs="Times New Roman"/>
                <w:b/>
                <w:bCs/>
                <w:color w:val="FFFFFF"/>
                <w:lang w:bidi="ar-SA"/>
              </w:rPr>
              <w:t>Rate</w:t>
            </w:r>
          </w:p>
        </w:tc>
        <w:tc>
          <w:tcPr>
            <w:tcW w:w="343" w:type="pct"/>
            <w:shd w:val="clear" w:color="000000" w:fill="5F497A"/>
            <w:vAlign w:val="bottom"/>
            <w:hideMark/>
          </w:tcPr>
          <w:p w14:paraId="02052103" w14:textId="77777777" w:rsidR="00231C6F" w:rsidRPr="00FA77A6" w:rsidRDefault="00231C6F" w:rsidP="0054747A">
            <w:pPr>
              <w:jc w:val="center"/>
              <w:rPr>
                <w:rFonts w:ascii="Calibri" w:eastAsia="Times New Roman" w:hAnsi="Calibri" w:cs="Times New Roman"/>
                <w:b/>
                <w:bCs/>
                <w:color w:val="FFFFFF"/>
                <w:lang w:bidi="ar-SA"/>
              </w:rPr>
            </w:pPr>
            <w:r w:rsidRPr="00FA77A6">
              <w:rPr>
                <w:rFonts w:ascii="Calibri" w:eastAsia="Times New Roman" w:hAnsi="Calibri" w:cs="Times New Roman"/>
                <w:b/>
                <w:bCs/>
                <w:color w:val="FFFFFF"/>
                <w:lang w:bidi="ar-SA"/>
              </w:rPr>
              <w:t>Lower 95% Confidence Limit</w:t>
            </w:r>
          </w:p>
        </w:tc>
        <w:tc>
          <w:tcPr>
            <w:tcW w:w="374" w:type="pct"/>
            <w:shd w:val="clear" w:color="000000" w:fill="5F497A"/>
            <w:vAlign w:val="bottom"/>
            <w:hideMark/>
          </w:tcPr>
          <w:p w14:paraId="19D02A16" w14:textId="77777777" w:rsidR="00231C6F" w:rsidRPr="00FA77A6" w:rsidRDefault="00231C6F" w:rsidP="0054747A">
            <w:pPr>
              <w:jc w:val="center"/>
              <w:rPr>
                <w:rFonts w:ascii="Calibri" w:eastAsia="Times New Roman" w:hAnsi="Calibri" w:cs="Times New Roman"/>
                <w:b/>
                <w:bCs/>
                <w:color w:val="FFFFFF"/>
                <w:lang w:bidi="ar-SA"/>
              </w:rPr>
            </w:pPr>
            <w:r w:rsidRPr="00FA77A6">
              <w:rPr>
                <w:rFonts w:ascii="Calibri" w:eastAsia="Times New Roman" w:hAnsi="Calibri" w:cs="Times New Roman"/>
                <w:b/>
                <w:bCs/>
                <w:color w:val="FFFFFF"/>
                <w:lang w:bidi="ar-SA"/>
              </w:rPr>
              <w:t>Upper 95% Confidence Limit</w:t>
            </w:r>
          </w:p>
        </w:tc>
        <w:tc>
          <w:tcPr>
            <w:tcW w:w="405" w:type="pct"/>
            <w:shd w:val="clear" w:color="000000" w:fill="5F497A"/>
            <w:vAlign w:val="bottom"/>
            <w:hideMark/>
          </w:tcPr>
          <w:p w14:paraId="61EB5819" w14:textId="77777777" w:rsidR="00231C6F" w:rsidRPr="00FA77A6" w:rsidRDefault="00231C6F" w:rsidP="0054747A">
            <w:pPr>
              <w:jc w:val="center"/>
              <w:rPr>
                <w:rFonts w:ascii="Calibri" w:eastAsia="Times New Roman" w:hAnsi="Calibri" w:cs="Times New Roman"/>
                <w:b/>
                <w:bCs/>
                <w:color w:val="FFFFFF"/>
                <w:lang w:bidi="ar-SA"/>
              </w:rPr>
            </w:pPr>
            <w:r w:rsidRPr="00FA77A6">
              <w:rPr>
                <w:rFonts w:eastAsia="Times New Roman" w:cstheme="minorHAnsi"/>
                <w:b/>
                <w:color w:val="FFFFFF"/>
                <w:lang w:bidi="ar-SA"/>
              </w:rPr>
              <w:t>2021 (MY 2020) Rate</w:t>
            </w:r>
          </w:p>
        </w:tc>
        <w:tc>
          <w:tcPr>
            <w:tcW w:w="406" w:type="pct"/>
            <w:shd w:val="clear" w:color="000000" w:fill="5F497A"/>
            <w:vAlign w:val="bottom"/>
            <w:hideMark/>
          </w:tcPr>
          <w:p w14:paraId="1C9F9A37" w14:textId="77777777" w:rsidR="00231C6F" w:rsidRPr="00FA77A6" w:rsidRDefault="00231C6F" w:rsidP="0054747A">
            <w:pPr>
              <w:jc w:val="center"/>
              <w:rPr>
                <w:rFonts w:ascii="Calibri" w:eastAsia="Times New Roman" w:hAnsi="Calibri" w:cs="Times New Roman"/>
                <w:b/>
                <w:bCs/>
                <w:color w:val="FFFFFF"/>
                <w:lang w:bidi="ar-SA"/>
              </w:rPr>
            </w:pPr>
            <w:r w:rsidRPr="00FA77A6">
              <w:rPr>
                <w:rFonts w:eastAsia="Times New Roman" w:cstheme="minorHAnsi"/>
                <w:b/>
                <w:color w:val="FFFFFF"/>
                <w:lang w:bidi="ar-SA"/>
              </w:rPr>
              <w:t>2022 Rate</w:t>
            </w:r>
            <w:r w:rsidRPr="00FA77A6">
              <w:rPr>
                <w:rFonts w:eastAsia="Times New Roman" w:cstheme="minorHAnsi"/>
                <w:b/>
                <w:color w:val="FFFFFF"/>
                <w:lang w:bidi="ar-SA"/>
              </w:rPr>
              <w:br/>
              <w:t>Compared to 2021</w:t>
            </w:r>
          </w:p>
        </w:tc>
        <w:tc>
          <w:tcPr>
            <w:tcW w:w="343" w:type="pct"/>
            <w:shd w:val="clear" w:color="000000" w:fill="5F497A"/>
            <w:vAlign w:val="bottom"/>
            <w:hideMark/>
          </w:tcPr>
          <w:p w14:paraId="31EBEF5F" w14:textId="77777777" w:rsidR="00231C6F" w:rsidRPr="00FA77A6" w:rsidRDefault="00231C6F" w:rsidP="0054747A">
            <w:pPr>
              <w:jc w:val="center"/>
              <w:rPr>
                <w:rFonts w:ascii="Calibri" w:eastAsia="Times New Roman" w:hAnsi="Calibri" w:cs="Times New Roman"/>
                <w:b/>
                <w:bCs/>
                <w:color w:val="FFFFFF"/>
                <w:lang w:bidi="ar-SA"/>
              </w:rPr>
            </w:pPr>
            <w:r w:rsidRPr="00FA77A6">
              <w:rPr>
                <w:rFonts w:eastAsia="Times New Roman" w:cstheme="minorHAnsi"/>
                <w:b/>
                <w:color w:val="FFFFFF"/>
                <w:lang w:bidi="ar-SA"/>
              </w:rPr>
              <w:t>MMC</w:t>
            </w:r>
          </w:p>
        </w:tc>
        <w:tc>
          <w:tcPr>
            <w:tcW w:w="343" w:type="pct"/>
            <w:shd w:val="clear" w:color="000000" w:fill="5F497A"/>
            <w:vAlign w:val="bottom"/>
            <w:hideMark/>
          </w:tcPr>
          <w:p w14:paraId="434ADC9D" w14:textId="77777777" w:rsidR="00231C6F" w:rsidRPr="00FA77A6" w:rsidRDefault="00231C6F" w:rsidP="0054747A">
            <w:pPr>
              <w:jc w:val="center"/>
              <w:rPr>
                <w:rFonts w:ascii="Calibri" w:eastAsia="Times New Roman" w:hAnsi="Calibri" w:cs="Times New Roman"/>
                <w:b/>
                <w:bCs/>
                <w:color w:val="FFFFFF"/>
                <w:lang w:bidi="ar-SA"/>
              </w:rPr>
            </w:pPr>
            <w:r w:rsidRPr="00FA77A6">
              <w:rPr>
                <w:rFonts w:eastAsia="Times New Roman" w:cstheme="minorHAnsi"/>
                <w:b/>
                <w:color w:val="FFFFFF"/>
                <w:lang w:bidi="ar-SA"/>
              </w:rPr>
              <w:t>2022 Rate</w:t>
            </w:r>
            <w:r w:rsidRPr="00FA77A6">
              <w:rPr>
                <w:rFonts w:eastAsia="Times New Roman" w:cstheme="minorHAnsi"/>
                <w:b/>
                <w:color w:val="FFFFFF"/>
                <w:lang w:bidi="ar-SA"/>
              </w:rPr>
              <w:br/>
              <w:t>Compared to MMC</w:t>
            </w:r>
          </w:p>
        </w:tc>
        <w:tc>
          <w:tcPr>
            <w:tcW w:w="535" w:type="pct"/>
            <w:shd w:val="clear" w:color="000000" w:fill="5F497A"/>
            <w:vAlign w:val="bottom"/>
            <w:hideMark/>
          </w:tcPr>
          <w:p w14:paraId="29FE495B" w14:textId="77777777" w:rsidR="00231C6F" w:rsidRPr="00FA77A6" w:rsidRDefault="00231C6F" w:rsidP="0054747A">
            <w:pPr>
              <w:jc w:val="center"/>
              <w:rPr>
                <w:rFonts w:ascii="Calibri" w:eastAsia="Times New Roman" w:hAnsi="Calibri" w:cs="Times New Roman"/>
                <w:b/>
                <w:bCs/>
                <w:color w:val="FFFFFF"/>
                <w:lang w:bidi="ar-SA"/>
              </w:rPr>
            </w:pPr>
            <w:r w:rsidRPr="00FA77A6">
              <w:rPr>
                <w:rFonts w:eastAsia="Times New Roman" w:cstheme="minorHAnsi"/>
                <w:b/>
                <w:color w:val="FFFFFF"/>
                <w:lang w:bidi="ar-SA"/>
              </w:rPr>
              <w:t>HEDIS 2022 Percentile</w:t>
            </w:r>
          </w:p>
        </w:tc>
      </w:tr>
      <w:tr w:rsidR="00231C6F" w:rsidRPr="00FA77A6" w14:paraId="4E06A6BC" w14:textId="77777777" w:rsidTr="00FA77A6">
        <w:trPr>
          <w:cantSplit/>
          <w:trHeight w:val="144"/>
        </w:trPr>
        <w:tc>
          <w:tcPr>
            <w:tcW w:w="297" w:type="pct"/>
            <w:shd w:val="clear" w:color="auto" w:fill="FFFFFF" w:themeFill="background1"/>
            <w:vAlign w:val="center"/>
            <w:hideMark/>
          </w:tcPr>
          <w:p w14:paraId="0972D7E4"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15D10273" w14:textId="60DA1FCB"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Metabolic Monitoring for Children and Adolescents on Antipsychotics—Blood Glucose (</w:t>
            </w:r>
            <w:r w:rsidR="00C4355C">
              <w:rPr>
                <w:rFonts w:eastAsia="Times New Roman" w:cstheme="minorHAnsi"/>
                <w:lang w:bidi="ar-SA"/>
              </w:rPr>
              <w:t xml:space="preserve">Ages </w:t>
            </w:r>
            <w:r w:rsidRPr="00FA77A6">
              <w:rPr>
                <w:rFonts w:eastAsia="Times New Roman" w:cstheme="minorHAnsi"/>
                <w:lang w:bidi="ar-SA"/>
              </w:rPr>
              <w:t>1—11 years)</w:t>
            </w:r>
          </w:p>
        </w:tc>
        <w:tc>
          <w:tcPr>
            <w:tcW w:w="312" w:type="pct"/>
            <w:shd w:val="clear" w:color="auto" w:fill="auto"/>
            <w:vAlign w:val="center"/>
          </w:tcPr>
          <w:p w14:paraId="0E57A73C" w14:textId="77777777" w:rsidR="00231C6F" w:rsidRPr="00FA77A6" w:rsidRDefault="00231C6F" w:rsidP="0054747A">
            <w:pPr>
              <w:jc w:val="center"/>
              <w:rPr>
                <w:rFonts w:eastAsia="Times New Roman" w:cstheme="minorHAnsi"/>
                <w:lang w:bidi="ar-SA"/>
              </w:rPr>
            </w:pPr>
            <w:r w:rsidRPr="00FA77A6">
              <w:rPr>
                <w:rFonts w:cstheme="minorHAnsi"/>
              </w:rPr>
              <w:t>6</w:t>
            </w:r>
          </w:p>
        </w:tc>
        <w:tc>
          <w:tcPr>
            <w:tcW w:w="281" w:type="pct"/>
            <w:shd w:val="clear" w:color="auto" w:fill="auto"/>
            <w:vAlign w:val="center"/>
          </w:tcPr>
          <w:p w14:paraId="53B757C7" w14:textId="77777777" w:rsidR="00231C6F" w:rsidRPr="00FA77A6" w:rsidRDefault="00231C6F" w:rsidP="0054747A">
            <w:pPr>
              <w:jc w:val="center"/>
              <w:rPr>
                <w:rFonts w:eastAsia="Times New Roman" w:cstheme="minorHAnsi"/>
                <w:lang w:bidi="ar-SA"/>
              </w:rPr>
            </w:pPr>
            <w:r w:rsidRPr="00FA77A6">
              <w:rPr>
                <w:rFonts w:cstheme="minorHAnsi"/>
              </w:rPr>
              <w:t>3</w:t>
            </w:r>
          </w:p>
        </w:tc>
        <w:tc>
          <w:tcPr>
            <w:tcW w:w="312" w:type="pct"/>
            <w:shd w:val="clear" w:color="auto" w:fill="auto"/>
            <w:vAlign w:val="center"/>
          </w:tcPr>
          <w:p w14:paraId="3BAF42DD"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4DA4DC65"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48A7ECCD"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6D3453B4"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0B7C1B6D"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3334E1F7"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43" w:type="pct"/>
            <w:shd w:val="clear" w:color="auto" w:fill="auto"/>
            <w:vAlign w:val="center"/>
          </w:tcPr>
          <w:p w14:paraId="0ECD9182"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7F53D45B"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7ED64782" w14:textId="77777777" w:rsidTr="00FA77A6">
        <w:trPr>
          <w:cantSplit/>
          <w:trHeight w:val="144"/>
        </w:trPr>
        <w:tc>
          <w:tcPr>
            <w:tcW w:w="297" w:type="pct"/>
            <w:shd w:val="clear" w:color="auto" w:fill="FFFFFF" w:themeFill="background1"/>
            <w:vAlign w:val="center"/>
            <w:hideMark/>
          </w:tcPr>
          <w:p w14:paraId="703767EA"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189A723F" w14:textId="35B08A70"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Metabolic Monitoring for Children and Adolescents on Antipsychotics—Blood Glucose (</w:t>
            </w:r>
            <w:r w:rsidR="00C4355C">
              <w:rPr>
                <w:rFonts w:eastAsia="Times New Roman" w:cstheme="minorHAnsi"/>
                <w:lang w:bidi="ar-SA"/>
              </w:rPr>
              <w:t xml:space="preserve">Ages </w:t>
            </w:r>
            <w:r w:rsidRPr="00FA77A6">
              <w:rPr>
                <w:rFonts w:eastAsia="Times New Roman" w:cstheme="minorHAnsi"/>
                <w:lang w:bidi="ar-SA"/>
              </w:rPr>
              <w:t>12—17 years)</w:t>
            </w:r>
          </w:p>
        </w:tc>
        <w:tc>
          <w:tcPr>
            <w:tcW w:w="312" w:type="pct"/>
            <w:shd w:val="clear" w:color="auto" w:fill="auto"/>
            <w:vAlign w:val="center"/>
          </w:tcPr>
          <w:p w14:paraId="781DA6A3" w14:textId="77777777" w:rsidR="00231C6F" w:rsidRPr="00FA77A6" w:rsidRDefault="00231C6F" w:rsidP="0054747A">
            <w:pPr>
              <w:jc w:val="center"/>
              <w:rPr>
                <w:rFonts w:eastAsia="Times New Roman" w:cstheme="minorHAnsi"/>
                <w:lang w:bidi="ar-SA"/>
              </w:rPr>
            </w:pPr>
            <w:r w:rsidRPr="00FA77A6">
              <w:rPr>
                <w:rFonts w:cstheme="minorHAnsi"/>
              </w:rPr>
              <w:t>23</w:t>
            </w:r>
          </w:p>
        </w:tc>
        <w:tc>
          <w:tcPr>
            <w:tcW w:w="281" w:type="pct"/>
            <w:shd w:val="clear" w:color="auto" w:fill="auto"/>
            <w:vAlign w:val="center"/>
          </w:tcPr>
          <w:p w14:paraId="248EAD8F" w14:textId="77777777" w:rsidR="00231C6F" w:rsidRPr="00FA77A6" w:rsidRDefault="00231C6F" w:rsidP="0054747A">
            <w:pPr>
              <w:jc w:val="center"/>
              <w:rPr>
                <w:rFonts w:eastAsia="Times New Roman" w:cstheme="minorHAnsi"/>
                <w:lang w:bidi="ar-SA"/>
              </w:rPr>
            </w:pPr>
            <w:r w:rsidRPr="00FA77A6">
              <w:rPr>
                <w:rFonts w:cstheme="minorHAnsi"/>
              </w:rPr>
              <w:t>16</w:t>
            </w:r>
          </w:p>
        </w:tc>
        <w:tc>
          <w:tcPr>
            <w:tcW w:w="312" w:type="pct"/>
            <w:shd w:val="clear" w:color="auto" w:fill="auto"/>
            <w:vAlign w:val="center"/>
          </w:tcPr>
          <w:p w14:paraId="10A5019F"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253BECDB"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06FA5AF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4D805B32"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5037601C"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776EEEEE" w14:textId="77777777" w:rsidR="00231C6F" w:rsidRPr="00FA77A6" w:rsidRDefault="00231C6F" w:rsidP="0054747A">
            <w:pPr>
              <w:jc w:val="center"/>
              <w:rPr>
                <w:rFonts w:eastAsia="Times New Roman" w:cstheme="minorHAnsi"/>
                <w:lang w:bidi="ar-SA"/>
              </w:rPr>
            </w:pPr>
            <w:r w:rsidRPr="00FA77A6">
              <w:rPr>
                <w:rFonts w:cstheme="minorHAnsi"/>
              </w:rPr>
              <w:t>70.3%</w:t>
            </w:r>
          </w:p>
        </w:tc>
        <w:tc>
          <w:tcPr>
            <w:tcW w:w="343" w:type="pct"/>
            <w:shd w:val="clear" w:color="auto" w:fill="auto"/>
            <w:vAlign w:val="center"/>
          </w:tcPr>
          <w:p w14:paraId="75D11BB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7221340A"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71C1C928" w14:textId="77777777" w:rsidTr="00FA77A6">
        <w:trPr>
          <w:cantSplit/>
          <w:trHeight w:val="144"/>
        </w:trPr>
        <w:tc>
          <w:tcPr>
            <w:tcW w:w="297" w:type="pct"/>
            <w:shd w:val="clear" w:color="auto" w:fill="FFFFFF" w:themeFill="background1"/>
            <w:vAlign w:val="center"/>
            <w:hideMark/>
          </w:tcPr>
          <w:p w14:paraId="7D824B5F"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0A92732D" w14:textId="77777777"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Metabolic Monitoring for Children and Adolescents on Antipsychotics—Blood Glucose (Total)</w:t>
            </w:r>
          </w:p>
        </w:tc>
        <w:tc>
          <w:tcPr>
            <w:tcW w:w="312" w:type="pct"/>
            <w:shd w:val="clear" w:color="auto" w:fill="auto"/>
            <w:vAlign w:val="center"/>
          </w:tcPr>
          <w:p w14:paraId="2F593BF9" w14:textId="77777777" w:rsidR="00231C6F" w:rsidRPr="00FA77A6" w:rsidRDefault="00231C6F" w:rsidP="0054747A">
            <w:pPr>
              <w:jc w:val="center"/>
              <w:rPr>
                <w:rFonts w:eastAsia="Times New Roman" w:cstheme="minorHAnsi"/>
                <w:lang w:bidi="ar-SA"/>
              </w:rPr>
            </w:pPr>
            <w:r w:rsidRPr="00FA77A6">
              <w:rPr>
                <w:rFonts w:cstheme="minorHAnsi"/>
              </w:rPr>
              <w:t>29</w:t>
            </w:r>
          </w:p>
        </w:tc>
        <w:tc>
          <w:tcPr>
            <w:tcW w:w="281" w:type="pct"/>
            <w:shd w:val="clear" w:color="auto" w:fill="auto"/>
            <w:vAlign w:val="center"/>
          </w:tcPr>
          <w:p w14:paraId="0D5E82E5" w14:textId="77777777" w:rsidR="00231C6F" w:rsidRPr="00FA77A6" w:rsidRDefault="00231C6F" w:rsidP="0054747A">
            <w:pPr>
              <w:jc w:val="center"/>
              <w:rPr>
                <w:rFonts w:eastAsia="Times New Roman" w:cstheme="minorHAnsi"/>
                <w:lang w:bidi="ar-SA"/>
              </w:rPr>
            </w:pPr>
            <w:r w:rsidRPr="00FA77A6">
              <w:rPr>
                <w:rFonts w:cstheme="minorHAnsi"/>
              </w:rPr>
              <w:t>19</w:t>
            </w:r>
          </w:p>
        </w:tc>
        <w:tc>
          <w:tcPr>
            <w:tcW w:w="312" w:type="pct"/>
            <w:shd w:val="clear" w:color="auto" w:fill="auto"/>
            <w:vAlign w:val="center"/>
          </w:tcPr>
          <w:p w14:paraId="7DD050F2"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3BBE583D"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104BED9C"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4BE73E28"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01485F20"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5075F2E4" w14:textId="77777777" w:rsidR="00231C6F" w:rsidRPr="00FA77A6" w:rsidRDefault="00231C6F" w:rsidP="0054747A">
            <w:pPr>
              <w:jc w:val="center"/>
              <w:rPr>
                <w:rFonts w:eastAsia="Times New Roman" w:cstheme="minorHAnsi"/>
                <w:lang w:bidi="ar-SA"/>
              </w:rPr>
            </w:pPr>
            <w:r w:rsidRPr="00FA77A6">
              <w:rPr>
                <w:rFonts w:cstheme="minorHAnsi"/>
              </w:rPr>
              <w:t>68.9%</w:t>
            </w:r>
          </w:p>
        </w:tc>
        <w:tc>
          <w:tcPr>
            <w:tcW w:w="343" w:type="pct"/>
            <w:shd w:val="clear" w:color="auto" w:fill="auto"/>
            <w:vAlign w:val="center"/>
          </w:tcPr>
          <w:p w14:paraId="57F3EB5F"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439978F3"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4C6C1EBF" w14:textId="77777777" w:rsidTr="00FA77A6">
        <w:trPr>
          <w:cantSplit/>
          <w:trHeight w:val="144"/>
        </w:trPr>
        <w:tc>
          <w:tcPr>
            <w:tcW w:w="297" w:type="pct"/>
            <w:shd w:val="clear" w:color="auto" w:fill="FFFFFF" w:themeFill="background1"/>
            <w:vAlign w:val="center"/>
            <w:hideMark/>
          </w:tcPr>
          <w:p w14:paraId="324EFD4A"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1B57E02B" w14:textId="087F9FC1"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Metabolic Monitoring for Children and Adolescents on Antipsychotics— Cholesterol (</w:t>
            </w:r>
            <w:r w:rsidR="00C4355C">
              <w:rPr>
                <w:rFonts w:eastAsia="Times New Roman" w:cstheme="minorHAnsi"/>
                <w:lang w:bidi="ar-SA"/>
              </w:rPr>
              <w:t xml:space="preserve">Ages </w:t>
            </w:r>
            <w:r w:rsidRPr="00FA77A6">
              <w:rPr>
                <w:rFonts w:eastAsia="Times New Roman" w:cstheme="minorHAnsi"/>
                <w:lang w:bidi="ar-SA"/>
              </w:rPr>
              <w:t>1—11 years)</w:t>
            </w:r>
          </w:p>
        </w:tc>
        <w:tc>
          <w:tcPr>
            <w:tcW w:w="312" w:type="pct"/>
            <w:shd w:val="clear" w:color="auto" w:fill="auto"/>
            <w:vAlign w:val="center"/>
          </w:tcPr>
          <w:p w14:paraId="153F94C3" w14:textId="77777777" w:rsidR="00231C6F" w:rsidRPr="00FA77A6" w:rsidRDefault="00231C6F" w:rsidP="0054747A">
            <w:pPr>
              <w:jc w:val="center"/>
              <w:rPr>
                <w:rFonts w:eastAsia="Times New Roman" w:cstheme="minorHAnsi"/>
                <w:lang w:bidi="ar-SA"/>
              </w:rPr>
            </w:pPr>
            <w:r w:rsidRPr="00FA77A6">
              <w:rPr>
                <w:rFonts w:cstheme="minorHAnsi"/>
              </w:rPr>
              <w:t>6</w:t>
            </w:r>
          </w:p>
        </w:tc>
        <w:tc>
          <w:tcPr>
            <w:tcW w:w="281" w:type="pct"/>
            <w:shd w:val="clear" w:color="auto" w:fill="auto"/>
            <w:vAlign w:val="center"/>
          </w:tcPr>
          <w:p w14:paraId="433AA6BA" w14:textId="77777777" w:rsidR="00231C6F" w:rsidRPr="00FA77A6" w:rsidRDefault="00231C6F" w:rsidP="0054747A">
            <w:pPr>
              <w:jc w:val="center"/>
              <w:rPr>
                <w:rFonts w:eastAsia="Times New Roman" w:cstheme="minorHAnsi"/>
                <w:lang w:bidi="ar-SA"/>
              </w:rPr>
            </w:pPr>
            <w:r w:rsidRPr="00FA77A6">
              <w:rPr>
                <w:rFonts w:cstheme="minorHAnsi"/>
              </w:rPr>
              <w:t>4</w:t>
            </w:r>
          </w:p>
        </w:tc>
        <w:tc>
          <w:tcPr>
            <w:tcW w:w="312" w:type="pct"/>
            <w:shd w:val="clear" w:color="auto" w:fill="auto"/>
            <w:vAlign w:val="center"/>
          </w:tcPr>
          <w:p w14:paraId="3C1AF5A7"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714ED77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78ACDB3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1A63289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6919380B"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0787DC42"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43" w:type="pct"/>
            <w:shd w:val="clear" w:color="auto" w:fill="auto"/>
            <w:vAlign w:val="center"/>
          </w:tcPr>
          <w:p w14:paraId="021996C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2ABA6973"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1A4A5DBD" w14:textId="77777777" w:rsidTr="00FA77A6">
        <w:trPr>
          <w:cantSplit/>
          <w:trHeight w:val="144"/>
        </w:trPr>
        <w:tc>
          <w:tcPr>
            <w:tcW w:w="297" w:type="pct"/>
            <w:shd w:val="clear" w:color="auto" w:fill="FFFFFF" w:themeFill="background1"/>
            <w:vAlign w:val="center"/>
            <w:hideMark/>
          </w:tcPr>
          <w:p w14:paraId="6AE4582E"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5517D1E6" w14:textId="42662C01"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Metabolic Monitoring for Children and Adolescents on Antipsychotics— Cholesterol (</w:t>
            </w:r>
            <w:r w:rsidR="00C4355C">
              <w:rPr>
                <w:rFonts w:eastAsia="Times New Roman" w:cstheme="minorHAnsi"/>
                <w:lang w:bidi="ar-SA"/>
              </w:rPr>
              <w:t xml:space="preserve">Ages </w:t>
            </w:r>
            <w:r w:rsidRPr="00FA77A6">
              <w:rPr>
                <w:rFonts w:eastAsia="Times New Roman" w:cstheme="minorHAnsi"/>
                <w:lang w:bidi="ar-SA"/>
              </w:rPr>
              <w:t>12—17 years)</w:t>
            </w:r>
          </w:p>
        </w:tc>
        <w:tc>
          <w:tcPr>
            <w:tcW w:w="312" w:type="pct"/>
            <w:shd w:val="clear" w:color="auto" w:fill="auto"/>
            <w:vAlign w:val="center"/>
          </w:tcPr>
          <w:p w14:paraId="0DDC41B2" w14:textId="77777777" w:rsidR="00231C6F" w:rsidRPr="00FA77A6" w:rsidRDefault="00231C6F" w:rsidP="0054747A">
            <w:pPr>
              <w:jc w:val="center"/>
              <w:rPr>
                <w:rFonts w:eastAsia="Times New Roman" w:cstheme="minorHAnsi"/>
                <w:lang w:bidi="ar-SA"/>
              </w:rPr>
            </w:pPr>
            <w:r w:rsidRPr="00FA77A6">
              <w:rPr>
                <w:rFonts w:cstheme="minorHAnsi"/>
              </w:rPr>
              <w:t>23</w:t>
            </w:r>
          </w:p>
        </w:tc>
        <w:tc>
          <w:tcPr>
            <w:tcW w:w="281" w:type="pct"/>
            <w:shd w:val="clear" w:color="auto" w:fill="auto"/>
            <w:vAlign w:val="center"/>
          </w:tcPr>
          <w:p w14:paraId="55D0F4AC" w14:textId="77777777" w:rsidR="00231C6F" w:rsidRPr="00FA77A6" w:rsidRDefault="00231C6F" w:rsidP="0054747A">
            <w:pPr>
              <w:jc w:val="center"/>
              <w:rPr>
                <w:rFonts w:eastAsia="Times New Roman" w:cstheme="minorHAnsi"/>
                <w:lang w:bidi="ar-SA"/>
              </w:rPr>
            </w:pPr>
            <w:r w:rsidRPr="00FA77A6">
              <w:rPr>
                <w:rFonts w:cstheme="minorHAnsi"/>
              </w:rPr>
              <w:t>9</w:t>
            </w:r>
          </w:p>
        </w:tc>
        <w:tc>
          <w:tcPr>
            <w:tcW w:w="312" w:type="pct"/>
            <w:shd w:val="clear" w:color="auto" w:fill="auto"/>
            <w:vAlign w:val="center"/>
          </w:tcPr>
          <w:p w14:paraId="4C474E5D"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6696247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2902E664"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6F4D6464"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071136E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3A742F62" w14:textId="77777777" w:rsidR="00231C6F" w:rsidRPr="00FA77A6" w:rsidRDefault="00231C6F" w:rsidP="0054747A">
            <w:pPr>
              <w:jc w:val="center"/>
              <w:rPr>
                <w:rFonts w:eastAsia="Times New Roman" w:cstheme="minorHAnsi"/>
                <w:lang w:bidi="ar-SA"/>
              </w:rPr>
            </w:pPr>
            <w:r w:rsidRPr="00FA77A6">
              <w:rPr>
                <w:rFonts w:cstheme="minorHAnsi"/>
              </w:rPr>
              <w:t>46.9%</w:t>
            </w:r>
          </w:p>
        </w:tc>
        <w:tc>
          <w:tcPr>
            <w:tcW w:w="343" w:type="pct"/>
            <w:shd w:val="clear" w:color="auto" w:fill="auto"/>
            <w:vAlign w:val="center"/>
          </w:tcPr>
          <w:p w14:paraId="164A98EC"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46D952CD"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6067E112" w14:textId="77777777" w:rsidTr="00FA77A6">
        <w:trPr>
          <w:cantSplit/>
          <w:trHeight w:val="144"/>
        </w:trPr>
        <w:tc>
          <w:tcPr>
            <w:tcW w:w="297" w:type="pct"/>
            <w:shd w:val="clear" w:color="auto" w:fill="FFFFFF" w:themeFill="background1"/>
            <w:vAlign w:val="center"/>
            <w:hideMark/>
          </w:tcPr>
          <w:p w14:paraId="31FAD847"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7F47F39B" w14:textId="77777777"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Metabolic Monitoring for Children and Adolescents on Antipsychotics — Cholesterol (Total)</w:t>
            </w:r>
          </w:p>
        </w:tc>
        <w:tc>
          <w:tcPr>
            <w:tcW w:w="312" w:type="pct"/>
            <w:shd w:val="clear" w:color="auto" w:fill="auto"/>
            <w:vAlign w:val="center"/>
          </w:tcPr>
          <w:p w14:paraId="06597D05" w14:textId="77777777" w:rsidR="00231C6F" w:rsidRPr="00FA77A6" w:rsidRDefault="00231C6F" w:rsidP="0054747A">
            <w:pPr>
              <w:jc w:val="center"/>
              <w:rPr>
                <w:rFonts w:eastAsia="Times New Roman" w:cstheme="minorHAnsi"/>
                <w:lang w:bidi="ar-SA"/>
              </w:rPr>
            </w:pPr>
            <w:r w:rsidRPr="00FA77A6">
              <w:rPr>
                <w:rFonts w:cstheme="minorHAnsi"/>
              </w:rPr>
              <w:t>29</w:t>
            </w:r>
          </w:p>
        </w:tc>
        <w:tc>
          <w:tcPr>
            <w:tcW w:w="281" w:type="pct"/>
            <w:shd w:val="clear" w:color="auto" w:fill="auto"/>
            <w:vAlign w:val="center"/>
          </w:tcPr>
          <w:p w14:paraId="321DD819" w14:textId="77777777" w:rsidR="00231C6F" w:rsidRPr="00FA77A6" w:rsidRDefault="00231C6F" w:rsidP="0054747A">
            <w:pPr>
              <w:jc w:val="center"/>
              <w:rPr>
                <w:rFonts w:eastAsia="Times New Roman" w:cstheme="minorHAnsi"/>
                <w:lang w:bidi="ar-SA"/>
              </w:rPr>
            </w:pPr>
            <w:r w:rsidRPr="00FA77A6">
              <w:rPr>
                <w:rFonts w:cstheme="minorHAnsi"/>
              </w:rPr>
              <w:t>13</w:t>
            </w:r>
          </w:p>
        </w:tc>
        <w:tc>
          <w:tcPr>
            <w:tcW w:w="312" w:type="pct"/>
            <w:shd w:val="clear" w:color="auto" w:fill="auto"/>
            <w:vAlign w:val="center"/>
          </w:tcPr>
          <w:p w14:paraId="3DF80229"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6E77B8E2"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01FC95B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52083844"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206357AF"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1E2789ED" w14:textId="77777777" w:rsidR="00231C6F" w:rsidRPr="00FA77A6" w:rsidRDefault="00231C6F" w:rsidP="0054747A">
            <w:pPr>
              <w:jc w:val="center"/>
              <w:rPr>
                <w:rFonts w:eastAsia="Times New Roman" w:cstheme="minorHAnsi"/>
                <w:lang w:bidi="ar-SA"/>
              </w:rPr>
            </w:pPr>
            <w:r w:rsidRPr="00FA77A6">
              <w:rPr>
                <w:rFonts w:cstheme="minorHAnsi"/>
              </w:rPr>
              <w:t>50.0%</w:t>
            </w:r>
          </w:p>
        </w:tc>
        <w:tc>
          <w:tcPr>
            <w:tcW w:w="343" w:type="pct"/>
            <w:shd w:val="clear" w:color="auto" w:fill="auto"/>
            <w:vAlign w:val="center"/>
          </w:tcPr>
          <w:p w14:paraId="6DE3092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39E34F59"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590E4D05" w14:textId="77777777" w:rsidTr="00FA77A6">
        <w:trPr>
          <w:cantSplit/>
          <w:trHeight w:val="144"/>
        </w:trPr>
        <w:tc>
          <w:tcPr>
            <w:tcW w:w="297" w:type="pct"/>
            <w:shd w:val="clear" w:color="auto" w:fill="FFFFFF" w:themeFill="background1"/>
            <w:vAlign w:val="center"/>
            <w:hideMark/>
          </w:tcPr>
          <w:p w14:paraId="0C326448"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043DD17C" w14:textId="1C44BF71"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Metabolic Monitoring for Children and Adolescents on Antipsychotics— Blood Glucose &amp; Cholesterol (</w:t>
            </w:r>
            <w:r w:rsidR="00C4355C">
              <w:rPr>
                <w:rFonts w:eastAsia="Times New Roman" w:cstheme="minorHAnsi"/>
                <w:lang w:bidi="ar-SA"/>
              </w:rPr>
              <w:t xml:space="preserve">Ages </w:t>
            </w:r>
            <w:r w:rsidRPr="00FA77A6">
              <w:rPr>
                <w:rFonts w:eastAsia="Times New Roman" w:cstheme="minorHAnsi"/>
                <w:lang w:bidi="ar-SA"/>
              </w:rPr>
              <w:t>1—11 years)</w:t>
            </w:r>
          </w:p>
        </w:tc>
        <w:tc>
          <w:tcPr>
            <w:tcW w:w="312" w:type="pct"/>
            <w:shd w:val="clear" w:color="auto" w:fill="auto"/>
            <w:vAlign w:val="center"/>
          </w:tcPr>
          <w:p w14:paraId="529A45C8" w14:textId="77777777" w:rsidR="00231C6F" w:rsidRPr="00FA77A6" w:rsidRDefault="00231C6F" w:rsidP="0054747A">
            <w:pPr>
              <w:jc w:val="center"/>
              <w:rPr>
                <w:rFonts w:eastAsia="Times New Roman" w:cstheme="minorHAnsi"/>
                <w:lang w:bidi="ar-SA"/>
              </w:rPr>
            </w:pPr>
            <w:r w:rsidRPr="00FA77A6">
              <w:rPr>
                <w:rFonts w:cstheme="minorHAnsi"/>
              </w:rPr>
              <w:t>6</w:t>
            </w:r>
          </w:p>
        </w:tc>
        <w:tc>
          <w:tcPr>
            <w:tcW w:w="281" w:type="pct"/>
            <w:shd w:val="clear" w:color="auto" w:fill="auto"/>
            <w:vAlign w:val="center"/>
          </w:tcPr>
          <w:p w14:paraId="0373EB4B" w14:textId="77777777" w:rsidR="00231C6F" w:rsidRPr="00FA77A6" w:rsidRDefault="00231C6F" w:rsidP="0054747A">
            <w:pPr>
              <w:jc w:val="center"/>
              <w:rPr>
                <w:rFonts w:eastAsia="Times New Roman" w:cstheme="minorHAnsi"/>
                <w:lang w:bidi="ar-SA"/>
              </w:rPr>
            </w:pPr>
            <w:r w:rsidRPr="00FA77A6">
              <w:rPr>
                <w:rFonts w:cstheme="minorHAnsi"/>
              </w:rPr>
              <w:t>3</w:t>
            </w:r>
          </w:p>
        </w:tc>
        <w:tc>
          <w:tcPr>
            <w:tcW w:w="312" w:type="pct"/>
            <w:shd w:val="clear" w:color="auto" w:fill="auto"/>
            <w:vAlign w:val="center"/>
          </w:tcPr>
          <w:p w14:paraId="1116435D"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1E22F338"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3DD97A2B"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5B30A0C1"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739403D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10647FB7"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43" w:type="pct"/>
            <w:shd w:val="clear" w:color="auto" w:fill="auto"/>
            <w:vAlign w:val="center"/>
          </w:tcPr>
          <w:p w14:paraId="7A8447E6"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3FC73A24"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413D1C97" w14:textId="77777777" w:rsidTr="00FA77A6">
        <w:trPr>
          <w:cantSplit/>
          <w:trHeight w:val="144"/>
        </w:trPr>
        <w:tc>
          <w:tcPr>
            <w:tcW w:w="297" w:type="pct"/>
            <w:shd w:val="clear" w:color="auto" w:fill="FFFFFF" w:themeFill="background1"/>
            <w:vAlign w:val="center"/>
            <w:hideMark/>
          </w:tcPr>
          <w:p w14:paraId="14AD9FC5"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lastRenderedPageBreak/>
              <w:t>HEDIS</w:t>
            </w:r>
          </w:p>
        </w:tc>
        <w:tc>
          <w:tcPr>
            <w:tcW w:w="1049" w:type="pct"/>
            <w:shd w:val="clear" w:color="auto" w:fill="FFFFFF" w:themeFill="background1"/>
            <w:vAlign w:val="center"/>
            <w:hideMark/>
          </w:tcPr>
          <w:p w14:paraId="63D71212" w14:textId="759E3A83"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Metabolic Monitoring for Children and Adolescents on Antipsychotics - Blood Glucose &amp; Cholesterol (</w:t>
            </w:r>
            <w:r w:rsidR="007C4852">
              <w:rPr>
                <w:rFonts w:eastAsia="Times New Roman" w:cstheme="minorHAnsi"/>
                <w:lang w:bidi="ar-SA"/>
              </w:rPr>
              <w:t xml:space="preserve">Ages </w:t>
            </w:r>
            <w:r w:rsidRPr="00FA77A6">
              <w:rPr>
                <w:rFonts w:eastAsia="Times New Roman" w:cstheme="minorHAnsi"/>
                <w:lang w:bidi="ar-SA"/>
              </w:rPr>
              <w:t>12</w:t>
            </w:r>
            <w:r w:rsidR="007C4852">
              <w:rPr>
                <w:rFonts w:eastAsia="Times New Roman" w:cstheme="minorHAnsi"/>
                <w:lang w:bidi="ar-SA"/>
              </w:rPr>
              <w:t>–</w:t>
            </w:r>
            <w:r w:rsidRPr="00FA77A6">
              <w:rPr>
                <w:rFonts w:eastAsia="Times New Roman" w:cstheme="minorHAnsi"/>
                <w:lang w:bidi="ar-SA"/>
              </w:rPr>
              <w:t>17 Years)</w:t>
            </w:r>
          </w:p>
        </w:tc>
        <w:tc>
          <w:tcPr>
            <w:tcW w:w="312" w:type="pct"/>
            <w:shd w:val="clear" w:color="auto" w:fill="auto"/>
            <w:vAlign w:val="center"/>
          </w:tcPr>
          <w:p w14:paraId="4CDD1DA5" w14:textId="77777777" w:rsidR="00231C6F" w:rsidRPr="00FA77A6" w:rsidRDefault="00231C6F" w:rsidP="0054747A">
            <w:pPr>
              <w:jc w:val="center"/>
              <w:rPr>
                <w:rFonts w:eastAsia="Times New Roman" w:cstheme="minorHAnsi"/>
                <w:lang w:bidi="ar-SA"/>
              </w:rPr>
            </w:pPr>
            <w:r w:rsidRPr="00FA77A6">
              <w:rPr>
                <w:rFonts w:cstheme="minorHAnsi"/>
              </w:rPr>
              <w:t>23</w:t>
            </w:r>
          </w:p>
        </w:tc>
        <w:tc>
          <w:tcPr>
            <w:tcW w:w="281" w:type="pct"/>
            <w:shd w:val="clear" w:color="auto" w:fill="auto"/>
            <w:vAlign w:val="center"/>
          </w:tcPr>
          <w:p w14:paraId="59C72C5D" w14:textId="77777777" w:rsidR="00231C6F" w:rsidRPr="00FA77A6" w:rsidRDefault="00231C6F" w:rsidP="0054747A">
            <w:pPr>
              <w:jc w:val="center"/>
              <w:rPr>
                <w:rFonts w:eastAsia="Times New Roman" w:cstheme="minorHAnsi"/>
                <w:lang w:bidi="ar-SA"/>
              </w:rPr>
            </w:pPr>
            <w:r w:rsidRPr="00FA77A6">
              <w:rPr>
                <w:rFonts w:cstheme="minorHAnsi"/>
              </w:rPr>
              <w:t>9</w:t>
            </w:r>
          </w:p>
        </w:tc>
        <w:tc>
          <w:tcPr>
            <w:tcW w:w="312" w:type="pct"/>
            <w:shd w:val="clear" w:color="auto" w:fill="auto"/>
            <w:vAlign w:val="center"/>
          </w:tcPr>
          <w:p w14:paraId="48FDDB6E"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4DD7D72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6C6635A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282642BB"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5EDAD6C6"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0C6E57C7" w14:textId="77777777" w:rsidR="00231C6F" w:rsidRPr="00FA77A6" w:rsidRDefault="00231C6F" w:rsidP="0054747A">
            <w:pPr>
              <w:jc w:val="center"/>
              <w:rPr>
                <w:rFonts w:eastAsia="Times New Roman" w:cstheme="minorHAnsi"/>
                <w:lang w:bidi="ar-SA"/>
              </w:rPr>
            </w:pPr>
            <w:r w:rsidRPr="00FA77A6">
              <w:rPr>
                <w:rFonts w:cstheme="minorHAnsi"/>
              </w:rPr>
              <w:t>46.9%</w:t>
            </w:r>
          </w:p>
        </w:tc>
        <w:tc>
          <w:tcPr>
            <w:tcW w:w="343" w:type="pct"/>
            <w:shd w:val="clear" w:color="auto" w:fill="auto"/>
            <w:vAlign w:val="center"/>
          </w:tcPr>
          <w:p w14:paraId="002A2BB6"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6CDBA45B"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211BD52E" w14:textId="77777777" w:rsidTr="00FA77A6">
        <w:trPr>
          <w:cantSplit/>
          <w:trHeight w:val="144"/>
        </w:trPr>
        <w:tc>
          <w:tcPr>
            <w:tcW w:w="297" w:type="pct"/>
            <w:shd w:val="clear" w:color="auto" w:fill="FFFFFF" w:themeFill="background1"/>
            <w:vAlign w:val="center"/>
            <w:hideMark/>
          </w:tcPr>
          <w:p w14:paraId="607E938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72EDED71" w14:textId="77777777"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Metabolic Monitoring for Children and Adolescents on Antipsychotics—Blood Glucose &amp; Cholesterol (Total)</w:t>
            </w:r>
          </w:p>
        </w:tc>
        <w:tc>
          <w:tcPr>
            <w:tcW w:w="312" w:type="pct"/>
            <w:shd w:val="clear" w:color="auto" w:fill="auto"/>
            <w:vAlign w:val="center"/>
          </w:tcPr>
          <w:p w14:paraId="2CBAF4A0" w14:textId="77777777" w:rsidR="00231C6F" w:rsidRPr="00FA77A6" w:rsidRDefault="00231C6F" w:rsidP="0054747A">
            <w:pPr>
              <w:jc w:val="center"/>
              <w:rPr>
                <w:rFonts w:eastAsia="Times New Roman" w:cstheme="minorHAnsi"/>
                <w:lang w:bidi="ar-SA"/>
              </w:rPr>
            </w:pPr>
            <w:r w:rsidRPr="00FA77A6">
              <w:rPr>
                <w:rFonts w:cstheme="minorHAnsi"/>
              </w:rPr>
              <w:t>29</w:t>
            </w:r>
          </w:p>
        </w:tc>
        <w:tc>
          <w:tcPr>
            <w:tcW w:w="281" w:type="pct"/>
            <w:shd w:val="clear" w:color="auto" w:fill="auto"/>
            <w:vAlign w:val="center"/>
          </w:tcPr>
          <w:p w14:paraId="1B47593F" w14:textId="77777777" w:rsidR="00231C6F" w:rsidRPr="00FA77A6" w:rsidRDefault="00231C6F" w:rsidP="0054747A">
            <w:pPr>
              <w:jc w:val="center"/>
              <w:rPr>
                <w:rFonts w:eastAsia="Times New Roman" w:cstheme="minorHAnsi"/>
                <w:lang w:bidi="ar-SA"/>
              </w:rPr>
            </w:pPr>
            <w:r w:rsidRPr="00FA77A6">
              <w:rPr>
                <w:rFonts w:cstheme="minorHAnsi"/>
              </w:rPr>
              <w:t>12</w:t>
            </w:r>
          </w:p>
        </w:tc>
        <w:tc>
          <w:tcPr>
            <w:tcW w:w="312" w:type="pct"/>
            <w:shd w:val="clear" w:color="auto" w:fill="auto"/>
            <w:vAlign w:val="center"/>
          </w:tcPr>
          <w:p w14:paraId="1B37856E"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3C0681A3"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60A8184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2BB8B310"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67BA4108"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6F5DB009" w14:textId="77777777" w:rsidR="00231C6F" w:rsidRPr="00FA77A6" w:rsidRDefault="00231C6F" w:rsidP="0054747A">
            <w:pPr>
              <w:jc w:val="center"/>
              <w:rPr>
                <w:rFonts w:eastAsia="Times New Roman" w:cstheme="minorHAnsi"/>
                <w:lang w:bidi="ar-SA"/>
              </w:rPr>
            </w:pPr>
            <w:r w:rsidRPr="00FA77A6">
              <w:rPr>
                <w:rFonts w:cstheme="minorHAnsi"/>
              </w:rPr>
              <w:t>48.7%</w:t>
            </w:r>
          </w:p>
        </w:tc>
        <w:tc>
          <w:tcPr>
            <w:tcW w:w="343" w:type="pct"/>
            <w:shd w:val="clear" w:color="auto" w:fill="auto"/>
            <w:vAlign w:val="center"/>
          </w:tcPr>
          <w:p w14:paraId="78374B31"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7C4C95CD"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78A6ECFF" w14:textId="77777777" w:rsidTr="00FA77A6">
        <w:trPr>
          <w:cantSplit/>
          <w:trHeight w:val="144"/>
        </w:trPr>
        <w:tc>
          <w:tcPr>
            <w:tcW w:w="297" w:type="pct"/>
            <w:shd w:val="clear" w:color="auto" w:fill="FFFFFF" w:themeFill="background1"/>
            <w:vAlign w:val="center"/>
            <w:hideMark/>
          </w:tcPr>
          <w:p w14:paraId="43CE1B5B"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54FC3D23" w14:textId="3DE3C69E"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Use of First-Line Psychosocial Care for Children and Adolescents on Antipsychotics (</w:t>
            </w:r>
            <w:r w:rsidR="007C4852">
              <w:rPr>
                <w:rFonts w:eastAsia="Times New Roman" w:cstheme="minorHAnsi"/>
                <w:lang w:bidi="ar-SA"/>
              </w:rPr>
              <w:t xml:space="preserve">Ages </w:t>
            </w:r>
            <w:r w:rsidRPr="00FA77A6">
              <w:rPr>
                <w:rFonts w:eastAsia="Times New Roman" w:cstheme="minorHAnsi"/>
                <w:lang w:bidi="ar-SA"/>
              </w:rPr>
              <w:t>1—11 years)</w:t>
            </w:r>
          </w:p>
        </w:tc>
        <w:tc>
          <w:tcPr>
            <w:tcW w:w="312" w:type="pct"/>
            <w:shd w:val="clear" w:color="auto" w:fill="auto"/>
            <w:vAlign w:val="center"/>
          </w:tcPr>
          <w:p w14:paraId="6BC241B4" w14:textId="77777777" w:rsidR="00231C6F" w:rsidRPr="00FA77A6" w:rsidRDefault="00231C6F" w:rsidP="0054747A">
            <w:pPr>
              <w:jc w:val="center"/>
              <w:rPr>
                <w:rFonts w:eastAsia="Times New Roman" w:cstheme="minorHAnsi"/>
                <w:lang w:bidi="ar-SA"/>
              </w:rPr>
            </w:pPr>
            <w:r w:rsidRPr="00FA77A6">
              <w:rPr>
                <w:rFonts w:cstheme="minorHAnsi"/>
              </w:rPr>
              <w:t>2</w:t>
            </w:r>
          </w:p>
        </w:tc>
        <w:tc>
          <w:tcPr>
            <w:tcW w:w="281" w:type="pct"/>
            <w:shd w:val="clear" w:color="auto" w:fill="auto"/>
            <w:vAlign w:val="center"/>
          </w:tcPr>
          <w:p w14:paraId="165F7601"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2" w:type="pct"/>
            <w:shd w:val="clear" w:color="auto" w:fill="auto"/>
            <w:vAlign w:val="center"/>
          </w:tcPr>
          <w:p w14:paraId="673EAF25"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6AD213C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184DA45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75A7735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34012F4B"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2C8023CB"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43" w:type="pct"/>
            <w:shd w:val="clear" w:color="auto" w:fill="auto"/>
            <w:vAlign w:val="center"/>
          </w:tcPr>
          <w:p w14:paraId="4AE9EA8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0AD71756"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09BF1920" w14:textId="77777777" w:rsidTr="00FA77A6">
        <w:trPr>
          <w:cantSplit/>
          <w:trHeight w:val="144"/>
        </w:trPr>
        <w:tc>
          <w:tcPr>
            <w:tcW w:w="297" w:type="pct"/>
            <w:shd w:val="clear" w:color="auto" w:fill="FFFFFF" w:themeFill="background1"/>
            <w:vAlign w:val="center"/>
            <w:hideMark/>
          </w:tcPr>
          <w:p w14:paraId="36DED9AA"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1E511F4F" w14:textId="75CAB165"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Use of First-Line Psychosocial Care for Children and Adolescents on Antipsychotics (</w:t>
            </w:r>
            <w:r w:rsidR="007C4852">
              <w:rPr>
                <w:rFonts w:eastAsia="Times New Roman" w:cstheme="minorHAnsi"/>
                <w:lang w:bidi="ar-SA"/>
              </w:rPr>
              <w:t xml:space="preserve">Ages </w:t>
            </w:r>
            <w:r w:rsidRPr="00FA77A6">
              <w:rPr>
                <w:rFonts w:eastAsia="Times New Roman" w:cstheme="minorHAnsi"/>
                <w:lang w:bidi="ar-SA"/>
              </w:rPr>
              <w:t>12—17 years)</w:t>
            </w:r>
          </w:p>
        </w:tc>
        <w:tc>
          <w:tcPr>
            <w:tcW w:w="312" w:type="pct"/>
            <w:shd w:val="clear" w:color="auto" w:fill="auto"/>
            <w:vAlign w:val="center"/>
          </w:tcPr>
          <w:p w14:paraId="292AD74B" w14:textId="77777777" w:rsidR="00231C6F" w:rsidRPr="00FA77A6" w:rsidRDefault="00231C6F" w:rsidP="0054747A">
            <w:pPr>
              <w:jc w:val="center"/>
              <w:rPr>
                <w:rFonts w:eastAsia="Times New Roman" w:cstheme="minorHAnsi"/>
                <w:lang w:bidi="ar-SA"/>
              </w:rPr>
            </w:pPr>
            <w:r w:rsidRPr="00FA77A6">
              <w:rPr>
                <w:rFonts w:cstheme="minorHAnsi"/>
              </w:rPr>
              <w:t>15</w:t>
            </w:r>
          </w:p>
        </w:tc>
        <w:tc>
          <w:tcPr>
            <w:tcW w:w="281" w:type="pct"/>
            <w:shd w:val="clear" w:color="auto" w:fill="auto"/>
            <w:vAlign w:val="center"/>
          </w:tcPr>
          <w:p w14:paraId="6B92178F" w14:textId="77777777" w:rsidR="00231C6F" w:rsidRPr="00FA77A6" w:rsidRDefault="00231C6F" w:rsidP="0054747A">
            <w:pPr>
              <w:jc w:val="center"/>
              <w:rPr>
                <w:rFonts w:eastAsia="Times New Roman" w:cstheme="minorHAnsi"/>
                <w:lang w:bidi="ar-SA"/>
              </w:rPr>
            </w:pPr>
            <w:r w:rsidRPr="00FA77A6">
              <w:rPr>
                <w:rFonts w:cstheme="minorHAnsi"/>
              </w:rPr>
              <w:t>10</w:t>
            </w:r>
          </w:p>
        </w:tc>
        <w:tc>
          <w:tcPr>
            <w:tcW w:w="312" w:type="pct"/>
            <w:shd w:val="clear" w:color="auto" w:fill="auto"/>
            <w:vAlign w:val="center"/>
          </w:tcPr>
          <w:p w14:paraId="5E9EB572"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09A3B0DB"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67C47E40"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782C3C08"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5407F67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508815B7" w14:textId="77777777" w:rsidR="00231C6F" w:rsidRPr="00FA77A6" w:rsidRDefault="00231C6F" w:rsidP="0054747A">
            <w:pPr>
              <w:jc w:val="center"/>
              <w:rPr>
                <w:rFonts w:eastAsia="Times New Roman" w:cstheme="minorHAnsi"/>
                <w:lang w:bidi="ar-SA"/>
              </w:rPr>
            </w:pPr>
            <w:r w:rsidRPr="00FA77A6">
              <w:rPr>
                <w:rFonts w:cstheme="minorHAnsi"/>
              </w:rPr>
              <w:t>68.8%</w:t>
            </w:r>
          </w:p>
        </w:tc>
        <w:tc>
          <w:tcPr>
            <w:tcW w:w="343" w:type="pct"/>
            <w:shd w:val="clear" w:color="auto" w:fill="auto"/>
            <w:vAlign w:val="center"/>
          </w:tcPr>
          <w:p w14:paraId="0FB5F46F"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526F0FD4" w14:textId="77777777" w:rsidR="00231C6F" w:rsidRPr="00FA77A6" w:rsidRDefault="00231C6F" w:rsidP="0054747A">
            <w:pPr>
              <w:jc w:val="center"/>
              <w:rPr>
                <w:rFonts w:eastAsia="Times New Roman" w:cstheme="minorHAnsi"/>
                <w:lang w:bidi="ar-SA"/>
              </w:rPr>
            </w:pPr>
            <w:r w:rsidRPr="00FA77A6">
              <w:rPr>
                <w:rFonts w:cstheme="minorHAnsi"/>
              </w:rPr>
              <w:t>NA</w:t>
            </w:r>
          </w:p>
        </w:tc>
      </w:tr>
      <w:tr w:rsidR="00231C6F" w:rsidRPr="00FA77A6" w14:paraId="5EF66632" w14:textId="77777777" w:rsidTr="00FA77A6">
        <w:trPr>
          <w:cantSplit/>
          <w:trHeight w:val="144"/>
        </w:trPr>
        <w:tc>
          <w:tcPr>
            <w:tcW w:w="297" w:type="pct"/>
            <w:shd w:val="clear" w:color="auto" w:fill="FFFFFF" w:themeFill="background1"/>
            <w:vAlign w:val="center"/>
            <w:hideMark/>
          </w:tcPr>
          <w:p w14:paraId="0333A3B1"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49" w:type="pct"/>
            <w:shd w:val="clear" w:color="auto" w:fill="FFFFFF" w:themeFill="background1"/>
            <w:vAlign w:val="center"/>
            <w:hideMark/>
          </w:tcPr>
          <w:p w14:paraId="6F1B6037" w14:textId="77777777" w:rsidR="00231C6F" w:rsidRPr="00FA77A6" w:rsidRDefault="00231C6F" w:rsidP="0054747A">
            <w:pPr>
              <w:ind w:left="44"/>
              <w:jc w:val="left"/>
              <w:rPr>
                <w:rFonts w:eastAsia="Times New Roman" w:cstheme="minorHAnsi"/>
                <w:lang w:bidi="ar-SA"/>
              </w:rPr>
            </w:pPr>
            <w:r w:rsidRPr="00FA77A6">
              <w:rPr>
                <w:rFonts w:eastAsia="Times New Roman" w:cstheme="minorHAnsi"/>
                <w:lang w:bidi="ar-SA"/>
              </w:rPr>
              <w:t>Use of First-Line Psychosocial Care for Children and Adolescents on Antipsychotics (Total)</w:t>
            </w:r>
          </w:p>
        </w:tc>
        <w:tc>
          <w:tcPr>
            <w:tcW w:w="312" w:type="pct"/>
            <w:shd w:val="clear" w:color="auto" w:fill="auto"/>
            <w:vAlign w:val="center"/>
          </w:tcPr>
          <w:p w14:paraId="0847108D" w14:textId="77777777" w:rsidR="00231C6F" w:rsidRPr="00FA77A6" w:rsidRDefault="00231C6F" w:rsidP="0054747A">
            <w:pPr>
              <w:jc w:val="center"/>
              <w:rPr>
                <w:rFonts w:eastAsia="Times New Roman" w:cstheme="minorHAnsi"/>
                <w:lang w:bidi="ar-SA"/>
              </w:rPr>
            </w:pPr>
            <w:r w:rsidRPr="00FA77A6">
              <w:rPr>
                <w:rFonts w:cstheme="minorHAnsi"/>
              </w:rPr>
              <w:t>17</w:t>
            </w:r>
          </w:p>
        </w:tc>
        <w:tc>
          <w:tcPr>
            <w:tcW w:w="281" w:type="pct"/>
            <w:shd w:val="clear" w:color="auto" w:fill="auto"/>
            <w:vAlign w:val="center"/>
          </w:tcPr>
          <w:p w14:paraId="2952B14A" w14:textId="77777777" w:rsidR="00231C6F" w:rsidRPr="00FA77A6" w:rsidRDefault="00231C6F" w:rsidP="0054747A">
            <w:pPr>
              <w:jc w:val="center"/>
              <w:rPr>
                <w:rFonts w:eastAsia="Times New Roman" w:cstheme="minorHAnsi"/>
                <w:lang w:bidi="ar-SA"/>
              </w:rPr>
            </w:pPr>
            <w:r w:rsidRPr="00FA77A6">
              <w:rPr>
                <w:rFonts w:cstheme="minorHAnsi"/>
              </w:rPr>
              <w:t>11</w:t>
            </w:r>
          </w:p>
        </w:tc>
        <w:tc>
          <w:tcPr>
            <w:tcW w:w="312" w:type="pct"/>
            <w:shd w:val="clear" w:color="auto" w:fill="auto"/>
            <w:vAlign w:val="center"/>
          </w:tcPr>
          <w:p w14:paraId="646822F8"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auto" w:fill="auto"/>
            <w:vAlign w:val="center"/>
          </w:tcPr>
          <w:p w14:paraId="0A12820D"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4" w:type="pct"/>
            <w:shd w:val="clear" w:color="auto" w:fill="auto"/>
            <w:vAlign w:val="center"/>
          </w:tcPr>
          <w:p w14:paraId="0313ED2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auto" w:fill="auto"/>
            <w:vAlign w:val="center"/>
          </w:tcPr>
          <w:p w14:paraId="2E7E1FD4"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auto" w:fill="auto"/>
            <w:vAlign w:val="center"/>
          </w:tcPr>
          <w:p w14:paraId="3797CB01"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auto"/>
            <w:vAlign w:val="center"/>
          </w:tcPr>
          <w:p w14:paraId="5553BEAD" w14:textId="77777777" w:rsidR="00231C6F" w:rsidRPr="00FA77A6" w:rsidRDefault="00231C6F" w:rsidP="0054747A">
            <w:pPr>
              <w:jc w:val="center"/>
              <w:rPr>
                <w:rFonts w:eastAsia="Times New Roman" w:cstheme="minorHAnsi"/>
                <w:lang w:bidi="ar-SA"/>
              </w:rPr>
            </w:pPr>
            <w:r w:rsidRPr="00FA77A6">
              <w:rPr>
                <w:rFonts w:cstheme="minorHAnsi"/>
              </w:rPr>
              <w:t>66.0%</w:t>
            </w:r>
          </w:p>
        </w:tc>
        <w:tc>
          <w:tcPr>
            <w:tcW w:w="343" w:type="pct"/>
            <w:shd w:val="clear" w:color="auto" w:fill="auto"/>
            <w:vAlign w:val="center"/>
          </w:tcPr>
          <w:p w14:paraId="08C6E07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535" w:type="pct"/>
            <w:shd w:val="clear" w:color="auto" w:fill="auto"/>
            <w:vAlign w:val="center"/>
          </w:tcPr>
          <w:p w14:paraId="509E2B77" w14:textId="77777777" w:rsidR="00231C6F" w:rsidRPr="00FA77A6" w:rsidRDefault="00231C6F" w:rsidP="0054747A">
            <w:pPr>
              <w:jc w:val="center"/>
              <w:rPr>
                <w:rFonts w:eastAsia="Times New Roman" w:cstheme="minorHAnsi"/>
                <w:lang w:bidi="ar-SA"/>
              </w:rPr>
            </w:pPr>
            <w:r w:rsidRPr="00FA77A6">
              <w:rPr>
                <w:rFonts w:cstheme="minorHAnsi"/>
              </w:rPr>
              <w:t>NA</w:t>
            </w:r>
          </w:p>
        </w:tc>
      </w:tr>
    </w:tbl>
    <w:p w14:paraId="2DBB7092" w14:textId="77777777" w:rsidR="00231C6F" w:rsidRDefault="00231C6F" w:rsidP="00750BF6">
      <w:pPr>
        <w:rPr>
          <w:sz w:val="20"/>
          <w:szCs w:val="20"/>
        </w:rPr>
      </w:pPr>
      <w:bookmarkStart w:id="136" w:name="_Toc98922470"/>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ADA53CE" w14:textId="7EEDE217" w:rsidR="00231C6F" w:rsidRDefault="00231C6F" w:rsidP="00750BF6">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0707884A" w14:textId="77777777" w:rsidR="00454853" w:rsidRPr="00F7033D" w:rsidRDefault="00454853" w:rsidP="00750BF6">
      <w:pPr>
        <w:rPr>
          <w:sz w:val="20"/>
          <w:szCs w:val="20"/>
        </w:rPr>
      </w:pPr>
    </w:p>
    <w:p w14:paraId="74CDB33D" w14:textId="77777777" w:rsidR="00231C6F" w:rsidRPr="00F7033D" w:rsidRDefault="00231C6F" w:rsidP="00231C6F">
      <w:pPr>
        <w:pStyle w:val="Heading3"/>
      </w:pPr>
      <w:bookmarkStart w:id="137" w:name="_Toc132635769"/>
      <w:r w:rsidRPr="00F7033D">
        <w:t>Utilization</w:t>
      </w:r>
      <w:bookmarkEnd w:id="136"/>
      <w:bookmarkEnd w:id="137"/>
    </w:p>
    <w:p w14:paraId="12622E36" w14:textId="77777777" w:rsidR="00231C6F" w:rsidRPr="00F7033D" w:rsidRDefault="00231C6F" w:rsidP="00231C6F">
      <w:bookmarkStart w:id="138" w:name="_Toc478563561"/>
      <w:bookmarkStart w:id="139" w:name="_Toc512521060"/>
      <w:r w:rsidRPr="00F7033D">
        <w:t>No strengths are identified for the 202</w:t>
      </w:r>
      <w:r>
        <w:t>2</w:t>
      </w:r>
      <w:r w:rsidRPr="00F7033D">
        <w:t xml:space="preserve"> (MY 202</w:t>
      </w:r>
      <w:r>
        <w:t>1</w:t>
      </w:r>
      <w:r w:rsidRPr="00F7033D">
        <w:t>) Utilization performance measures.</w:t>
      </w:r>
    </w:p>
    <w:p w14:paraId="5B939B9E" w14:textId="77777777" w:rsidR="00231C6F" w:rsidRPr="00F7033D" w:rsidRDefault="00231C6F" w:rsidP="00231C6F"/>
    <w:p w14:paraId="48C5D99C" w14:textId="77777777" w:rsidR="00231C6F" w:rsidRDefault="00231C6F" w:rsidP="00231C6F">
      <w:r>
        <w:t>O</w:t>
      </w:r>
      <w:r w:rsidRPr="00F7033D">
        <w:t xml:space="preserve">pportunities for improvement are identified for the </w:t>
      </w:r>
      <w:r>
        <w:t xml:space="preserve">following </w:t>
      </w:r>
      <w:r w:rsidRPr="00F7033D">
        <w:t>202</w:t>
      </w:r>
      <w:r>
        <w:t>2</w:t>
      </w:r>
      <w:r w:rsidRPr="00F7033D">
        <w:t xml:space="preserve"> (MY 202</w:t>
      </w:r>
      <w:r>
        <w:t>1</w:t>
      </w:r>
      <w:r w:rsidRPr="00F7033D">
        <w:t>) Utilization measures</w:t>
      </w:r>
      <w:r>
        <w:t>:</w:t>
      </w:r>
    </w:p>
    <w:p w14:paraId="693A0E03" w14:textId="77777777" w:rsidR="00231C6F" w:rsidRDefault="00231C6F" w:rsidP="00FA77A6">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733868D8" w14:textId="343F647C" w:rsidR="00231C6F" w:rsidRDefault="00231C6F" w:rsidP="00FA77A6">
      <w:pPr>
        <w:pStyle w:val="ListParagraph"/>
        <w:numPr>
          <w:ilvl w:val="1"/>
          <w:numId w:val="22"/>
        </w:numPr>
        <w:ind w:left="1080"/>
      </w:pPr>
      <w:r>
        <w:t>AMBA: Outpatient Visits/1</w:t>
      </w:r>
      <w:r w:rsidR="00FD5205">
        <w:t>,</w:t>
      </w:r>
      <w:r>
        <w:t xml:space="preserve">000 </w:t>
      </w:r>
      <w:r w:rsidR="00FD5205">
        <w:t>Member Months (</w:t>
      </w:r>
      <w:r>
        <w:t>MM</w:t>
      </w:r>
      <w:r w:rsidR="00FD5205">
        <w:t>)</w:t>
      </w:r>
      <w:r>
        <w:t xml:space="preserve"> Ages &lt;</w:t>
      </w:r>
      <w:r w:rsidR="00FD5205">
        <w:t xml:space="preserve"> </w:t>
      </w:r>
      <w:r>
        <w:t>1 year – 56.4 points;</w:t>
      </w:r>
    </w:p>
    <w:p w14:paraId="561B2BEA" w14:textId="33DCA505" w:rsidR="00231C6F" w:rsidRDefault="00231C6F" w:rsidP="00FA77A6">
      <w:pPr>
        <w:pStyle w:val="ListParagraph"/>
        <w:numPr>
          <w:ilvl w:val="1"/>
          <w:numId w:val="22"/>
        </w:numPr>
        <w:ind w:left="1080"/>
      </w:pPr>
      <w:r>
        <w:t>AMBA: Outpatient Visits/1</w:t>
      </w:r>
      <w:r w:rsidR="00FD5205">
        <w:t>,</w:t>
      </w:r>
      <w:r>
        <w:t>000 MM Ages 1—9 years – 25.2 points;</w:t>
      </w:r>
    </w:p>
    <w:p w14:paraId="6B709D2D" w14:textId="3627D92B" w:rsidR="00231C6F" w:rsidRDefault="00231C6F" w:rsidP="00FA77A6">
      <w:pPr>
        <w:pStyle w:val="ListParagraph"/>
        <w:numPr>
          <w:ilvl w:val="1"/>
          <w:numId w:val="22"/>
        </w:numPr>
        <w:ind w:left="1080"/>
      </w:pPr>
      <w:r>
        <w:t>AMBA: Outpatient Visits/1</w:t>
      </w:r>
      <w:r w:rsidR="00FD5205">
        <w:t>,</w:t>
      </w:r>
      <w:r>
        <w:t>000 MM Ages 10—19 years – 3.5 points;</w:t>
      </w:r>
    </w:p>
    <w:p w14:paraId="5A4ABA23" w14:textId="3B11DED7" w:rsidR="00231C6F" w:rsidRDefault="00231C6F" w:rsidP="00FA77A6">
      <w:pPr>
        <w:pStyle w:val="ListParagraph"/>
        <w:numPr>
          <w:ilvl w:val="1"/>
          <w:numId w:val="22"/>
        </w:numPr>
        <w:ind w:left="1080"/>
      </w:pPr>
      <w:r>
        <w:t>AMBA: Outpatient Visits/1</w:t>
      </w:r>
      <w:r w:rsidR="00FD5205">
        <w:t>,</w:t>
      </w:r>
      <w:r>
        <w:t>000 MM Ages &lt;</w:t>
      </w:r>
      <w:r w:rsidR="00FD5205">
        <w:t xml:space="preserve"> </w:t>
      </w:r>
      <w:r>
        <w:t>1—19 years Total Rate – 13.7 points; and</w:t>
      </w:r>
    </w:p>
    <w:p w14:paraId="7FD3B50A" w14:textId="5AD4A19F" w:rsidR="00231C6F" w:rsidRPr="00F7033D" w:rsidRDefault="00231C6F" w:rsidP="00FA77A6">
      <w:pPr>
        <w:pStyle w:val="ListParagraph"/>
        <w:numPr>
          <w:ilvl w:val="1"/>
          <w:numId w:val="22"/>
        </w:numPr>
        <w:ind w:left="1080"/>
      </w:pPr>
      <w:r>
        <w:lastRenderedPageBreak/>
        <w:t>AMBA: Emergency Department Visits/1</w:t>
      </w:r>
      <w:r w:rsidR="00FD5205">
        <w:t>,</w:t>
      </w:r>
      <w:r>
        <w:t>000 MM Ages &lt;</w:t>
      </w:r>
      <w:r w:rsidR="00807A1C">
        <w:t xml:space="preserve"> </w:t>
      </w:r>
      <w:r>
        <w:t>1 year – 14.4 points.</w:t>
      </w:r>
    </w:p>
    <w:p w14:paraId="4C643535" w14:textId="77777777" w:rsidR="00231C6F" w:rsidRPr="00F7033D" w:rsidRDefault="00231C6F" w:rsidP="00231C6F">
      <w:pPr>
        <w:pStyle w:val="tableheading"/>
        <w:keepNext w:val="0"/>
        <w:keepLines w:val="0"/>
        <w:widowControl w:val="0"/>
      </w:pPr>
      <w:bookmarkStart w:id="140" w:name="_Toc98922506"/>
      <w:bookmarkStart w:id="141" w:name="_Toc132724551"/>
      <w:r w:rsidRPr="00F7033D">
        <w:t>Table 2.8: Utilization</w:t>
      </w:r>
      <w:bookmarkEnd w:id="138"/>
      <w:bookmarkEnd w:id="139"/>
      <w:bookmarkEnd w:id="140"/>
      <w:bookmarkEnd w:id="14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2"/>
        <w:gridCol w:w="803"/>
        <w:gridCol w:w="889"/>
        <w:gridCol w:w="1055"/>
        <w:gridCol w:w="1073"/>
        <w:gridCol w:w="1160"/>
        <w:gridCol w:w="1162"/>
        <w:gridCol w:w="981"/>
        <w:gridCol w:w="981"/>
        <w:gridCol w:w="1534"/>
      </w:tblGrid>
      <w:tr w:rsidR="00231C6F" w:rsidRPr="00FA77A6" w14:paraId="45BF24AD" w14:textId="77777777" w:rsidTr="00FA77A6">
        <w:trPr>
          <w:cantSplit/>
          <w:trHeight w:val="60"/>
          <w:tblHeader/>
        </w:trPr>
        <w:tc>
          <w:tcPr>
            <w:tcW w:w="1346" w:type="pct"/>
            <w:gridSpan w:val="2"/>
            <w:shd w:val="clear" w:color="000000" w:fill="5F497A"/>
            <w:vAlign w:val="bottom"/>
            <w:hideMark/>
          </w:tcPr>
          <w:p w14:paraId="3B5A1C94"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bCs/>
                <w:color w:val="FFFFFF"/>
                <w:lang w:bidi="ar-SA"/>
              </w:rPr>
              <w:t>Indicator</w:t>
            </w:r>
          </w:p>
        </w:tc>
        <w:tc>
          <w:tcPr>
            <w:tcW w:w="1622" w:type="pct"/>
            <w:gridSpan w:val="5"/>
            <w:shd w:val="clear" w:color="000000" w:fill="5F497A"/>
            <w:vAlign w:val="bottom"/>
            <w:hideMark/>
          </w:tcPr>
          <w:p w14:paraId="0B0729F1"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color w:val="FFFFFF"/>
                <w:lang w:bidi="ar-SA"/>
              </w:rPr>
              <w:t>2022 (MY 2021)</w:t>
            </w:r>
          </w:p>
        </w:tc>
        <w:tc>
          <w:tcPr>
            <w:tcW w:w="2032" w:type="pct"/>
            <w:gridSpan w:val="5"/>
            <w:shd w:val="clear" w:color="000000" w:fill="5F497A"/>
            <w:vAlign w:val="bottom"/>
            <w:hideMark/>
          </w:tcPr>
          <w:p w14:paraId="2CE0C3AA" w14:textId="77777777" w:rsidR="00231C6F" w:rsidRPr="00FA77A6" w:rsidRDefault="00231C6F" w:rsidP="0054747A">
            <w:pPr>
              <w:jc w:val="center"/>
              <w:rPr>
                <w:rFonts w:eastAsia="Times New Roman" w:cstheme="minorHAnsi"/>
                <w:b/>
                <w:bCs/>
                <w:color w:val="FFFFFF"/>
                <w:vertAlign w:val="superscript"/>
                <w:lang w:bidi="ar-SA"/>
              </w:rPr>
            </w:pPr>
            <w:r w:rsidRPr="00FA77A6">
              <w:rPr>
                <w:rFonts w:eastAsia="Times New Roman" w:cstheme="minorHAnsi"/>
                <w:b/>
                <w:color w:val="FFFFFF"/>
                <w:lang w:bidi="ar-SA"/>
              </w:rPr>
              <w:t>Rate Comparison</w:t>
            </w:r>
            <w:r w:rsidRPr="00FA77A6">
              <w:rPr>
                <w:rFonts w:eastAsia="Times New Roman" w:cstheme="minorHAnsi"/>
                <w:b/>
                <w:color w:val="FFFFFF"/>
                <w:vertAlign w:val="superscript"/>
                <w:lang w:bidi="ar-SA"/>
              </w:rPr>
              <w:t>1</w:t>
            </w:r>
          </w:p>
        </w:tc>
      </w:tr>
      <w:tr w:rsidR="00231C6F" w:rsidRPr="00FA77A6" w14:paraId="52FC30B5" w14:textId="77777777" w:rsidTr="00FA77A6">
        <w:trPr>
          <w:cantSplit/>
          <w:trHeight w:val="144"/>
          <w:tblHeader/>
        </w:trPr>
        <w:tc>
          <w:tcPr>
            <w:tcW w:w="286" w:type="pct"/>
            <w:shd w:val="clear" w:color="000000" w:fill="5F497A"/>
            <w:vAlign w:val="bottom"/>
            <w:hideMark/>
          </w:tcPr>
          <w:p w14:paraId="50EEEB78"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bCs/>
                <w:color w:val="FFFFFF"/>
                <w:lang w:bidi="ar-SA"/>
              </w:rPr>
              <w:t>Source</w:t>
            </w:r>
          </w:p>
        </w:tc>
        <w:tc>
          <w:tcPr>
            <w:tcW w:w="1060" w:type="pct"/>
            <w:shd w:val="clear" w:color="000000" w:fill="5F497A"/>
            <w:vAlign w:val="bottom"/>
            <w:hideMark/>
          </w:tcPr>
          <w:p w14:paraId="78CC46A3"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bCs/>
                <w:color w:val="FFFFFF"/>
                <w:lang w:bidi="ar-SA"/>
              </w:rPr>
              <w:t>Name</w:t>
            </w:r>
          </w:p>
        </w:tc>
        <w:tc>
          <w:tcPr>
            <w:tcW w:w="312" w:type="pct"/>
            <w:shd w:val="clear" w:color="000000" w:fill="5F497A"/>
            <w:vAlign w:val="bottom"/>
            <w:hideMark/>
          </w:tcPr>
          <w:p w14:paraId="4FBED892" w14:textId="77777777" w:rsidR="00231C6F" w:rsidRPr="00FA77A6" w:rsidRDefault="00231C6F" w:rsidP="0054747A">
            <w:pPr>
              <w:jc w:val="center"/>
              <w:rPr>
                <w:rFonts w:eastAsia="Times New Roman" w:cstheme="minorHAnsi"/>
                <w:b/>
                <w:bCs/>
                <w:color w:val="FFFFFF"/>
                <w:lang w:bidi="ar-SA"/>
              </w:rPr>
            </w:pPr>
            <w:proofErr w:type="spellStart"/>
            <w:r w:rsidRPr="00FA77A6">
              <w:rPr>
                <w:rFonts w:eastAsia="Times New Roman" w:cstheme="minorHAnsi"/>
                <w:b/>
                <w:bCs/>
                <w:color w:val="FFFFFF"/>
                <w:lang w:bidi="ar-SA"/>
              </w:rPr>
              <w:t>Denom</w:t>
            </w:r>
            <w:proofErr w:type="spellEnd"/>
          </w:p>
        </w:tc>
        <w:tc>
          <w:tcPr>
            <w:tcW w:w="281" w:type="pct"/>
            <w:shd w:val="clear" w:color="000000" w:fill="5F497A"/>
            <w:vAlign w:val="bottom"/>
            <w:hideMark/>
          </w:tcPr>
          <w:p w14:paraId="67872E88"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bCs/>
                <w:color w:val="FFFFFF"/>
                <w:lang w:bidi="ar-SA"/>
              </w:rPr>
              <w:t>Num</w:t>
            </w:r>
          </w:p>
        </w:tc>
        <w:tc>
          <w:tcPr>
            <w:tcW w:w="311" w:type="pct"/>
            <w:shd w:val="clear" w:color="000000" w:fill="5F497A"/>
            <w:vAlign w:val="bottom"/>
            <w:hideMark/>
          </w:tcPr>
          <w:p w14:paraId="4810FAE9"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bCs/>
                <w:color w:val="FFFFFF"/>
                <w:lang w:bidi="ar-SA"/>
              </w:rPr>
              <w:t>Rate</w:t>
            </w:r>
          </w:p>
        </w:tc>
        <w:tc>
          <w:tcPr>
            <w:tcW w:w="343" w:type="pct"/>
            <w:shd w:val="clear" w:color="000000" w:fill="5F497A"/>
            <w:vAlign w:val="bottom"/>
            <w:hideMark/>
          </w:tcPr>
          <w:p w14:paraId="4E769EE0"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bCs/>
                <w:color w:val="FFFFFF"/>
                <w:lang w:bidi="ar-SA"/>
              </w:rPr>
              <w:t>Lower 95% Confidence Limit</w:t>
            </w:r>
          </w:p>
        </w:tc>
        <w:tc>
          <w:tcPr>
            <w:tcW w:w="375" w:type="pct"/>
            <w:shd w:val="clear" w:color="000000" w:fill="5F497A"/>
            <w:vAlign w:val="bottom"/>
            <w:hideMark/>
          </w:tcPr>
          <w:p w14:paraId="37B9D63C"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bCs/>
                <w:color w:val="FFFFFF"/>
                <w:lang w:bidi="ar-SA"/>
              </w:rPr>
              <w:t>Upper 95% Confidence Limit</w:t>
            </w:r>
          </w:p>
        </w:tc>
        <w:tc>
          <w:tcPr>
            <w:tcW w:w="405" w:type="pct"/>
            <w:shd w:val="clear" w:color="000000" w:fill="5F497A"/>
            <w:vAlign w:val="bottom"/>
            <w:hideMark/>
          </w:tcPr>
          <w:p w14:paraId="6F5C93FC"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color w:val="FFFFFF"/>
                <w:lang w:bidi="ar-SA"/>
              </w:rPr>
              <w:t>2021 (MY 2020) Rate</w:t>
            </w:r>
          </w:p>
        </w:tc>
        <w:tc>
          <w:tcPr>
            <w:tcW w:w="406" w:type="pct"/>
            <w:shd w:val="clear" w:color="000000" w:fill="5F497A"/>
            <w:vAlign w:val="bottom"/>
            <w:hideMark/>
          </w:tcPr>
          <w:p w14:paraId="4DA622BB"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color w:val="FFFFFF"/>
                <w:lang w:bidi="ar-SA"/>
              </w:rPr>
              <w:t>2022 Rate</w:t>
            </w:r>
            <w:r w:rsidRPr="00FA77A6">
              <w:rPr>
                <w:rFonts w:eastAsia="Times New Roman" w:cstheme="minorHAnsi"/>
                <w:b/>
                <w:color w:val="FFFFFF"/>
                <w:lang w:bidi="ar-SA"/>
              </w:rPr>
              <w:br/>
              <w:t>Compared to 2021</w:t>
            </w:r>
          </w:p>
        </w:tc>
        <w:tc>
          <w:tcPr>
            <w:tcW w:w="343" w:type="pct"/>
            <w:shd w:val="clear" w:color="000000" w:fill="5F497A"/>
            <w:vAlign w:val="bottom"/>
            <w:hideMark/>
          </w:tcPr>
          <w:p w14:paraId="798F4742"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color w:val="FFFFFF"/>
                <w:lang w:bidi="ar-SA"/>
              </w:rPr>
              <w:t>MMC</w:t>
            </w:r>
          </w:p>
        </w:tc>
        <w:tc>
          <w:tcPr>
            <w:tcW w:w="343" w:type="pct"/>
            <w:shd w:val="clear" w:color="000000" w:fill="5F497A"/>
            <w:vAlign w:val="bottom"/>
            <w:hideMark/>
          </w:tcPr>
          <w:p w14:paraId="08AD9B54"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color w:val="FFFFFF"/>
                <w:lang w:bidi="ar-SA"/>
              </w:rPr>
              <w:t>2022 Rate</w:t>
            </w:r>
            <w:r w:rsidRPr="00FA77A6">
              <w:rPr>
                <w:rFonts w:eastAsia="Times New Roman" w:cstheme="minorHAnsi"/>
                <w:b/>
                <w:color w:val="FFFFFF"/>
                <w:lang w:bidi="ar-SA"/>
              </w:rPr>
              <w:br/>
              <w:t>Compared to MMC</w:t>
            </w:r>
          </w:p>
        </w:tc>
        <w:tc>
          <w:tcPr>
            <w:tcW w:w="535" w:type="pct"/>
            <w:shd w:val="clear" w:color="000000" w:fill="5F497A"/>
            <w:vAlign w:val="bottom"/>
            <w:hideMark/>
          </w:tcPr>
          <w:p w14:paraId="072C8BCF" w14:textId="77777777" w:rsidR="00231C6F" w:rsidRPr="00FA77A6" w:rsidRDefault="00231C6F" w:rsidP="0054747A">
            <w:pPr>
              <w:jc w:val="center"/>
              <w:rPr>
                <w:rFonts w:eastAsia="Times New Roman" w:cstheme="minorHAnsi"/>
                <w:b/>
                <w:bCs/>
                <w:color w:val="FFFFFF"/>
                <w:lang w:bidi="ar-SA"/>
              </w:rPr>
            </w:pPr>
            <w:r w:rsidRPr="00FA77A6">
              <w:rPr>
                <w:rFonts w:eastAsia="Times New Roman" w:cstheme="minorHAnsi"/>
                <w:b/>
                <w:color w:val="FFFFFF"/>
                <w:lang w:bidi="ar-SA"/>
              </w:rPr>
              <w:t>HEDIS 2022 Percentile</w:t>
            </w:r>
          </w:p>
        </w:tc>
      </w:tr>
      <w:tr w:rsidR="00231C6F" w:rsidRPr="00FA77A6" w14:paraId="0D08ADA9" w14:textId="77777777" w:rsidTr="00FA77A6">
        <w:trPr>
          <w:cantSplit/>
          <w:trHeight w:val="144"/>
        </w:trPr>
        <w:tc>
          <w:tcPr>
            <w:tcW w:w="286" w:type="pct"/>
            <w:shd w:val="clear" w:color="auto" w:fill="FFFFFF" w:themeFill="background1"/>
            <w:vAlign w:val="center"/>
          </w:tcPr>
          <w:p w14:paraId="2FE5658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E7584E1" w14:textId="4D4020CF"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AMBA: Outpatient Visits/1</w:t>
            </w:r>
            <w:r w:rsidR="00807A1C">
              <w:rPr>
                <w:rFonts w:eastAsia="Times New Roman" w:cstheme="minorHAnsi"/>
                <w:lang w:bidi="ar-SA"/>
              </w:rPr>
              <w:t>,</w:t>
            </w:r>
            <w:r w:rsidRPr="00FA77A6">
              <w:rPr>
                <w:rFonts w:eastAsia="Times New Roman" w:cstheme="minorHAnsi"/>
                <w:lang w:bidi="ar-SA"/>
              </w:rPr>
              <w:t>000 MM Ages &lt;</w:t>
            </w:r>
            <w:r w:rsidR="00807A1C">
              <w:rPr>
                <w:rFonts w:eastAsia="Times New Roman" w:cstheme="minorHAnsi"/>
                <w:lang w:bidi="ar-SA"/>
              </w:rPr>
              <w:t xml:space="preserve"> </w:t>
            </w:r>
            <w:r w:rsidRPr="00FA77A6">
              <w:rPr>
                <w:rFonts w:eastAsia="Times New Roman" w:cstheme="minorHAnsi"/>
                <w:lang w:bidi="ar-SA"/>
              </w:rPr>
              <w:t>1 year</w:t>
            </w:r>
          </w:p>
        </w:tc>
        <w:tc>
          <w:tcPr>
            <w:tcW w:w="312" w:type="pct"/>
            <w:shd w:val="clear" w:color="auto" w:fill="auto"/>
            <w:vAlign w:val="center"/>
          </w:tcPr>
          <w:p w14:paraId="4D77571F" w14:textId="77777777" w:rsidR="00231C6F" w:rsidRPr="00FA77A6" w:rsidRDefault="00231C6F" w:rsidP="0054747A">
            <w:pPr>
              <w:jc w:val="center"/>
              <w:rPr>
                <w:rFonts w:eastAsia="Times New Roman" w:cstheme="minorHAnsi"/>
                <w:lang w:bidi="ar-SA"/>
              </w:rPr>
            </w:pPr>
            <w:r w:rsidRPr="00FA77A6">
              <w:rPr>
                <w:rFonts w:cstheme="minorHAnsi"/>
              </w:rPr>
              <w:t>1,087</w:t>
            </w:r>
          </w:p>
        </w:tc>
        <w:tc>
          <w:tcPr>
            <w:tcW w:w="281" w:type="pct"/>
            <w:shd w:val="clear" w:color="000000" w:fill="FFFFFF"/>
            <w:vAlign w:val="center"/>
          </w:tcPr>
          <w:p w14:paraId="7656209E" w14:textId="77777777" w:rsidR="00231C6F" w:rsidRPr="00FA77A6" w:rsidRDefault="00231C6F" w:rsidP="0054747A">
            <w:pPr>
              <w:jc w:val="center"/>
              <w:rPr>
                <w:rFonts w:eastAsia="Times New Roman" w:cstheme="minorHAnsi"/>
                <w:lang w:bidi="ar-SA"/>
              </w:rPr>
            </w:pPr>
            <w:r w:rsidRPr="00FA77A6">
              <w:rPr>
                <w:rFonts w:cstheme="minorHAnsi"/>
              </w:rPr>
              <w:t>648</w:t>
            </w:r>
          </w:p>
        </w:tc>
        <w:tc>
          <w:tcPr>
            <w:tcW w:w="311" w:type="pct"/>
            <w:shd w:val="clear" w:color="000000" w:fill="FFFFFF"/>
            <w:vAlign w:val="center"/>
          </w:tcPr>
          <w:p w14:paraId="612E3DDD" w14:textId="77777777" w:rsidR="00231C6F" w:rsidRPr="00FA77A6" w:rsidRDefault="00231C6F" w:rsidP="0054747A">
            <w:pPr>
              <w:jc w:val="center"/>
              <w:rPr>
                <w:rFonts w:eastAsia="Times New Roman" w:cstheme="minorHAnsi"/>
                <w:b/>
                <w:bCs/>
                <w:lang w:bidi="ar-SA"/>
              </w:rPr>
            </w:pPr>
            <w:r w:rsidRPr="00FA77A6">
              <w:rPr>
                <w:rFonts w:cstheme="minorHAnsi"/>
                <w:b/>
                <w:bCs/>
              </w:rPr>
              <w:t>596.14</w:t>
            </w:r>
          </w:p>
        </w:tc>
        <w:tc>
          <w:tcPr>
            <w:tcW w:w="343" w:type="pct"/>
            <w:shd w:val="clear" w:color="000000" w:fill="FFFFFF"/>
            <w:vAlign w:val="center"/>
          </w:tcPr>
          <w:p w14:paraId="460839D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44A02F9F"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504FAEEB" w14:textId="77777777" w:rsidR="00231C6F" w:rsidRPr="00FA77A6" w:rsidRDefault="00231C6F" w:rsidP="0054747A">
            <w:pPr>
              <w:jc w:val="center"/>
              <w:rPr>
                <w:rFonts w:eastAsia="Times New Roman" w:cstheme="minorHAnsi"/>
                <w:lang w:bidi="ar-SA"/>
              </w:rPr>
            </w:pPr>
            <w:r w:rsidRPr="00FA77A6">
              <w:rPr>
                <w:rFonts w:cstheme="minorHAnsi"/>
              </w:rPr>
              <w:t>582.30</w:t>
            </w:r>
          </w:p>
        </w:tc>
        <w:tc>
          <w:tcPr>
            <w:tcW w:w="406" w:type="pct"/>
            <w:shd w:val="clear" w:color="000000" w:fill="FFFFFF"/>
            <w:vAlign w:val="center"/>
          </w:tcPr>
          <w:p w14:paraId="1BF64424"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000000" w:fill="FFFFFF"/>
            <w:vAlign w:val="center"/>
          </w:tcPr>
          <w:p w14:paraId="51A0D997" w14:textId="77777777" w:rsidR="00231C6F" w:rsidRPr="00FA77A6" w:rsidRDefault="00231C6F" w:rsidP="0054747A">
            <w:pPr>
              <w:jc w:val="center"/>
              <w:rPr>
                <w:rFonts w:eastAsia="Times New Roman" w:cstheme="minorHAnsi"/>
                <w:lang w:bidi="ar-SA"/>
              </w:rPr>
            </w:pPr>
            <w:r w:rsidRPr="00FA77A6">
              <w:rPr>
                <w:rFonts w:cstheme="minorHAnsi"/>
              </w:rPr>
              <w:t>652.55</w:t>
            </w:r>
          </w:p>
        </w:tc>
        <w:tc>
          <w:tcPr>
            <w:tcW w:w="343" w:type="pct"/>
            <w:shd w:val="clear" w:color="000000" w:fill="FFFFFF"/>
            <w:vAlign w:val="center"/>
          </w:tcPr>
          <w:p w14:paraId="22C85EC2"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535" w:type="pct"/>
            <w:shd w:val="clear" w:color="000000" w:fill="FFFFFF"/>
            <w:vAlign w:val="center"/>
          </w:tcPr>
          <w:p w14:paraId="7BE7F757"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C6B2ABD" w14:textId="77777777" w:rsidTr="00FA77A6">
        <w:trPr>
          <w:cantSplit/>
          <w:trHeight w:val="144"/>
        </w:trPr>
        <w:tc>
          <w:tcPr>
            <w:tcW w:w="286" w:type="pct"/>
            <w:shd w:val="clear" w:color="auto" w:fill="FFFFFF" w:themeFill="background1"/>
            <w:vAlign w:val="center"/>
          </w:tcPr>
          <w:p w14:paraId="20FAD2F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17CD5ED" w14:textId="1D7C632F"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AMBA: Outpatient Visits/1</w:t>
            </w:r>
            <w:r w:rsidR="00807A1C">
              <w:rPr>
                <w:rFonts w:eastAsia="Times New Roman" w:cstheme="minorHAnsi"/>
                <w:lang w:bidi="ar-SA"/>
              </w:rPr>
              <w:t>,</w:t>
            </w:r>
            <w:r w:rsidRPr="00FA77A6">
              <w:rPr>
                <w:rFonts w:eastAsia="Times New Roman" w:cstheme="minorHAnsi"/>
                <w:lang w:bidi="ar-SA"/>
              </w:rPr>
              <w:t>000 MM Ages 1—9 years</w:t>
            </w:r>
          </w:p>
        </w:tc>
        <w:tc>
          <w:tcPr>
            <w:tcW w:w="312" w:type="pct"/>
            <w:shd w:val="clear" w:color="auto" w:fill="auto"/>
            <w:vAlign w:val="center"/>
          </w:tcPr>
          <w:p w14:paraId="3D27D0C5" w14:textId="77777777" w:rsidR="00231C6F" w:rsidRPr="00FA77A6" w:rsidRDefault="00231C6F" w:rsidP="0054747A">
            <w:pPr>
              <w:jc w:val="center"/>
              <w:rPr>
                <w:rFonts w:eastAsia="Times New Roman" w:cstheme="minorHAnsi"/>
                <w:lang w:bidi="ar-SA"/>
              </w:rPr>
            </w:pPr>
            <w:r w:rsidRPr="00FA77A6">
              <w:rPr>
                <w:rFonts w:cstheme="minorHAnsi"/>
              </w:rPr>
              <w:t>59,516</w:t>
            </w:r>
          </w:p>
        </w:tc>
        <w:tc>
          <w:tcPr>
            <w:tcW w:w="281" w:type="pct"/>
            <w:shd w:val="clear" w:color="000000" w:fill="FFFFFF"/>
            <w:vAlign w:val="center"/>
          </w:tcPr>
          <w:p w14:paraId="3B80F015" w14:textId="77777777" w:rsidR="00231C6F" w:rsidRPr="00FA77A6" w:rsidRDefault="00231C6F" w:rsidP="0054747A">
            <w:pPr>
              <w:jc w:val="center"/>
              <w:rPr>
                <w:rFonts w:eastAsia="Times New Roman" w:cstheme="minorHAnsi"/>
                <w:lang w:bidi="ar-SA"/>
              </w:rPr>
            </w:pPr>
            <w:r w:rsidRPr="00FA77A6">
              <w:rPr>
                <w:rFonts w:cstheme="minorHAnsi"/>
              </w:rPr>
              <w:t>11,519</w:t>
            </w:r>
          </w:p>
        </w:tc>
        <w:tc>
          <w:tcPr>
            <w:tcW w:w="311" w:type="pct"/>
            <w:shd w:val="clear" w:color="000000" w:fill="FFFFFF"/>
            <w:vAlign w:val="center"/>
          </w:tcPr>
          <w:p w14:paraId="5C87194A" w14:textId="77777777" w:rsidR="00231C6F" w:rsidRPr="00FA77A6" w:rsidRDefault="00231C6F" w:rsidP="0054747A">
            <w:pPr>
              <w:jc w:val="center"/>
              <w:rPr>
                <w:rFonts w:eastAsia="Times New Roman" w:cstheme="minorHAnsi"/>
                <w:b/>
                <w:bCs/>
                <w:lang w:bidi="ar-SA"/>
              </w:rPr>
            </w:pPr>
            <w:r w:rsidRPr="00FA77A6">
              <w:rPr>
                <w:rFonts w:cstheme="minorHAnsi"/>
                <w:b/>
                <w:bCs/>
              </w:rPr>
              <w:t>193.54</w:t>
            </w:r>
          </w:p>
        </w:tc>
        <w:tc>
          <w:tcPr>
            <w:tcW w:w="343" w:type="pct"/>
            <w:shd w:val="clear" w:color="000000" w:fill="FFFFFF"/>
            <w:vAlign w:val="center"/>
          </w:tcPr>
          <w:p w14:paraId="45E2068C"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0B21FA76"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31922CED" w14:textId="77777777" w:rsidR="00231C6F" w:rsidRPr="00FA77A6" w:rsidRDefault="00231C6F" w:rsidP="0054747A">
            <w:pPr>
              <w:jc w:val="center"/>
              <w:rPr>
                <w:rFonts w:eastAsia="Times New Roman" w:cstheme="minorHAnsi"/>
                <w:lang w:bidi="ar-SA"/>
              </w:rPr>
            </w:pPr>
            <w:r w:rsidRPr="00FA77A6">
              <w:rPr>
                <w:rFonts w:cstheme="minorHAnsi"/>
              </w:rPr>
              <w:t>187.36</w:t>
            </w:r>
          </w:p>
        </w:tc>
        <w:tc>
          <w:tcPr>
            <w:tcW w:w="406" w:type="pct"/>
            <w:shd w:val="clear" w:color="000000" w:fill="FFFFFF"/>
            <w:vAlign w:val="center"/>
          </w:tcPr>
          <w:p w14:paraId="4FD25271"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000000" w:fill="FFFFFF"/>
            <w:vAlign w:val="center"/>
          </w:tcPr>
          <w:p w14:paraId="52B1AACB" w14:textId="77777777" w:rsidR="00231C6F" w:rsidRPr="00FA77A6" w:rsidRDefault="00231C6F" w:rsidP="0054747A">
            <w:pPr>
              <w:jc w:val="center"/>
              <w:rPr>
                <w:rFonts w:eastAsia="Times New Roman" w:cstheme="minorHAnsi"/>
                <w:lang w:bidi="ar-SA"/>
              </w:rPr>
            </w:pPr>
            <w:r w:rsidRPr="00FA77A6">
              <w:rPr>
                <w:rFonts w:cstheme="minorHAnsi"/>
              </w:rPr>
              <w:t>218.78</w:t>
            </w:r>
          </w:p>
        </w:tc>
        <w:tc>
          <w:tcPr>
            <w:tcW w:w="343" w:type="pct"/>
            <w:shd w:val="clear" w:color="000000" w:fill="FFFFFF"/>
            <w:vAlign w:val="center"/>
          </w:tcPr>
          <w:p w14:paraId="04F1FD40"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535" w:type="pct"/>
            <w:shd w:val="clear" w:color="000000" w:fill="FFFFFF"/>
            <w:vAlign w:val="center"/>
          </w:tcPr>
          <w:p w14:paraId="528D2903"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C1A79BD" w14:textId="77777777" w:rsidTr="00FA77A6">
        <w:trPr>
          <w:cantSplit/>
          <w:trHeight w:val="144"/>
        </w:trPr>
        <w:tc>
          <w:tcPr>
            <w:tcW w:w="286" w:type="pct"/>
            <w:shd w:val="clear" w:color="auto" w:fill="FFFFFF" w:themeFill="background1"/>
            <w:vAlign w:val="center"/>
          </w:tcPr>
          <w:p w14:paraId="0653558D"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605C13D" w14:textId="5DA3E233"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AMBA: Outpatient Visits/1</w:t>
            </w:r>
            <w:r w:rsidR="00807A1C">
              <w:rPr>
                <w:rFonts w:eastAsia="Times New Roman" w:cstheme="minorHAnsi"/>
                <w:lang w:bidi="ar-SA"/>
              </w:rPr>
              <w:t>,</w:t>
            </w:r>
            <w:r w:rsidRPr="00FA77A6">
              <w:rPr>
                <w:rFonts w:eastAsia="Times New Roman" w:cstheme="minorHAnsi"/>
                <w:lang w:bidi="ar-SA"/>
              </w:rPr>
              <w:t>000 MM Ages 10—19 years</w:t>
            </w:r>
          </w:p>
        </w:tc>
        <w:tc>
          <w:tcPr>
            <w:tcW w:w="312" w:type="pct"/>
            <w:shd w:val="clear" w:color="auto" w:fill="auto"/>
            <w:vAlign w:val="center"/>
          </w:tcPr>
          <w:p w14:paraId="65D311C8" w14:textId="77777777" w:rsidR="00231C6F" w:rsidRPr="00FA77A6" w:rsidRDefault="00231C6F" w:rsidP="0054747A">
            <w:pPr>
              <w:jc w:val="center"/>
              <w:rPr>
                <w:rFonts w:eastAsia="Times New Roman" w:cstheme="minorHAnsi"/>
                <w:lang w:bidi="ar-SA"/>
              </w:rPr>
            </w:pPr>
            <w:r w:rsidRPr="00FA77A6">
              <w:rPr>
                <w:rFonts w:cstheme="minorHAnsi"/>
              </w:rPr>
              <w:t>94,044</w:t>
            </w:r>
          </w:p>
        </w:tc>
        <w:tc>
          <w:tcPr>
            <w:tcW w:w="281" w:type="pct"/>
            <w:shd w:val="clear" w:color="000000" w:fill="FFFFFF"/>
            <w:vAlign w:val="center"/>
          </w:tcPr>
          <w:p w14:paraId="6D5E1094" w14:textId="77777777" w:rsidR="00231C6F" w:rsidRPr="00FA77A6" w:rsidRDefault="00231C6F" w:rsidP="0054747A">
            <w:pPr>
              <w:jc w:val="center"/>
              <w:rPr>
                <w:rFonts w:eastAsia="Times New Roman" w:cstheme="minorHAnsi"/>
                <w:lang w:bidi="ar-SA"/>
              </w:rPr>
            </w:pPr>
            <w:r w:rsidRPr="00FA77A6">
              <w:rPr>
                <w:rFonts w:cstheme="minorHAnsi"/>
              </w:rPr>
              <w:t>19,912</w:t>
            </w:r>
          </w:p>
        </w:tc>
        <w:tc>
          <w:tcPr>
            <w:tcW w:w="311" w:type="pct"/>
            <w:shd w:val="clear" w:color="000000" w:fill="FFFFFF"/>
            <w:vAlign w:val="center"/>
          </w:tcPr>
          <w:p w14:paraId="4CAEDF52" w14:textId="77777777" w:rsidR="00231C6F" w:rsidRPr="00FA77A6" w:rsidRDefault="00231C6F" w:rsidP="0054747A">
            <w:pPr>
              <w:jc w:val="center"/>
              <w:rPr>
                <w:rFonts w:eastAsia="Times New Roman" w:cstheme="minorHAnsi"/>
                <w:b/>
                <w:bCs/>
                <w:lang w:bidi="ar-SA"/>
              </w:rPr>
            </w:pPr>
            <w:r w:rsidRPr="00FA77A6">
              <w:rPr>
                <w:rFonts w:cstheme="minorHAnsi"/>
                <w:b/>
                <w:bCs/>
              </w:rPr>
              <w:t>211.73</w:t>
            </w:r>
          </w:p>
        </w:tc>
        <w:tc>
          <w:tcPr>
            <w:tcW w:w="343" w:type="pct"/>
            <w:shd w:val="clear" w:color="000000" w:fill="FFFFFF"/>
            <w:vAlign w:val="center"/>
          </w:tcPr>
          <w:p w14:paraId="6BBA39CF"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62489F0D"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170AA272" w14:textId="77777777" w:rsidR="00231C6F" w:rsidRPr="00FA77A6" w:rsidRDefault="00231C6F" w:rsidP="0054747A">
            <w:pPr>
              <w:jc w:val="center"/>
              <w:rPr>
                <w:rFonts w:eastAsia="Times New Roman" w:cstheme="minorHAnsi"/>
                <w:lang w:bidi="ar-SA"/>
              </w:rPr>
            </w:pPr>
            <w:r w:rsidRPr="00FA77A6">
              <w:rPr>
                <w:rFonts w:cstheme="minorHAnsi"/>
              </w:rPr>
              <w:t>190.67</w:t>
            </w:r>
          </w:p>
        </w:tc>
        <w:tc>
          <w:tcPr>
            <w:tcW w:w="406" w:type="pct"/>
            <w:shd w:val="clear" w:color="000000" w:fill="FFFFFF"/>
            <w:vAlign w:val="center"/>
          </w:tcPr>
          <w:p w14:paraId="0E06B866"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000000" w:fill="FFFFFF"/>
            <w:vAlign w:val="center"/>
          </w:tcPr>
          <w:p w14:paraId="32DCD162" w14:textId="77777777" w:rsidR="00231C6F" w:rsidRPr="00FA77A6" w:rsidRDefault="00231C6F" w:rsidP="0054747A">
            <w:pPr>
              <w:jc w:val="center"/>
              <w:rPr>
                <w:rFonts w:eastAsia="Times New Roman" w:cstheme="minorHAnsi"/>
                <w:lang w:bidi="ar-SA"/>
              </w:rPr>
            </w:pPr>
            <w:r w:rsidRPr="00FA77A6">
              <w:rPr>
                <w:rFonts w:cstheme="minorHAnsi"/>
              </w:rPr>
              <w:t>215.21</w:t>
            </w:r>
          </w:p>
        </w:tc>
        <w:tc>
          <w:tcPr>
            <w:tcW w:w="343" w:type="pct"/>
            <w:shd w:val="clear" w:color="000000" w:fill="FFFFFF"/>
            <w:vAlign w:val="center"/>
          </w:tcPr>
          <w:p w14:paraId="5C597C82"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535" w:type="pct"/>
            <w:shd w:val="clear" w:color="000000" w:fill="FFFFFF"/>
            <w:vAlign w:val="center"/>
          </w:tcPr>
          <w:p w14:paraId="700A743F"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2C99E3B" w14:textId="77777777" w:rsidTr="00FA77A6">
        <w:trPr>
          <w:cantSplit/>
          <w:trHeight w:val="144"/>
        </w:trPr>
        <w:tc>
          <w:tcPr>
            <w:tcW w:w="286" w:type="pct"/>
            <w:shd w:val="clear" w:color="auto" w:fill="FFFFFF" w:themeFill="background1"/>
            <w:vAlign w:val="center"/>
          </w:tcPr>
          <w:p w14:paraId="7EBD3461"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B8F5C95" w14:textId="47F5D385"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AMBA: Outpatient Visits/1</w:t>
            </w:r>
            <w:r w:rsidR="00807A1C">
              <w:rPr>
                <w:rFonts w:eastAsia="Times New Roman" w:cstheme="minorHAnsi"/>
                <w:lang w:bidi="ar-SA"/>
              </w:rPr>
              <w:t>,</w:t>
            </w:r>
            <w:r w:rsidRPr="00FA77A6">
              <w:rPr>
                <w:rFonts w:eastAsia="Times New Roman" w:cstheme="minorHAnsi"/>
                <w:lang w:bidi="ar-SA"/>
              </w:rPr>
              <w:t>000 MM Ages &lt;</w:t>
            </w:r>
            <w:r w:rsidR="00807A1C">
              <w:rPr>
                <w:rFonts w:eastAsia="Times New Roman" w:cstheme="minorHAnsi"/>
                <w:lang w:bidi="ar-SA"/>
              </w:rPr>
              <w:t xml:space="preserve"> </w:t>
            </w:r>
            <w:r w:rsidRPr="00FA77A6">
              <w:rPr>
                <w:rFonts w:eastAsia="Times New Roman" w:cstheme="minorHAnsi"/>
                <w:lang w:bidi="ar-SA"/>
              </w:rPr>
              <w:t>1—19 years Total Rate</w:t>
            </w:r>
          </w:p>
        </w:tc>
        <w:tc>
          <w:tcPr>
            <w:tcW w:w="312" w:type="pct"/>
            <w:shd w:val="clear" w:color="auto" w:fill="auto"/>
            <w:vAlign w:val="center"/>
          </w:tcPr>
          <w:p w14:paraId="05DF96FA" w14:textId="77777777" w:rsidR="00231C6F" w:rsidRPr="00FA77A6" w:rsidRDefault="00231C6F" w:rsidP="0054747A">
            <w:pPr>
              <w:jc w:val="center"/>
              <w:rPr>
                <w:rFonts w:eastAsia="Times New Roman" w:cstheme="minorHAnsi"/>
                <w:lang w:bidi="ar-SA"/>
              </w:rPr>
            </w:pPr>
            <w:r w:rsidRPr="00FA77A6">
              <w:rPr>
                <w:rFonts w:cstheme="minorHAnsi"/>
              </w:rPr>
              <w:t>154,655</w:t>
            </w:r>
          </w:p>
        </w:tc>
        <w:tc>
          <w:tcPr>
            <w:tcW w:w="281" w:type="pct"/>
            <w:shd w:val="clear" w:color="000000" w:fill="FFFFFF"/>
            <w:vAlign w:val="center"/>
          </w:tcPr>
          <w:p w14:paraId="6DAF95F0" w14:textId="77777777" w:rsidR="00231C6F" w:rsidRPr="00FA77A6" w:rsidRDefault="00231C6F" w:rsidP="0054747A">
            <w:pPr>
              <w:jc w:val="center"/>
              <w:rPr>
                <w:rFonts w:eastAsia="Times New Roman" w:cstheme="minorHAnsi"/>
                <w:lang w:bidi="ar-SA"/>
              </w:rPr>
            </w:pPr>
            <w:r w:rsidRPr="00FA77A6">
              <w:rPr>
                <w:rFonts w:cstheme="minorHAnsi"/>
              </w:rPr>
              <w:t>32,080</w:t>
            </w:r>
          </w:p>
        </w:tc>
        <w:tc>
          <w:tcPr>
            <w:tcW w:w="311" w:type="pct"/>
            <w:shd w:val="clear" w:color="000000" w:fill="FFFFFF"/>
            <w:vAlign w:val="center"/>
          </w:tcPr>
          <w:p w14:paraId="0417FCF8" w14:textId="77777777" w:rsidR="00231C6F" w:rsidRPr="00FA77A6" w:rsidRDefault="00231C6F" w:rsidP="0054747A">
            <w:pPr>
              <w:jc w:val="center"/>
              <w:rPr>
                <w:rFonts w:eastAsia="Times New Roman" w:cstheme="minorHAnsi"/>
                <w:b/>
                <w:bCs/>
                <w:lang w:bidi="ar-SA"/>
              </w:rPr>
            </w:pPr>
            <w:r w:rsidRPr="00FA77A6">
              <w:rPr>
                <w:rFonts w:cstheme="minorHAnsi"/>
                <w:b/>
                <w:bCs/>
              </w:rPr>
              <w:t>207.43</w:t>
            </w:r>
          </w:p>
        </w:tc>
        <w:tc>
          <w:tcPr>
            <w:tcW w:w="343" w:type="pct"/>
            <w:shd w:val="clear" w:color="000000" w:fill="FFFFFF"/>
            <w:vAlign w:val="center"/>
          </w:tcPr>
          <w:p w14:paraId="2750756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54B5034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3F4B953B" w14:textId="77777777" w:rsidR="00231C6F" w:rsidRPr="00FA77A6" w:rsidRDefault="00231C6F" w:rsidP="0054747A">
            <w:pPr>
              <w:jc w:val="center"/>
              <w:rPr>
                <w:rFonts w:eastAsia="Times New Roman" w:cstheme="minorHAnsi"/>
                <w:lang w:bidi="ar-SA"/>
              </w:rPr>
            </w:pPr>
            <w:r w:rsidRPr="00FA77A6">
              <w:rPr>
                <w:rFonts w:cstheme="minorHAnsi"/>
              </w:rPr>
              <w:t>191.70</w:t>
            </w:r>
          </w:p>
        </w:tc>
        <w:tc>
          <w:tcPr>
            <w:tcW w:w="406" w:type="pct"/>
            <w:shd w:val="clear" w:color="000000" w:fill="FFFFFF"/>
            <w:vAlign w:val="center"/>
          </w:tcPr>
          <w:p w14:paraId="51A8DB7D"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000000" w:fill="FFFFFF"/>
            <w:vAlign w:val="center"/>
          </w:tcPr>
          <w:p w14:paraId="55F92932" w14:textId="77777777" w:rsidR="00231C6F" w:rsidRPr="00FA77A6" w:rsidRDefault="00231C6F" w:rsidP="0054747A">
            <w:pPr>
              <w:jc w:val="center"/>
              <w:rPr>
                <w:rFonts w:eastAsia="Times New Roman" w:cstheme="minorHAnsi"/>
                <w:lang w:bidi="ar-SA"/>
              </w:rPr>
            </w:pPr>
            <w:r w:rsidRPr="00FA77A6">
              <w:rPr>
                <w:rFonts w:cstheme="minorHAnsi"/>
              </w:rPr>
              <w:t>221.18</w:t>
            </w:r>
          </w:p>
        </w:tc>
        <w:tc>
          <w:tcPr>
            <w:tcW w:w="343" w:type="pct"/>
            <w:shd w:val="clear" w:color="000000" w:fill="FFFFFF"/>
            <w:vAlign w:val="center"/>
          </w:tcPr>
          <w:p w14:paraId="52AE3463"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535" w:type="pct"/>
            <w:shd w:val="clear" w:color="000000" w:fill="FFFFFF"/>
            <w:vAlign w:val="center"/>
          </w:tcPr>
          <w:p w14:paraId="001C8FE9"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D9F6695" w14:textId="77777777" w:rsidTr="00FA77A6">
        <w:trPr>
          <w:cantSplit/>
          <w:trHeight w:val="144"/>
        </w:trPr>
        <w:tc>
          <w:tcPr>
            <w:tcW w:w="286" w:type="pct"/>
            <w:shd w:val="clear" w:color="auto" w:fill="FFFFFF" w:themeFill="background1"/>
            <w:vAlign w:val="center"/>
          </w:tcPr>
          <w:p w14:paraId="6BC82D4D"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97ED276" w14:textId="4001A5D9"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AMBA: Emergency Department Visits/1</w:t>
            </w:r>
            <w:r w:rsidR="00807A1C">
              <w:rPr>
                <w:rFonts w:eastAsia="Times New Roman" w:cstheme="minorHAnsi"/>
                <w:lang w:bidi="ar-SA"/>
              </w:rPr>
              <w:t>,</w:t>
            </w:r>
            <w:r w:rsidRPr="00FA77A6">
              <w:rPr>
                <w:rFonts w:eastAsia="Times New Roman" w:cstheme="minorHAnsi"/>
                <w:lang w:bidi="ar-SA"/>
              </w:rPr>
              <w:t>000 MM Ages &lt;</w:t>
            </w:r>
            <w:r w:rsidR="00807A1C">
              <w:rPr>
                <w:rFonts w:eastAsia="Times New Roman" w:cstheme="minorHAnsi"/>
                <w:lang w:bidi="ar-SA"/>
              </w:rPr>
              <w:t xml:space="preserve"> </w:t>
            </w:r>
            <w:r w:rsidRPr="00FA77A6">
              <w:rPr>
                <w:rFonts w:eastAsia="Times New Roman" w:cstheme="minorHAnsi"/>
                <w:lang w:bidi="ar-SA"/>
              </w:rPr>
              <w:t>1 year</w:t>
            </w:r>
          </w:p>
        </w:tc>
        <w:tc>
          <w:tcPr>
            <w:tcW w:w="312" w:type="pct"/>
            <w:shd w:val="clear" w:color="auto" w:fill="auto"/>
            <w:vAlign w:val="center"/>
          </w:tcPr>
          <w:p w14:paraId="115D03DD" w14:textId="77777777" w:rsidR="00231C6F" w:rsidRPr="00FA77A6" w:rsidRDefault="00231C6F" w:rsidP="0054747A">
            <w:pPr>
              <w:jc w:val="center"/>
              <w:rPr>
                <w:rFonts w:eastAsia="Times New Roman" w:cstheme="minorHAnsi"/>
                <w:lang w:bidi="ar-SA"/>
              </w:rPr>
            </w:pPr>
            <w:r w:rsidRPr="00FA77A6">
              <w:rPr>
                <w:rFonts w:cstheme="minorHAnsi"/>
              </w:rPr>
              <w:t>1,087</w:t>
            </w:r>
          </w:p>
        </w:tc>
        <w:tc>
          <w:tcPr>
            <w:tcW w:w="281" w:type="pct"/>
            <w:shd w:val="clear" w:color="000000" w:fill="FFFFFF"/>
            <w:vAlign w:val="center"/>
          </w:tcPr>
          <w:p w14:paraId="3869E6AA" w14:textId="77777777" w:rsidR="00231C6F" w:rsidRPr="00FA77A6" w:rsidRDefault="00231C6F" w:rsidP="0054747A">
            <w:pPr>
              <w:jc w:val="center"/>
              <w:rPr>
                <w:rFonts w:eastAsia="Times New Roman" w:cstheme="minorHAnsi"/>
                <w:lang w:bidi="ar-SA"/>
              </w:rPr>
            </w:pPr>
            <w:r w:rsidRPr="00FA77A6">
              <w:rPr>
                <w:rFonts w:cstheme="minorHAnsi"/>
              </w:rPr>
              <w:t>19</w:t>
            </w:r>
          </w:p>
        </w:tc>
        <w:tc>
          <w:tcPr>
            <w:tcW w:w="311" w:type="pct"/>
            <w:shd w:val="clear" w:color="000000" w:fill="FFFFFF"/>
            <w:vAlign w:val="center"/>
          </w:tcPr>
          <w:p w14:paraId="51C2D622" w14:textId="77777777" w:rsidR="00231C6F" w:rsidRPr="00FA77A6" w:rsidRDefault="00231C6F" w:rsidP="0054747A">
            <w:pPr>
              <w:jc w:val="center"/>
              <w:rPr>
                <w:rFonts w:eastAsia="Times New Roman" w:cstheme="minorHAnsi"/>
                <w:b/>
                <w:bCs/>
                <w:lang w:bidi="ar-SA"/>
              </w:rPr>
            </w:pPr>
            <w:r w:rsidRPr="00FA77A6">
              <w:rPr>
                <w:rFonts w:cstheme="minorHAnsi"/>
                <w:b/>
                <w:bCs/>
              </w:rPr>
              <w:t>17.48</w:t>
            </w:r>
          </w:p>
        </w:tc>
        <w:tc>
          <w:tcPr>
            <w:tcW w:w="343" w:type="pct"/>
            <w:shd w:val="clear" w:color="000000" w:fill="FFFFFF"/>
            <w:vAlign w:val="center"/>
          </w:tcPr>
          <w:p w14:paraId="3A9DB00B"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4E7759BB"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53BA3C90" w14:textId="77777777" w:rsidR="00231C6F" w:rsidRPr="00FA77A6" w:rsidRDefault="00231C6F" w:rsidP="0054747A">
            <w:pPr>
              <w:jc w:val="center"/>
              <w:rPr>
                <w:rFonts w:eastAsia="Times New Roman" w:cstheme="minorHAnsi"/>
                <w:lang w:bidi="ar-SA"/>
              </w:rPr>
            </w:pPr>
            <w:r w:rsidRPr="00FA77A6">
              <w:rPr>
                <w:rFonts w:cstheme="minorHAnsi"/>
              </w:rPr>
              <w:t>37.17</w:t>
            </w:r>
          </w:p>
        </w:tc>
        <w:tc>
          <w:tcPr>
            <w:tcW w:w="406" w:type="pct"/>
            <w:shd w:val="clear" w:color="000000" w:fill="FFFFFF"/>
            <w:vAlign w:val="center"/>
          </w:tcPr>
          <w:p w14:paraId="2AB25427"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000000" w:fill="FFFFFF"/>
            <w:vAlign w:val="center"/>
          </w:tcPr>
          <w:p w14:paraId="16532EF7" w14:textId="77777777" w:rsidR="00231C6F" w:rsidRPr="00FA77A6" w:rsidRDefault="00231C6F" w:rsidP="0054747A">
            <w:pPr>
              <w:jc w:val="center"/>
              <w:rPr>
                <w:rFonts w:eastAsia="Times New Roman" w:cstheme="minorHAnsi"/>
                <w:lang w:bidi="ar-SA"/>
              </w:rPr>
            </w:pPr>
            <w:r w:rsidRPr="00FA77A6">
              <w:rPr>
                <w:rFonts w:cstheme="minorHAnsi"/>
              </w:rPr>
              <w:t>31.92</w:t>
            </w:r>
          </w:p>
        </w:tc>
        <w:tc>
          <w:tcPr>
            <w:tcW w:w="343" w:type="pct"/>
            <w:shd w:val="clear" w:color="000000" w:fill="FFFFFF"/>
            <w:vAlign w:val="center"/>
          </w:tcPr>
          <w:p w14:paraId="103D888F"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535" w:type="pct"/>
            <w:shd w:val="clear" w:color="000000" w:fill="FFFFFF"/>
            <w:vAlign w:val="center"/>
          </w:tcPr>
          <w:p w14:paraId="23AC8CB9"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16737C2" w14:textId="77777777" w:rsidTr="00FA77A6">
        <w:trPr>
          <w:cantSplit/>
          <w:trHeight w:val="144"/>
        </w:trPr>
        <w:tc>
          <w:tcPr>
            <w:tcW w:w="286" w:type="pct"/>
            <w:shd w:val="clear" w:color="auto" w:fill="FFFFFF" w:themeFill="background1"/>
            <w:vAlign w:val="center"/>
          </w:tcPr>
          <w:p w14:paraId="572F1FA5"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5DDDBA7" w14:textId="1A4440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AMBA: Emergency Department Visits/1</w:t>
            </w:r>
            <w:r w:rsidR="00807A1C">
              <w:rPr>
                <w:rFonts w:eastAsia="Times New Roman" w:cstheme="minorHAnsi"/>
                <w:lang w:bidi="ar-SA"/>
              </w:rPr>
              <w:t>,</w:t>
            </w:r>
            <w:r w:rsidRPr="00FA77A6">
              <w:rPr>
                <w:rFonts w:eastAsia="Times New Roman" w:cstheme="minorHAnsi"/>
                <w:lang w:bidi="ar-SA"/>
              </w:rPr>
              <w:t>000 MM Ages 1—9 years</w:t>
            </w:r>
          </w:p>
        </w:tc>
        <w:tc>
          <w:tcPr>
            <w:tcW w:w="312" w:type="pct"/>
            <w:shd w:val="clear" w:color="auto" w:fill="auto"/>
            <w:vAlign w:val="center"/>
          </w:tcPr>
          <w:p w14:paraId="6B405FEB" w14:textId="77777777" w:rsidR="00231C6F" w:rsidRPr="00FA77A6" w:rsidRDefault="00231C6F" w:rsidP="0054747A">
            <w:pPr>
              <w:jc w:val="center"/>
              <w:rPr>
                <w:rFonts w:eastAsia="Times New Roman" w:cstheme="minorHAnsi"/>
                <w:lang w:bidi="ar-SA"/>
              </w:rPr>
            </w:pPr>
            <w:r w:rsidRPr="00FA77A6">
              <w:rPr>
                <w:rFonts w:cstheme="minorHAnsi"/>
              </w:rPr>
              <w:t>59,516</w:t>
            </w:r>
          </w:p>
        </w:tc>
        <w:tc>
          <w:tcPr>
            <w:tcW w:w="281" w:type="pct"/>
            <w:shd w:val="clear" w:color="000000" w:fill="FFFFFF"/>
            <w:vAlign w:val="center"/>
          </w:tcPr>
          <w:p w14:paraId="1FACBACD" w14:textId="77777777" w:rsidR="00231C6F" w:rsidRPr="00FA77A6" w:rsidRDefault="00231C6F" w:rsidP="0054747A">
            <w:pPr>
              <w:jc w:val="center"/>
              <w:rPr>
                <w:rFonts w:eastAsia="Times New Roman" w:cstheme="minorHAnsi"/>
                <w:lang w:bidi="ar-SA"/>
              </w:rPr>
            </w:pPr>
            <w:r w:rsidRPr="00FA77A6">
              <w:rPr>
                <w:rFonts w:cstheme="minorHAnsi"/>
              </w:rPr>
              <w:t>810</w:t>
            </w:r>
          </w:p>
        </w:tc>
        <w:tc>
          <w:tcPr>
            <w:tcW w:w="311" w:type="pct"/>
            <w:shd w:val="clear" w:color="000000" w:fill="FFFFFF"/>
            <w:vAlign w:val="center"/>
          </w:tcPr>
          <w:p w14:paraId="40870AD6" w14:textId="77777777" w:rsidR="00231C6F" w:rsidRPr="00FA77A6" w:rsidRDefault="00231C6F" w:rsidP="0054747A">
            <w:pPr>
              <w:jc w:val="center"/>
              <w:rPr>
                <w:rFonts w:eastAsia="Times New Roman" w:cstheme="minorHAnsi"/>
                <w:b/>
                <w:bCs/>
                <w:lang w:bidi="ar-SA"/>
              </w:rPr>
            </w:pPr>
            <w:r w:rsidRPr="00FA77A6">
              <w:rPr>
                <w:rFonts w:cstheme="minorHAnsi"/>
                <w:b/>
                <w:bCs/>
              </w:rPr>
              <w:t>13.61</w:t>
            </w:r>
          </w:p>
        </w:tc>
        <w:tc>
          <w:tcPr>
            <w:tcW w:w="343" w:type="pct"/>
            <w:shd w:val="clear" w:color="000000" w:fill="FFFFFF"/>
            <w:vAlign w:val="center"/>
          </w:tcPr>
          <w:p w14:paraId="17B78EB5"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77EA7CDC"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79C4EC38" w14:textId="77777777" w:rsidR="00231C6F" w:rsidRPr="00FA77A6" w:rsidRDefault="00231C6F" w:rsidP="0054747A">
            <w:pPr>
              <w:jc w:val="center"/>
              <w:rPr>
                <w:rFonts w:eastAsia="Times New Roman" w:cstheme="minorHAnsi"/>
                <w:lang w:bidi="ar-SA"/>
              </w:rPr>
            </w:pPr>
            <w:r w:rsidRPr="00FA77A6">
              <w:rPr>
                <w:rFonts w:cstheme="minorHAnsi"/>
              </w:rPr>
              <w:t>13.31</w:t>
            </w:r>
          </w:p>
        </w:tc>
        <w:tc>
          <w:tcPr>
            <w:tcW w:w="406" w:type="pct"/>
            <w:shd w:val="clear" w:color="000000" w:fill="FFFFFF"/>
            <w:vAlign w:val="center"/>
          </w:tcPr>
          <w:p w14:paraId="12A71A8E"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000000" w:fill="FFFFFF"/>
            <w:vAlign w:val="center"/>
          </w:tcPr>
          <w:p w14:paraId="2FB276F4" w14:textId="77777777" w:rsidR="00231C6F" w:rsidRPr="00FA77A6" w:rsidRDefault="00231C6F" w:rsidP="0054747A">
            <w:pPr>
              <w:jc w:val="center"/>
              <w:rPr>
                <w:rFonts w:eastAsia="Times New Roman" w:cstheme="minorHAnsi"/>
                <w:lang w:bidi="ar-SA"/>
              </w:rPr>
            </w:pPr>
            <w:r w:rsidRPr="00FA77A6">
              <w:rPr>
                <w:rFonts w:cstheme="minorHAnsi"/>
              </w:rPr>
              <w:t>16.58</w:t>
            </w:r>
          </w:p>
        </w:tc>
        <w:tc>
          <w:tcPr>
            <w:tcW w:w="343" w:type="pct"/>
            <w:shd w:val="clear" w:color="000000" w:fill="FFFFFF"/>
            <w:vAlign w:val="center"/>
          </w:tcPr>
          <w:p w14:paraId="6C8A3F69"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535" w:type="pct"/>
            <w:shd w:val="clear" w:color="000000" w:fill="FFFFFF"/>
            <w:vAlign w:val="center"/>
          </w:tcPr>
          <w:p w14:paraId="0EAF9802"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30B78716" w14:textId="77777777" w:rsidTr="00FA77A6">
        <w:trPr>
          <w:cantSplit/>
          <w:trHeight w:val="144"/>
        </w:trPr>
        <w:tc>
          <w:tcPr>
            <w:tcW w:w="286" w:type="pct"/>
            <w:shd w:val="clear" w:color="auto" w:fill="FFFFFF" w:themeFill="background1"/>
            <w:vAlign w:val="center"/>
          </w:tcPr>
          <w:p w14:paraId="6FD2B556"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183965D" w14:textId="4769C569"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AMBA: Emergency Department Visits/1</w:t>
            </w:r>
            <w:r w:rsidR="00807A1C">
              <w:rPr>
                <w:rFonts w:eastAsia="Times New Roman" w:cstheme="minorHAnsi"/>
                <w:lang w:bidi="ar-SA"/>
              </w:rPr>
              <w:t>,</w:t>
            </w:r>
            <w:r w:rsidRPr="00FA77A6">
              <w:rPr>
                <w:rFonts w:eastAsia="Times New Roman" w:cstheme="minorHAnsi"/>
                <w:lang w:bidi="ar-SA"/>
              </w:rPr>
              <w:t>000 MM Ages 10—19 years</w:t>
            </w:r>
          </w:p>
        </w:tc>
        <w:tc>
          <w:tcPr>
            <w:tcW w:w="312" w:type="pct"/>
            <w:shd w:val="clear" w:color="auto" w:fill="auto"/>
            <w:vAlign w:val="center"/>
          </w:tcPr>
          <w:p w14:paraId="302C1F04" w14:textId="77777777" w:rsidR="00231C6F" w:rsidRPr="00FA77A6" w:rsidRDefault="00231C6F" w:rsidP="0054747A">
            <w:pPr>
              <w:jc w:val="center"/>
              <w:rPr>
                <w:rFonts w:eastAsia="Times New Roman" w:cstheme="minorHAnsi"/>
                <w:lang w:bidi="ar-SA"/>
              </w:rPr>
            </w:pPr>
            <w:r w:rsidRPr="00FA77A6">
              <w:rPr>
                <w:rFonts w:cstheme="minorHAnsi"/>
              </w:rPr>
              <w:t>94,044</w:t>
            </w:r>
          </w:p>
        </w:tc>
        <w:tc>
          <w:tcPr>
            <w:tcW w:w="281" w:type="pct"/>
            <w:shd w:val="clear" w:color="000000" w:fill="FFFFFF"/>
            <w:vAlign w:val="center"/>
          </w:tcPr>
          <w:p w14:paraId="27AE9CE5" w14:textId="77777777" w:rsidR="00231C6F" w:rsidRPr="00FA77A6" w:rsidRDefault="00231C6F" w:rsidP="0054747A">
            <w:pPr>
              <w:jc w:val="center"/>
              <w:rPr>
                <w:rFonts w:eastAsia="Times New Roman" w:cstheme="minorHAnsi"/>
                <w:lang w:bidi="ar-SA"/>
              </w:rPr>
            </w:pPr>
            <w:r w:rsidRPr="00FA77A6">
              <w:rPr>
                <w:rFonts w:cstheme="minorHAnsi"/>
              </w:rPr>
              <w:t>1,323</w:t>
            </w:r>
          </w:p>
        </w:tc>
        <w:tc>
          <w:tcPr>
            <w:tcW w:w="311" w:type="pct"/>
            <w:shd w:val="clear" w:color="000000" w:fill="FFFFFF"/>
            <w:vAlign w:val="center"/>
          </w:tcPr>
          <w:p w14:paraId="70C5C442" w14:textId="77777777" w:rsidR="00231C6F" w:rsidRPr="00FA77A6" w:rsidRDefault="00231C6F" w:rsidP="0054747A">
            <w:pPr>
              <w:jc w:val="center"/>
              <w:rPr>
                <w:rFonts w:eastAsia="Times New Roman" w:cstheme="minorHAnsi"/>
                <w:b/>
                <w:bCs/>
                <w:lang w:bidi="ar-SA"/>
              </w:rPr>
            </w:pPr>
            <w:r w:rsidRPr="00FA77A6">
              <w:rPr>
                <w:rFonts w:cstheme="minorHAnsi"/>
                <w:b/>
                <w:bCs/>
              </w:rPr>
              <w:t>14.07</w:t>
            </w:r>
          </w:p>
        </w:tc>
        <w:tc>
          <w:tcPr>
            <w:tcW w:w="343" w:type="pct"/>
            <w:shd w:val="clear" w:color="000000" w:fill="FFFFFF"/>
            <w:vAlign w:val="center"/>
          </w:tcPr>
          <w:p w14:paraId="6E070FF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1FFCAC95"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3B75A3F9" w14:textId="77777777" w:rsidR="00231C6F" w:rsidRPr="00FA77A6" w:rsidRDefault="00231C6F" w:rsidP="0054747A">
            <w:pPr>
              <w:jc w:val="center"/>
              <w:rPr>
                <w:rFonts w:eastAsia="Times New Roman" w:cstheme="minorHAnsi"/>
                <w:lang w:bidi="ar-SA"/>
              </w:rPr>
            </w:pPr>
            <w:r w:rsidRPr="00FA77A6">
              <w:rPr>
                <w:rFonts w:cstheme="minorHAnsi"/>
              </w:rPr>
              <w:t>13.25</w:t>
            </w:r>
          </w:p>
        </w:tc>
        <w:tc>
          <w:tcPr>
            <w:tcW w:w="406" w:type="pct"/>
            <w:shd w:val="clear" w:color="000000" w:fill="FFFFFF"/>
            <w:vAlign w:val="center"/>
          </w:tcPr>
          <w:p w14:paraId="2B206B1D"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000000" w:fill="FFFFFF"/>
            <w:vAlign w:val="center"/>
          </w:tcPr>
          <w:p w14:paraId="15BA0158" w14:textId="77777777" w:rsidR="00231C6F" w:rsidRPr="00FA77A6" w:rsidRDefault="00231C6F" w:rsidP="0054747A">
            <w:pPr>
              <w:jc w:val="center"/>
              <w:rPr>
                <w:rFonts w:eastAsia="Times New Roman" w:cstheme="minorHAnsi"/>
                <w:lang w:bidi="ar-SA"/>
              </w:rPr>
            </w:pPr>
            <w:r w:rsidRPr="00FA77A6">
              <w:rPr>
                <w:rFonts w:cstheme="minorHAnsi"/>
              </w:rPr>
              <w:t>16.69</w:t>
            </w:r>
          </w:p>
        </w:tc>
        <w:tc>
          <w:tcPr>
            <w:tcW w:w="343" w:type="pct"/>
            <w:shd w:val="clear" w:color="000000" w:fill="FFFFFF"/>
            <w:vAlign w:val="center"/>
          </w:tcPr>
          <w:p w14:paraId="1BD23D3A"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535" w:type="pct"/>
            <w:shd w:val="clear" w:color="000000" w:fill="FFFFFF"/>
            <w:vAlign w:val="center"/>
          </w:tcPr>
          <w:p w14:paraId="6B838CA5"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8922A24" w14:textId="77777777" w:rsidTr="00FA77A6">
        <w:trPr>
          <w:cantSplit/>
          <w:trHeight w:val="144"/>
        </w:trPr>
        <w:tc>
          <w:tcPr>
            <w:tcW w:w="286" w:type="pct"/>
            <w:shd w:val="clear" w:color="auto" w:fill="FFFFFF" w:themeFill="background1"/>
            <w:vAlign w:val="center"/>
          </w:tcPr>
          <w:p w14:paraId="0BC6154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92A5CA4" w14:textId="1AE03728"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AMBA: Emergency Department Visits/1</w:t>
            </w:r>
            <w:r w:rsidR="00807A1C">
              <w:rPr>
                <w:rFonts w:eastAsia="Times New Roman" w:cstheme="minorHAnsi"/>
                <w:lang w:bidi="ar-SA"/>
              </w:rPr>
              <w:t>,</w:t>
            </w:r>
            <w:r w:rsidRPr="00FA77A6">
              <w:rPr>
                <w:rFonts w:eastAsia="Times New Roman" w:cstheme="minorHAnsi"/>
                <w:lang w:bidi="ar-SA"/>
              </w:rPr>
              <w:t>000 MM Ages &lt;</w:t>
            </w:r>
            <w:r w:rsidR="00807A1C">
              <w:rPr>
                <w:rFonts w:eastAsia="Times New Roman" w:cstheme="minorHAnsi"/>
                <w:lang w:bidi="ar-SA"/>
              </w:rPr>
              <w:t xml:space="preserve"> </w:t>
            </w:r>
            <w:r w:rsidRPr="00FA77A6">
              <w:rPr>
                <w:rFonts w:eastAsia="Times New Roman" w:cstheme="minorHAnsi"/>
                <w:lang w:bidi="ar-SA"/>
              </w:rPr>
              <w:t>1—19 years Total Rate</w:t>
            </w:r>
          </w:p>
        </w:tc>
        <w:tc>
          <w:tcPr>
            <w:tcW w:w="312" w:type="pct"/>
            <w:shd w:val="clear" w:color="auto" w:fill="auto"/>
            <w:vAlign w:val="center"/>
          </w:tcPr>
          <w:p w14:paraId="7930ED58" w14:textId="77777777" w:rsidR="00231C6F" w:rsidRPr="00FA77A6" w:rsidRDefault="00231C6F" w:rsidP="0054747A">
            <w:pPr>
              <w:jc w:val="center"/>
              <w:rPr>
                <w:rFonts w:eastAsia="Times New Roman" w:cstheme="minorHAnsi"/>
                <w:lang w:bidi="ar-SA"/>
              </w:rPr>
            </w:pPr>
            <w:r w:rsidRPr="00FA77A6">
              <w:rPr>
                <w:rFonts w:cstheme="minorHAnsi"/>
              </w:rPr>
              <w:t>154,655</w:t>
            </w:r>
          </w:p>
        </w:tc>
        <w:tc>
          <w:tcPr>
            <w:tcW w:w="281" w:type="pct"/>
            <w:shd w:val="clear" w:color="000000" w:fill="FFFFFF"/>
            <w:vAlign w:val="center"/>
          </w:tcPr>
          <w:p w14:paraId="650E4D24" w14:textId="77777777" w:rsidR="00231C6F" w:rsidRPr="00FA77A6" w:rsidRDefault="00231C6F" w:rsidP="0054747A">
            <w:pPr>
              <w:jc w:val="center"/>
              <w:rPr>
                <w:rFonts w:eastAsia="Times New Roman" w:cstheme="minorHAnsi"/>
                <w:lang w:bidi="ar-SA"/>
              </w:rPr>
            </w:pPr>
            <w:r w:rsidRPr="00FA77A6">
              <w:rPr>
                <w:rFonts w:cstheme="minorHAnsi"/>
              </w:rPr>
              <w:t>2,152</w:t>
            </w:r>
          </w:p>
        </w:tc>
        <w:tc>
          <w:tcPr>
            <w:tcW w:w="311" w:type="pct"/>
            <w:shd w:val="clear" w:color="000000" w:fill="FFFFFF"/>
            <w:vAlign w:val="center"/>
          </w:tcPr>
          <w:p w14:paraId="70B247CD" w14:textId="77777777" w:rsidR="00231C6F" w:rsidRPr="00FA77A6" w:rsidRDefault="00231C6F" w:rsidP="0054747A">
            <w:pPr>
              <w:jc w:val="center"/>
              <w:rPr>
                <w:rFonts w:eastAsia="Times New Roman" w:cstheme="minorHAnsi"/>
                <w:b/>
                <w:bCs/>
                <w:lang w:bidi="ar-SA"/>
              </w:rPr>
            </w:pPr>
            <w:r w:rsidRPr="00FA77A6">
              <w:rPr>
                <w:rFonts w:cstheme="minorHAnsi"/>
                <w:b/>
                <w:bCs/>
              </w:rPr>
              <w:t>13.91</w:t>
            </w:r>
          </w:p>
        </w:tc>
        <w:tc>
          <w:tcPr>
            <w:tcW w:w="343" w:type="pct"/>
            <w:shd w:val="clear" w:color="000000" w:fill="FFFFFF"/>
            <w:vAlign w:val="center"/>
          </w:tcPr>
          <w:p w14:paraId="027968A1"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06AFA45C"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1B4115EC" w14:textId="77777777" w:rsidR="00231C6F" w:rsidRPr="00FA77A6" w:rsidRDefault="00231C6F" w:rsidP="0054747A">
            <w:pPr>
              <w:jc w:val="center"/>
              <w:rPr>
                <w:rFonts w:eastAsia="Times New Roman" w:cstheme="minorHAnsi"/>
                <w:lang w:bidi="ar-SA"/>
              </w:rPr>
            </w:pPr>
            <w:r w:rsidRPr="00FA77A6">
              <w:rPr>
                <w:rFonts w:cstheme="minorHAnsi"/>
              </w:rPr>
              <w:t>13.42</w:t>
            </w:r>
          </w:p>
        </w:tc>
        <w:tc>
          <w:tcPr>
            <w:tcW w:w="406" w:type="pct"/>
            <w:shd w:val="clear" w:color="000000" w:fill="FFFFFF"/>
            <w:vAlign w:val="center"/>
          </w:tcPr>
          <w:p w14:paraId="2AF2C78F"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000000" w:fill="FFFFFF"/>
            <w:vAlign w:val="center"/>
          </w:tcPr>
          <w:p w14:paraId="3EDE7275" w14:textId="77777777" w:rsidR="00231C6F" w:rsidRPr="00FA77A6" w:rsidRDefault="00231C6F" w:rsidP="0054747A">
            <w:pPr>
              <w:jc w:val="center"/>
              <w:rPr>
                <w:rFonts w:eastAsia="Times New Roman" w:cstheme="minorHAnsi"/>
                <w:lang w:bidi="ar-SA"/>
              </w:rPr>
            </w:pPr>
            <w:r w:rsidRPr="00FA77A6">
              <w:rPr>
                <w:rFonts w:cstheme="minorHAnsi"/>
              </w:rPr>
              <w:t>16.80</w:t>
            </w:r>
          </w:p>
        </w:tc>
        <w:tc>
          <w:tcPr>
            <w:tcW w:w="343" w:type="pct"/>
            <w:shd w:val="clear" w:color="000000" w:fill="FFFFFF"/>
            <w:vAlign w:val="center"/>
          </w:tcPr>
          <w:p w14:paraId="76D9C8DB"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535" w:type="pct"/>
            <w:shd w:val="clear" w:color="000000" w:fill="FFFFFF"/>
            <w:vAlign w:val="center"/>
          </w:tcPr>
          <w:p w14:paraId="1BFB73B2"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4DA7891" w14:textId="77777777" w:rsidTr="00FA77A6">
        <w:trPr>
          <w:cantSplit/>
          <w:trHeight w:val="144"/>
        </w:trPr>
        <w:tc>
          <w:tcPr>
            <w:tcW w:w="286" w:type="pct"/>
            <w:shd w:val="clear" w:color="auto" w:fill="FFFFFF" w:themeFill="background1"/>
            <w:vAlign w:val="center"/>
          </w:tcPr>
          <w:p w14:paraId="3A675C94"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A5767C5" w14:textId="4B5BC6A3"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Total Discharges/1</w:t>
            </w:r>
            <w:r w:rsidR="00807A1C">
              <w:rPr>
                <w:rFonts w:eastAsia="Times New Roman" w:cstheme="minorHAnsi"/>
                <w:lang w:bidi="ar-SA"/>
              </w:rPr>
              <w:t>,</w:t>
            </w:r>
            <w:r w:rsidRPr="00FA77A6">
              <w:rPr>
                <w:rFonts w:eastAsia="Times New Roman" w:cstheme="minorHAnsi"/>
                <w:lang w:bidi="ar-SA"/>
              </w:rPr>
              <w:t>000 MM Ages &lt;</w:t>
            </w:r>
            <w:r w:rsidR="00807A1C">
              <w:rPr>
                <w:rFonts w:eastAsia="Times New Roman" w:cstheme="minorHAnsi"/>
                <w:lang w:bidi="ar-SA"/>
              </w:rPr>
              <w:t xml:space="preserve"> </w:t>
            </w:r>
            <w:r w:rsidRPr="00FA77A6">
              <w:rPr>
                <w:rFonts w:eastAsia="Times New Roman" w:cstheme="minorHAnsi"/>
                <w:lang w:bidi="ar-SA"/>
              </w:rPr>
              <w:t>1 year</w:t>
            </w:r>
          </w:p>
        </w:tc>
        <w:tc>
          <w:tcPr>
            <w:tcW w:w="312" w:type="pct"/>
            <w:shd w:val="clear" w:color="auto" w:fill="auto"/>
            <w:vAlign w:val="center"/>
          </w:tcPr>
          <w:p w14:paraId="7634A769" w14:textId="77777777" w:rsidR="00231C6F" w:rsidRPr="00FA77A6" w:rsidRDefault="00231C6F" w:rsidP="0054747A">
            <w:pPr>
              <w:jc w:val="center"/>
              <w:rPr>
                <w:rFonts w:eastAsia="Times New Roman" w:cstheme="minorHAnsi"/>
                <w:lang w:bidi="ar-SA"/>
              </w:rPr>
            </w:pPr>
            <w:r w:rsidRPr="00FA77A6">
              <w:rPr>
                <w:rFonts w:cstheme="minorHAnsi"/>
              </w:rPr>
              <w:t>1,087</w:t>
            </w:r>
          </w:p>
        </w:tc>
        <w:tc>
          <w:tcPr>
            <w:tcW w:w="281" w:type="pct"/>
            <w:shd w:val="clear" w:color="000000" w:fill="FFFFFF"/>
            <w:vAlign w:val="center"/>
          </w:tcPr>
          <w:p w14:paraId="5D0765D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7FDB15A9" w14:textId="77777777" w:rsidR="00231C6F" w:rsidRPr="00FA77A6" w:rsidRDefault="00231C6F" w:rsidP="0054747A">
            <w:pPr>
              <w:jc w:val="center"/>
              <w:rPr>
                <w:rFonts w:eastAsia="Times New Roman" w:cstheme="minorHAnsi"/>
                <w:b/>
                <w:bCs/>
                <w:lang w:bidi="ar-SA"/>
              </w:rPr>
            </w:pPr>
            <w:r w:rsidRPr="00FA77A6">
              <w:rPr>
                <w:rFonts w:cstheme="minorHAnsi"/>
                <w:b/>
                <w:bCs/>
              </w:rPr>
              <w:t>0.92</w:t>
            </w:r>
          </w:p>
        </w:tc>
        <w:tc>
          <w:tcPr>
            <w:tcW w:w="343" w:type="pct"/>
            <w:shd w:val="clear" w:color="000000" w:fill="FFFFFF"/>
            <w:vAlign w:val="center"/>
          </w:tcPr>
          <w:p w14:paraId="12DB00D0" w14:textId="77777777" w:rsidR="00231C6F" w:rsidRPr="00FA77A6" w:rsidRDefault="00231C6F" w:rsidP="0054747A">
            <w:pPr>
              <w:jc w:val="center"/>
              <w:rPr>
                <w:rFonts w:eastAsia="Times New Roman" w:cstheme="minorHAnsi"/>
                <w:lang w:bidi="ar-SA"/>
              </w:rPr>
            </w:pPr>
            <w:r w:rsidRPr="00FA77A6">
              <w:rPr>
                <w:rFonts w:cstheme="minorHAnsi"/>
              </w:rPr>
              <w:t>90.3%</w:t>
            </w:r>
          </w:p>
        </w:tc>
        <w:tc>
          <w:tcPr>
            <w:tcW w:w="375" w:type="pct"/>
            <w:shd w:val="clear" w:color="000000" w:fill="FFFFFF"/>
            <w:vAlign w:val="center"/>
          </w:tcPr>
          <w:p w14:paraId="76BAEE52" w14:textId="77777777" w:rsidR="00231C6F" w:rsidRPr="00FA77A6" w:rsidRDefault="00231C6F" w:rsidP="0054747A">
            <w:pPr>
              <w:jc w:val="center"/>
              <w:rPr>
                <w:rFonts w:eastAsia="Times New Roman" w:cstheme="minorHAnsi"/>
                <w:lang w:bidi="ar-SA"/>
              </w:rPr>
            </w:pPr>
            <w:r w:rsidRPr="00FA77A6">
              <w:rPr>
                <w:rFonts w:cstheme="minorHAnsi"/>
              </w:rPr>
              <w:t>93.7%</w:t>
            </w:r>
          </w:p>
        </w:tc>
        <w:tc>
          <w:tcPr>
            <w:tcW w:w="405" w:type="pct"/>
            <w:shd w:val="clear" w:color="000000" w:fill="FFFFFF"/>
            <w:vAlign w:val="center"/>
          </w:tcPr>
          <w:p w14:paraId="7C55B9EB"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7FCA6F91"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14270FF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99CBED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D530458"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9BAB316" w14:textId="77777777" w:rsidTr="00FA77A6">
        <w:trPr>
          <w:cantSplit/>
          <w:trHeight w:val="144"/>
        </w:trPr>
        <w:tc>
          <w:tcPr>
            <w:tcW w:w="286" w:type="pct"/>
            <w:shd w:val="clear" w:color="auto" w:fill="FFFFFF" w:themeFill="background1"/>
            <w:vAlign w:val="center"/>
          </w:tcPr>
          <w:p w14:paraId="4C5008E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573330E" w14:textId="381CC63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Total Discharges/1</w:t>
            </w:r>
            <w:r w:rsidR="00807A1C">
              <w:rPr>
                <w:rFonts w:eastAsia="Times New Roman" w:cstheme="minorHAnsi"/>
                <w:lang w:bidi="ar-SA"/>
              </w:rPr>
              <w:t>,</w:t>
            </w:r>
            <w:r w:rsidRPr="00FA77A6">
              <w:rPr>
                <w:rFonts w:eastAsia="Times New Roman" w:cstheme="minorHAnsi"/>
                <w:lang w:bidi="ar-SA"/>
              </w:rPr>
              <w:t>000 MM Ages 1—9 years</w:t>
            </w:r>
          </w:p>
        </w:tc>
        <w:tc>
          <w:tcPr>
            <w:tcW w:w="312" w:type="pct"/>
            <w:shd w:val="clear" w:color="auto" w:fill="auto"/>
            <w:vAlign w:val="center"/>
          </w:tcPr>
          <w:p w14:paraId="1F7A7A74" w14:textId="77777777" w:rsidR="00231C6F" w:rsidRPr="00FA77A6" w:rsidRDefault="00231C6F" w:rsidP="0054747A">
            <w:pPr>
              <w:jc w:val="center"/>
              <w:rPr>
                <w:rFonts w:eastAsia="Times New Roman" w:cstheme="minorHAnsi"/>
                <w:lang w:bidi="ar-SA"/>
              </w:rPr>
            </w:pPr>
            <w:r w:rsidRPr="00FA77A6">
              <w:rPr>
                <w:rFonts w:cstheme="minorHAnsi"/>
              </w:rPr>
              <w:t>59,516</w:t>
            </w:r>
          </w:p>
        </w:tc>
        <w:tc>
          <w:tcPr>
            <w:tcW w:w="281" w:type="pct"/>
            <w:shd w:val="clear" w:color="000000" w:fill="FFFFFF"/>
            <w:vAlign w:val="center"/>
          </w:tcPr>
          <w:p w14:paraId="38B869D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15C22632" w14:textId="77777777" w:rsidR="00231C6F" w:rsidRPr="00FA77A6" w:rsidRDefault="00231C6F" w:rsidP="0054747A">
            <w:pPr>
              <w:jc w:val="center"/>
              <w:rPr>
                <w:rFonts w:eastAsia="Times New Roman" w:cstheme="minorHAnsi"/>
                <w:b/>
                <w:bCs/>
                <w:lang w:bidi="ar-SA"/>
              </w:rPr>
            </w:pPr>
            <w:r w:rsidRPr="00FA77A6">
              <w:rPr>
                <w:rFonts w:cstheme="minorHAnsi"/>
                <w:b/>
                <w:bCs/>
              </w:rPr>
              <w:t>0.40</w:t>
            </w:r>
          </w:p>
        </w:tc>
        <w:tc>
          <w:tcPr>
            <w:tcW w:w="343" w:type="pct"/>
            <w:shd w:val="clear" w:color="000000" w:fill="FFFFFF"/>
            <w:vAlign w:val="center"/>
          </w:tcPr>
          <w:p w14:paraId="543FF6A6" w14:textId="77777777" w:rsidR="00231C6F" w:rsidRPr="00FA77A6" w:rsidRDefault="00231C6F" w:rsidP="0054747A">
            <w:pPr>
              <w:jc w:val="center"/>
              <w:rPr>
                <w:rFonts w:eastAsia="Times New Roman" w:cstheme="minorHAnsi"/>
                <w:lang w:bidi="ar-SA"/>
              </w:rPr>
            </w:pPr>
            <w:r w:rsidRPr="00FA77A6">
              <w:rPr>
                <w:rFonts w:cstheme="minorHAnsi"/>
              </w:rPr>
              <w:t>39.6%</w:t>
            </w:r>
          </w:p>
        </w:tc>
        <w:tc>
          <w:tcPr>
            <w:tcW w:w="375" w:type="pct"/>
            <w:shd w:val="clear" w:color="000000" w:fill="FFFFFF"/>
            <w:vAlign w:val="center"/>
          </w:tcPr>
          <w:p w14:paraId="34E617C5" w14:textId="77777777" w:rsidR="00231C6F" w:rsidRPr="00FA77A6" w:rsidRDefault="00231C6F" w:rsidP="0054747A">
            <w:pPr>
              <w:jc w:val="center"/>
              <w:rPr>
                <w:rFonts w:eastAsia="Times New Roman" w:cstheme="minorHAnsi"/>
                <w:lang w:bidi="ar-SA"/>
              </w:rPr>
            </w:pPr>
            <w:r w:rsidRPr="00FA77A6">
              <w:rPr>
                <w:rFonts w:cstheme="minorHAnsi"/>
              </w:rPr>
              <w:t>40.4%</w:t>
            </w:r>
          </w:p>
        </w:tc>
        <w:tc>
          <w:tcPr>
            <w:tcW w:w="405" w:type="pct"/>
            <w:shd w:val="clear" w:color="000000" w:fill="FFFFFF"/>
            <w:vAlign w:val="center"/>
          </w:tcPr>
          <w:p w14:paraId="7A2AB5C2" w14:textId="77777777" w:rsidR="00231C6F" w:rsidRPr="00FA77A6" w:rsidRDefault="00231C6F" w:rsidP="0054747A">
            <w:pPr>
              <w:jc w:val="center"/>
              <w:rPr>
                <w:rFonts w:eastAsia="Times New Roman" w:cstheme="minorHAnsi"/>
                <w:lang w:bidi="ar-SA"/>
              </w:rPr>
            </w:pPr>
            <w:r w:rsidRPr="00FA77A6">
              <w:rPr>
                <w:rFonts w:cstheme="minorHAnsi"/>
              </w:rPr>
              <w:t>0.29</w:t>
            </w:r>
          </w:p>
        </w:tc>
        <w:tc>
          <w:tcPr>
            <w:tcW w:w="406" w:type="pct"/>
            <w:shd w:val="clear" w:color="000000" w:fill="FFFFFF"/>
            <w:vAlign w:val="center"/>
          </w:tcPr>
          <w:p w14:paraId="538BC178"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38A0B4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1E0B30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4422CB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57008CF" w14:textId="77777777" w:rsidTr="00FA77A6">
        <w:trPr>
          <w:cantSplit/>
          <w:trHeight w:val="144"/>
        </w:trPr>
        <w:tc>
          <w:tcPr>
            <w:tcW w:w="286" w:type="pct"/>
            <w:shd w:val="clear" w:color="auto" w:fill="FFFFFF" w:themeFill="background1"/>
            <w:vAlign w:val="center"/>
          </w:tcPr>
          <w:p w14:paraId="3A7532D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D2BAEB5" w14:textId="42ECF93B"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Total Discharges/1</w:t>
            </w:r>
            <w:r w:rsidR="00807A1C">
              <w:rPr>
                <w:rFonts w:eastAsia="Times New Roman" w:cstheme="minorHAnsi"/>
                <w:lang w:bidi="ar-SA"/>
              </w:rPr>
              <w:t>,</w:t>
            </w:r>
            <w:r w:rsidRPr="00FA77A6">
              <w:rPr>
                <w:rFonts w:eastAsia="Times New Roman" w:cstheme="minorHAnsi"/>
                <w:lang w:bidi="ar-SA"/>
              </w:rPr>
              <w:t>000 MM Ages 10—19 years</w:t>
            </w:r>
          </w:p>
        </w:tc>
        <w:tc>
          <w:tcPr>
            <w:tcW w:w="312" w:type="pct"/>
            <w:shd w:val="clear" w:color="auto" w:fill="auto"/>
            <w:vAlign w:val="center"/>
          </w:tcPr>
          <w:p w14:paraId="4FDA185D" w14:textId="77777777" w:rsidR="00231C6F" w:rsidRPr="00FA77A6" w:rsidRDefault="00231C6F" w:rsidP="0054747A">
            <w:pPr>
              <w:jc w:val="center"/>
              <w:rPr>
                <w:rFonts w:eastAsia="Times New Roman" w:cstheme="minorHAnsi"/>
                <w:lang w:bidi="ar-SA"/>
              </w:rPr>
            </w:pPr>
            <w:r w:rsidRPr="00FA77A6">
              <w:rPr>
                <w:rFonts w:cstheme="minorHAnsi"/>
              </w:rPr>
              <w:t>94,044</w:t>
            </w:r>
          </w:p>
        </w:tc>
        <w:tc>
          <w:tcPr>
            <w:tcW w:w="281" w:type="pct"/>
            <w:shd w:val="clear" w:color="000000" w:fill="FFFFFF"/>
            <w:vAlign w:val="center"/>
          </w:tcPr>
          <w:p w14:paraId="7CE593F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0E6AE91E" w14:textId="77777777" w:rsidR="00231C6F" w:rsidRPr="00FA77A6" w:rsidRDefault="00231C6F" w:rsidP="0054747A">
            <w:pPr>
              <w:jc w:val="center"/>
              <w:rPr>
                <w:rFonts w:eastAsia="Times New Roman" w:cstheme="minorHAnsi"/>
                <w:b/>
                <w:bCs/>
                <w:lang w:bidi="ar-SA"/>
              </w:rPr>
            </w:pPr>
            <w:r w:rsidRPr="00FA77A6">
              <w:rPr>
                <w:rFonts w:cstheme="minorHAnsi"/>
                <w:b/>
                <w:bCs/>
              </w:rPr>
              <w:t>0.56</w:t>
            </w:r>
          </w:p>
        </w:tc>
        <w:tc>
          <w:tcPr>
            <w:tcW w:w="343" w:type="pct"/>
            <w:shd w:val="clear" w:color="000000" w:fill="FFFFFF"/>
            <w:vAlign w:val="center"/>
          </w:tcPr>
          <w:p w14:paraId="367DCACA" w14:textId="77777777" w:rsidR="00231C6F" w:rsidRPr="00FA77A6" w:rsidRDefault="00231C6F" w:rsidP="0054747A">
            <w:pPr>
              <w:jc w:val="center"/>
              <w:rPr>
                <w:rFonts w:eastAsia="Times New Roman" w:cstheme="minorHAnsi"/>
                <w:lang w:bidi="ar-SA"/>
              </w:rPr>
            </w:pPr>
            <w:r w:rsidRPr="00FA77A6">
              <w:rPr>
                <w:rFonts w:cstheme="minorHAnsi"/>
              </w:rPr>
              <w:t>55.7%</w:t>
            </w:r>
          </w:p>
        </w:tc>
        <w:tc>
          <w:tcPr>
            <w:tcW w:w="375" w:type="pct"/>
            <w:shd w:val="clear" w:color="000000" w:fill="FFFFFF"/>
            <w:vAlign w:val="center"/>
          </w:tcPr>
          <w:p w14:paraId="12D96547" w14:textId="77777777" w:rsidR="00231C6F" w:rsidRPr="00FA77A6" w:rsidRDefault="00231C6F" w:rsidP="0054747A">
            <w:pPr>
              <w:jc w:val="center"/>
              <w:rPr>
                <w:rFonts w:eastAsia="Times New Roman" w:cstheme="minorHAnsi"/>
                <w:lang w:bidi="ar-SA"/>
              </w:rPr>
            </w:pPr>
            <w:r w:rsidRPr="00FA77A6">
              <w:rPr>
                <w:rFonts w:cstheme="minorHAnsi"/>
              </w:rPr>
              <w:t>56.3%</w:t>
            </w:r>
          </w:p>
        </w:tc>
        <w:tc>
          <w:tcPr>
            <w:tcW w:w="405" w:type="pct"/>
            <w:shd w:val="clear" w:color="000000" w:fill="FFFFFF"/>
            <w:vAlign w:val="center"/>
          </w:tcPr>
          <w:p w14:paraId="390F099E" w14:textId="77777777" w:rsidR="00231C6F" w:rsidRPr="00FA77A6" w:rsidRDefault="00231C6F" w:rsidP="0054747A">
            <w:pPr>
              <w:jc w:val="center"/>
              <w:rPr>
                <w:rFonts w:eastAsia="Times New Roman" w:cstheme="minorHAnsi"/>
                <w:lang w:bidi="ar-SA"/>
              </w:rPr>
            </w:pPr>
            <w:r w:rsidRPr="00FA77A6">
              <w:rPr>
                <w:rFonts w:cstheme="minorHAnsi"/>
              </w:rPr>
              <w:t>0.51</w:t>
            </w:r>
          </w:p>
        </w:tc>
        <w:tc>
          <w:tcPr>
            <w:tcW w:w="406" w:type="pct"/>
            <w:shd w:val="clear" w:color="000000" w:fill="FFFFFF"/>
            <w:vAlign w:val="center"/>
          </w:tcPr>
          <w:p w14:paraId="10F0CE6A"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012B6E1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A2AF09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C5CF6AC"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28200D4" w14:textId="77777777" w:rsidTr="00FA77A6">
        <w:trPr>
          <w:cantSplit/>
          <w:trHeight w:val="144"/>
        </w:trPr>
        <w:tc>
          <w:tcPr>
            <w:tcW w:w="286" w:type="pct"/>
            <w:shd w:val="clear" w:color="auto" w:fill="FFFFFF" w:themeFill="background1"/>
            <w:vAlign w:val="center"/>
          </w:tcPr>
          <w:p w14:paraId="660EF5B7"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6F56BE2" w14:textId="72B2AB1F"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Total Discharges/1</w:t>
            </w:r>
            <w:r w:rsidR="00807A1C">
              <w:rPr>
                <w:rFonts w:eastAsia="Times New Roman" w:cstheme="minorHAnsi"/>
                <w:lang w:bidi="ar-SA"/>
              </w:rPr>
              <w:t>,</w:t>
            </w:r>
            <w:r w:rsidRPr="00FA77A6">
              <w:rPr>
                <w:rFonts w:eastAsia="Times New Roman" w:cstheme="minorHAnsi"/>
                <w:lang w:bidi="ar-SA"/>
              </w:rPr>
              <w:t>000 MM Ages &lt;</w:t>
            </w:r>
            <w:r w:rsidR="00807A1C">
              <w:rPr>
                <w:rFonts w:eastAsia="Times New Roman" w:cstheme="minorHAnsi"/>
                <w:lang w:bidi="ar-SA"/>
              </w:rPr>
              <w:t xml:space="preserve"> </w:t>
            </w:r>
            <w:r w:rsidRPr="00FA77A6">
              <w:rPr>
                <w:rFonts w:eastAsia="Times New Roman" w:cstheme="minorHAnsi"/>
                <w:lang w:bidi="ar-SA"/>
              </w:rPr>
              <w:t>1—19 years Total Rate</w:t>
            </w:r>
          </w:p>
        </w:tc>
        <w:tc>
          <w:tcPr>
            <w:tcW w:w="312" w:type="pct"/>
            <w:shd w:val="clear" w:color="auto" w:fill="auto"/>
            <w:vAlign w:val="center"/>
          </w:tcPr>
          <w:p w14:paraId="7038A759" w14:textId="77777777" w:rsidR="00231C6F" w:rsidRPr="00FA77A6" w:rsidRDefault="00231C6F" w:rsidP="0054747A">
            <w:pPr>
              <w:jc w:val="center"/>
              <w:rPr>
                <w:rFonts w:eastAsia="Times New Roman" w:cstheme="minorHAnsi"/>
                <w:lang w:bidi="ar-SA"/>
              </w:rPr>
            </w:pPr>
            <w:r w:rsidRPr="00FA77A6">
              <w:rPr>
                <w:rFonts w:cstheme="minorHAnsi"/>
              </w:rPr>
              <w:t>154,655</w:t>
            </w:r>
          </w:p>
        </w:tc>
        <w:tc>
          <w:tcPr>
            <w:tcW w:w="281" w:type="pct"/>
            <w:shd w:val="clear" w:color="000000" w:fill="FFFFFF"/>
            <w:vAlign w:val="center"/>
          </w:tcPr>
          <w:p w14:paraId="4878F0E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62BE933A" w14:textId="77777777" w:rsidR="00231C6F" w:rsidRPr="00FA77A6" w:rsidRDefault="00231C6F" w:rsidP="0054747A">
            <w:pPr>
              <w:jc w:val="center"/>
              <w:rPr>
                <w:rFonts w:eastAsia="Times New Roman" w:cstheme="minorHAnsi"/>
                <w:b/>
                <w:bCs/>
                <w:lang w:bidi="ar-SA"/>
              </w:rPr>
            </w:pPr>
            <w:r w:rsidRPr="00FA77A6">
              <w:rPr>
                <w:rFonts w:cstheme="minorHAnsi"/>
                <w:b/>
                <w:bCs/>
              </w:rPr>
              <w:t>0.50</w:t>
            </w:r>
          </w:p>
        </w:tc>
        <w:tc>
          <w:tcPr>
            <w:tcW w:w="343" w:type="pct"/>
            <w:shd w:val="clear" w:color="000000" w:fill="FFFFFF"/>
            <w:vAlign w:val="center"/>
          </w:tcPr>
          <w:p w14:paraId="4422F295" w14:textId="77777777" w:rsidR="00231C6F" w:rsidRPr="00FA77A6" w:rsidRDefault="00231C6F" w:rsidP="0054747A">
            <w:pPr>
              <w:jc w:val="center"/>
              <w:rPr>
                <w:rFonts w:eastAsia="Times New Roman" w:cstheme="minorHAnsi"/>
                <w:lang w:bidi="ar-SA"/>
              </w:rPr>
            </w:pPr>
            <w:r w:rsidRPr="00FA77A6">
              <w:rPr>
                <w:rFonts w:cstheme="minorHAnsi"/>
              </w:rPr>
              <w:t>49.8%</w:t>
            </w:r>
          </w:p>
        </w:tc>
        <w:tc>
          <w:tcPr>
            <w:tcW w:w="375" w:type="pct"/>
            <w:shd w:val="clear" w:color="000000" w:fill="FFFFFF"/>
            <w:vAlign w:val="center"/>
          </w:tcPr>
          <w:p w14:paraId="0BC12828" w14:textId="77777777" w:rsidR="00231C6F" w:rsidRPr="00FA77A6" w:rsidRDefault="00231C6F" w:rsidP="0054747A">
            <w:pPr>
              <w:jc w:val="center"/>
              <w:rPr>
                <w:rFonts w:eastAsia="Times New Roman" w:cstheme="minorHAnsi"/>
                <w:lang w:bidi="ar-SA"/>
              </w:rPr>
            </w:pPr>
            <w:r w:rsidRPr="00FA77A6">
              <w:rPr>
                <w:rFonts w:cstheme="minorHAnsi"/>
              </w:rPr>
              <w:t>50.2%</w:t>
            </w:r>
          </w:p>
        </w:tc>
        <w:tc>
          <w:tcPr>
            <w:tcW w:w="405" w:type="pct"/>
            <w:shd w:val="clear" w:color="000000" w:fill="FFFFFF"/>
            <w:vAlign w:val="center"/>
          </w:tcPr>
          <w:p w14:paraId="0C2E3AD6" w14:textId="77777777" w:rsidR="00231C6F" w:rsidRPr="00FA77A6" w:rsidRDefault="00231C6F" w:rsidP="0054747A">
            <w:pPr>
              <w:jc w:val="center"/>
              <w:rPr>
                <w:rFonts w:eastAsia="Times New Roman" w:cstheme="minorHAnsi"/>
                <w:lang w:bidi="ar-SA"/>
              </w:rPr>
            </w:pPr>
            <w:r w:rsidRPr="00FA77A6">
              <w:rPr>
                <w:rFonts w:cstheme="minorHAnsi"/>
              </w:rPr>
              <w:t>0.41</w:t>
            </w:r>
          </w:p>
        </w:tc>
        <w:tc>
          <w:tcPr>
            <w:tcW w:w="406" w:type="pct"/>
            <w:shd w:val="clear" w:color="000000" w:fill="FFFFFF"/>
            <w:vAlign w:val="center"/>
          </w:tcPr>
          <w:p w14:paraId="6493CEF9"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15781F3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C535FD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591B963"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CB31DD8" w14:textId="77777777" w:rsidTr="00FA77A6">
        <w:trPr>
          <w:cantSplit/>
          <w:trHeight w:val="144"/>
        </w:trPr>
        <w:tc>
          <w:tcPr>
            <w:tcW w:w="286" w:type="pct"/>
            <w:shd w:val="clear" w:color="auto" w:fill="FFFFFF" w:themeFill="background1"/>
            <w:vAlign w:val="center"/>
          </w:tcPr>
          <w:p w14:paraId="7066942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A4DFBBA" w14:textId="26B0A823"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Total Inpatient ALOS Ages &lt;</w:t>
            </w:r>
            <w:r w:rsidR="00807A1C">
              <w:rPr>
                <w:rFonts w:eastAsia="Times New Roman" w:cstheme="minorHAnsi"/>
                <w:lang w:bidi="ar-SA"/>
              </w:rPr>
              <w:t xml:space="preserve"> </w:t>
            </w:r>
            <w:r w:rsidRPr="00FA77A6">
              <w:rPr>
                <w:rFonts w:eastAsia="Times New Roman" w:cstheme="minorHAnsi"/>
                <w:lang w:bidi="ar-SA"/>
              </w:rPr>
              <w:t>1 year</w:t>
            </w:r>
          </w:p>
        </w:tc>
        <w:tc>
          <w:tcPr>
            <w:tcW w:w="312" w:type="pct"/>
            <w:shd w:val="clear" w:color="auto" w:fill="auto"/>
            <w:vAlign w:val="center"/>
          </w:tcPr>
          <w:p w14:paraId="0CBECF8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0F2C80C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3954389E" w14:textId="77777777" w:rsidR="00231C6F" w:rsidRPr="00FA77A6" w:rsidRDefault="00231C6F" w:rsidP="0054747A">
            <w:pPr>
              <w:jc w:val="center"/>
              <w:rPr>
                <w:rFonts w:eastAsia="Times New Roman" w:cstheme="minorHAnsi"/>
                <w:b/>
                <w:bCs/>
                <w:lang w:bidi="ar-SA"/>
              </w:rPr>
            </w:pPr>
            <w:r w:rsidRPr="00FA77A6">
              <w:rPr>
                <w:rFonts w:cstheme="minorHAnsi"/>
                <w:b/>
                <w:bCs/>
              </w:rPr>
              <w:t>5.00</w:t>
            </w:r>
          </w:p>
        </w:tc>
        <w:tc>
          <w:tcPr>
            <w:tcW w:w="343" w:type="pct"/>
            <w:shd w:val="clear" w:color="000000" w:fill="FFFFFF"/>
            <w:vAlign w:val="center"/>
          </w:tcPr>
          <w:p w14:paraId="6F0CCA54"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58BAFCE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1885755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000000" w:fill="FFFFFF"/>
            <w:vAlign w:val="center"/>
          </w:tcPr>
          <w:p w14:paraId="52F3B71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6AC3CC7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486D1C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732AD17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5AC0974" w14:textId="77777777" w:rsidTr="00FA77A6">
        <w:trPr>
          <w:cantSplit/>
          <w:trHeight w:val="144"/>
        </w:trPr>
        <w:tc>
          <w:tcPr>
            <w:tcW w:w="286" w:type="pct"/>
            <w:shd w:val="clear" w:color="auto" w:fill="FFFFFF" w:themeFill="background1"/>
            <w:vAlign w:val="center"/>
          </w:tcPr>
          <w:p w14:paraId="0E8CD04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lastRenderedPageBreak/>
              <w:t>HEDIS</w:t>
            </w:r>
          </w:p>
        </w:tc>
        <w:tc>
          <w:tcPr>
            <w:tcW w:w="1060" w:type="pct"/>
            <w:shd w:val="clear" w:color="auto" w:fill="FFFFFF" w:themeFill="background1"/>
            <w:vAlign w:val="center"/>
          </w:tcPr>
          <w:p w14:paraId="4B1FAB81"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Total Inpatient ALOS Ages 1—9 Years</w:t>
            </w:r>
          </w:p>
        </w:tc>
        <w:tc>
          <w:tcPr>
            <w:tcW w:w="312" w:type="pct"/>
            <w:shd w:val="clear" w:color="auto" w:fill="auto"/>
            <w:vAlign w:val="center"/>
          </w:tcPr>
          <w:p w14:paraId="1903610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31AE62B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0A0D2AFF" w14:textId="77777777" w:rsidR="00231C6F" w:rsidRPr="00FA77A6" w:rsidRDefault="00231C6F" w:rsidP="0054747A">
            <w:pPr>
              <w:jc w:val="center"/>
              <w:rPr>
                <w:rFonts w:eastAsia="Times New Roman" w:cstheme="minorHAnsi"/>
                <w:b/>
                <w:bCs/>
                <w:lang w:bidi="ar-SA"/>
              </w:rPr>
            </w:pPr>
            <w:r w:rsidRPr="00FA77A6">
              <w:rPr>
                <w:rFonts w:cstheme="minorHAnsi"/>
                <w:b/>
                <w:bCs/>
              </w:rPr>
              <w:t>2.38</w:t>
            </w:r>
          </w:p>
        </w:tc>
        <w:tc>
          <w:tcPr>
            <w:tcW w:w="343" w:type="pct"/>
            <w:shd w:val="clear" w:color="000000" w:fill="FFFFFF"/>
            <w:vAlign w:val="center"/>
          </w:tcPr>
          <w:p w14:paraId="3637346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7EE337D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6DE28281" w14:textId="77777777" w:rsidR="00231C6F" w:rsidRPr="00FA77A6" w:rsidRDefault="00231C6F" w:rsidP="0054747A">
            <w:pPr>
              <w:jc w:val="center"/>
              <w:rPr>
                <w:rFonts w:eastAsia="Times New Roman" w:cstheme="minorHAnsi"/>
                <w:lang w:bidi="ar-SA"/>
              </w:rPr>
            </w:pPr>
            <w:r w:rsidRPr="00FA77A6">
              <w:rPr>
                <w:rFonts w:cstheme="minorHAnsi"/>
              </w:rPr>
              <w:t>4.18</w:t>
            </w:r>
          </w:p>
        </w:tc>
        <w:tc>
          <w:tcPr>
            <w:tcW w:w="406" w:type="pct"/>
            <w:shd w:val="clear" w:color="000000" w:fill="FFFFFF"/>
            <w:vAlign w:val="center"/>
          </w:tcPr>
          <w:p w14:paraId="25B586AD"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3FFC5F6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FE4FA5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E64A21E"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05F4226" w14:textId="77777777" w:rsidTr="00FA77A6">
        <w:trPr>
          <w:cantSplit/>
          <w:trHeight w:val="144"/>
        </w:trPr>
        <w:tc>
          <w:tcPr>
            <w:tcW w:w="286" w:type="pct"/>
            <w:shd w:val="clear" w:color="auto" w:fill="FFFFFF" w:themeFill="background1"/>
            <w:vAlign w:val="center"/>
          </w:tcPr>
          <w:p w14:paraId="03F37598"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DF30284"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Total Inpatient ALOS Ages 10—19 years</w:t>
            </w:r>
          </w:p>
        </w:tc>
        <w:tc>
          <w:tcPr>
            <w:tcW w:w="312" w:type="pct"/>
            <w:shd w:val="clear" w:color="auto" w:fill="auto"/>
            <w:vAlign w:val="center"/>
          </w:tcPr>
          <w:p w14:paraId="5EB4419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444439A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0865B888" w14:textId="77777777" w:rsidR="00231C6F" w:rsidRPr="00FA77A6" w:rsidRDefault="00231C6F" w:rsidP="0054747A">
            <w:pPr>
              <w:jc w:val="center"/>
              <w:rPr>
                <w:rFonts w:eastAsia="Times New Roman" w:cstheme="minorHAnsi"/>
                <w:b/>
                <w:bCs/>
                <w:lang w:bidi="ar-SA"/>
              </w:rPr>
            </w:pPr>
            <w:r w:rsidRPr="00FA77A6">
              <w:rPr>
                <w:rFonts w:cstheme="minorHAnsi"/>
                <w:b/>
                <w:bCs/>
              </w:rPr>
              <w:t>3.51</w:t>
            </w:r>
          </w:p>
        </w:tc>
        <w:tc>
          <w:tcPr>
            <w:tcW w:w="343" w:type="pct"/>
            <w:shd w:val="clear" w:color="000000" w:fill="FFFFFF"/>
            <w:vAlign w:val="center"/>
          </w:tcPr>
          <w:p w14:paraId="4164F79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597B794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70E88AAE" w14:textId="77777777" w:rsidR="00231C6F" w:rsidRPr="00FA77A6" w:rsidRDefault="00231C6F" w:rsidP="0054747A">
            <w:pPr>
              <w:jc w:val="center"/>
              <w:rPr>
                <w:rFonts w:eastAsia="Times New Roman" w:cstheme="minorHAnsi"/>
                <w:lang w:bidi="ar-SA"/>
              </w:rPr>
            </w:pPr>
            <w:r w:rsidRPr="00FA77A6">
              <w:rPr>
                <w:rFonts w:cstheme="minorHAnsi"/>
              </w:rPr>
              <w:t>4.08</w:t>
            </w:r>
          </w:p>
        </w:tc>
        <w:tc>
          <w:tcPr>
            <w:tcW w:w="406" w:type="pct"/>
            <w:shd w:val="clear" w:color="000000" w:fill="FFFFFF"/>
            <w:vAlign w:val="center"/>
          </w:tcPr>
          <w:p w14:paraId="241D3903"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1020EF0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A7F79B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76D8A4B"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53F4FD7" w14:textId="77777777" w:rsidTr="00FA77A6">
        <w:trPr>
          <w:cantSplit/>
          <w:trHeight w:val="144"/>
        </w:trPr>
        <w:tc>
          <w:tcPr>
            <w:tcW w:w="286" w:type="pct"/>
            <w:shd w:val="clear" w:color="auto" w:fill="FFFFFF" w:themeFill="background1"/>
            <w:vAlign w:val="center"/>
          </w:tcPr>
          <w:p w14:paraId="1179A305"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26FA9FF" w14:textId="622F1FCE"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Total Inpatient ALOS Ages &lt;</w:t>
            </w:r>
            <w:r w:rsidR="00807A1C">
              <w:rPr>
                <w:rFonts w:eastAsia="Times New Roman" w:cstheme="minorHAnsi"/>
                <w:lang w:bidi="ar-SA"/>
              </w:rPr>
              <w:t xml:space="preserve"> </w:t>
            </w:r>
            <w:r w:rsidRPr="00FA77A6">
              <w:rPr>
                <w:rFonts w:eastAsia="Times New Roman" w:cstheme="minorHAnsi"/>
                <w:lang w:bidi="ar-SA"/>
              </w:rPr>
              <w:t>1—19 years Total Rate</w:t>
            </w:r>
          </w:p>
        </w:tc>
        <w:tc>
          <w:tcPr>
            <w:tcW w:w="312" w:type="pct"/>
            <w:shd w:val="clear" w:color="auto" w:fill="auto"/>
            <w:vAlign w:val="center"/>
          </w:tcPr>
          <w:p w14:paraId="10D9517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7C15F93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7205FD41" w14:textId="77777777" w:rsidR="00231C6F" w:rsidRPr="00FA77A6" w:rsidRDefault="00231C6F" w:rsidP="0054747A">
            <w:pPr>
              <w:jc w:val="center"/>
              <w:rPr>
                <w:rFonts w:eastAsia="Times New Roman" w:cstheme="minorHAnsi"/>
                <w:b/>
                <w:bCs/>
                <w:lang w:bidi="ar-SA"/>
              </w:rPr>
            </w:pPr>
            <w:r w:rsidRPr="00FA77A6">
              <w:rPr>
                <w:rFonts w:cstheme="minorHAnsi"/>
                <w:b/>
                <w:bCs/>
              </w:rPr>
              <w:t>3.18</w:t>
            </w:r>
          </w:p>
        </w:tc>
        <w:tc>
          <w:tcPr>
            <w:tcW w:w="343" w:type="pct"/>
            <w:shd w:val="clear" w:color="000000" w:fill="FFFFFF"/>
            <w:vAlign w:val="center"/>
          </w:tcPr>
          <w:p w14:paraId="6AD19DD2"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06A08132"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56891109" w14:textId="77777777" w:rsidR="00231C6F" w:rsidRPr="00FA77A6" w:rsidRDefault="00231C6F" w:rsidP="0054747A">
            <w:pPr>
              <w:jc w:val="center"/>
              <w:rPr>
                <w:rFonts w:eastAsia="Times New Roman" w:cstheme="minorHAnsi"/>
                <w:lang w:bidi="ar-SA"/>
              </w:rPr>
            </w:pPr>
            <w:r w:rsidRPr="00FA77A6">
              <w:rPr>
                <w:rFonts w:cstheme="minorHAnsi"/>
              </w:rPr>
              <w:t>4.11</w:t>
            </w:r>
          </w:p>
        </w:tc>
        <w:tc>
          <w:tcPr>
            <w:tcW w:w="406" w:type="pct"/>
            <w:shd w:val="clear" w:color="000000" w:fill="FFFFFF"/>
            <w:vAlign w:val="center"/>
          </w:tcPr>
          <w:p w14:paraId="635F771C"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60695C2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500AB4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5B82A65"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E6A5C35" w14:textId="77777777" w:rsidTr="00FA77A6">
        <w:trPr>
          <w:cantSplit/>
          <w:trHeight w:val="144"/>
        </w:trPr>
        <w:tc>
          <w:tcPr>
            <w:tcW w:w="286" w:type="pct"/>
            <w:shd w:val="clear" w:color="auto" w:fill="FFFFFF" w:themeFill="background1"/>
            <w:vAlign w:val="center"/>
          </w:tcPr>
          <w:p w14:paraId="28E6BB35"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6A89A66" w14:textId="12B28E4C"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Surgery Discharges/1</w:t>
            </w:r>
            <w:r w:rsidR="00BF1B1D">
              <w:rPr>
                <w:rFonts w:eastAsia="Times New Roman" w:cstheme="minorHAnsi"/>
                <w:lang w:bidi="ar-SA"/>
              </w:rPr>
              <w:t>,</w:t>
            </w:r>
            <w:r w:rsidRPr="00FA77A6">
              <w:rPr>
                <w:rFonts w:eastAsia="Times New Roman" w:cstheme="minorHAnsi"/>
                <w:lang w:bidi="ar-SA"/>
              </w:rPr>
              <w:t>000 MM Ages &lt;</w:t>
            </w:r>
            <w:r w:rsidR="00807A1C">
              <w:rPr>
                <w:rFonts w:eastAsia="Times New Roman" w:cstheme="minorHAnsi"/>
                <w:lang w:bidi="ar-SA"/>
              </w:rPr>
              <w:t xml:space="preserve"> </w:t>
            </w:r>
            <w:r w:rsidRPr="00FA77A6">
              <w:rPr>
                <w:rFonts w:eastAsia="Times New Roman" w:cstheme="minorHAnsi"/>
                <w:lang w:bidi="ar-SA"/>
              </w:rPr>
              <w:t>1 year</w:t>
            </w:r>
          </w:p>
        </w:tc>
        <w:tc>
          <w:tcPr>
            <w:tcW w:w="312" w:type="pct"/>
            <w:shd w:val="clear" w:color="auto" w:fill="auto"/>
            <w:vAlign w:val="center"/>
          </w:tcPr>
          <w:p w14:paraId="7D381318" w14:textId="77777777" w:rsidR="00231C6F" w:rsidRPr="00FA77A6" w:rsidRDefault="00231C6F" w:rsidP="0054747A">
            <w:pPr>
              <w:jc w:val="center"/>
              <w:rPr>
                <w:rFonts w:eastAsia="Times New Roman" w:cstheme="minorHAnsi"/>
                <w:lang w:bidi="ar-SA"/>
              </w:rPr>
            </w:pPr>
            <w:r w:rsidRPr="00FA77A6">
              <w:rPr>
                <w:rFonts w:cstheme="minorHAnsi"/>
              </w:rPr>
              <w:t>1,087</w:t>
            </w:r>
          </w:p>
        </w:tc>
        <w:tc>
          <w:tcPr>
            <w:tcW w:w="281" w:type="pct"/>
            <w:shd w:val="clear" w:color="000000" w:fill="FFFFFF"/>
            <w:vAlign w:val="center"/>
          </w:tcPr>
          <w:p w14:paraId="6B4169F7"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478B1873" w14:textId="77777777" w:rsidR="00231C6F" w:rsidRPr="00FA77A6" w:rsidRDefault="00231C6F" w:rsidP="0054747A">
            <w:pPr>
              <w:jc w:val="center"/>
              <w:rPr>
                <w:rFonts w:eastAsia="Times New Roman" w:cstheme="minorHAnsi"/>
                <w:b/>
                <w:bCs/>
                <w:lang w:bidi="ar-SA"/>
              </w:rPr>
            </w:pPr>
            <w:r w:rsidRPr="00FA77A6">
              <w:rPr>
                <w:rFonts w:cstheme="minorHAnsi"/>
                <w:b/>
                <w:bCs/>
              </w:rPr>
              <w:t>NA</w:t>
            </w:r>
          </w:p>
        </w:tc>
        <w:tc>
          <w:tcPr>
            <w:tcW w:w="343" w:type="pct"/>
            <w:shd w:val="clear" w:color="000000" w:fill="FFFFFF"/>
            <w:vAlign w:val="center"/>
          </w:tcPr>
          <w:p w14:paraId="3E35C706"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30210374"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7D8E3D8C"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54DC1DD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1B71B63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468588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2186F15"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0E1FCCD" w14:textId="77777777" w:rsidTr="00FA77A6">
        <w:trPr>
          <w:cantSplit/>
          <w:trHeight w:val="144"/>
        </w:trPr>
        <w:tc>
          <w:tcPr>
            <w:tcW w:w="286" w:type="pct"/>
            <w:shd w:val="clear" w:color="auto" w:fill="FFFFFF" w:themeFill="background1"/>
            <w:vAlign w:val="center"/>
          </w:tcPr>
          <w:p w14:paraId="31604674"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57BAAE1" w14:textId="6709B910"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Surgery Discharges/1</w:t>
            </w:r>
            <w:r w:rsidR="00BF1B1D">
              <w:rPr>
                <w:rFonts w:eastAsia="Times New Roman" w:cstheme="minorHAnsi"/>
                <w:lang w:bidi="ar-SA"/>
              </w:rPr>
              <w:t>,</w:t>
            </w:r>
            <w:r w:rsidRPr="00FA77A6">
              <w:rPr>
                <w:rFonts w:eastAsia="Times New Roman" w:cstheme="minorHAnsi"/>
                <w:lang w:bidi="ar-SA"/>
              </w:rPr>
              <w:t>000 MM Ages 1—9 years</w:t>
            </w:r>
          </w:p>
        </w:tc>
        <w:tc>
          <w:tcPr>
            <w:tcW w:w="312" w:type="pct"/>
            <w:shd w:val="clear" w:color="auto" w:fill="auto"/>
            <w:vAlign w:val="center"/>
          </w:tcPr>
          <w:p w14:paraId="0457524F" w14:textId="77777777" w:rsidR="00231C6F" w:rsidRPr="00FA77A6" w:rsidRDefault="00231C6F" w:rsidP="0054747A">
            <w:pPr>
              <w:jc w:val="center"/>
              <w:rPr>
                <w:rFonts w:eastAsia="Times New Roman" w:cstheme="minorHAnsi"/>
                <w:lang w:bidi="ar-SA"/>
              </w:rPr>
            </w:pPr>
            <w:r w:rsidRPr="00FA77A6">
              <w:rPr>
                <w:rFonts w:cstheme="minorHAnsi"/>
              </w:rPr>
              <w:t>59,516</w:t>
            </w:r>
          </w:p>
        </w:tc>
        <w:tc>
          <w:tcPr>
            <w:tcW w:w="281" w:type="pct"/>
            <w:shd w:val="clear" w:color="000000" w:fill="FFFFFF"/>
            <w:vAlign w:val="center"/>
          </w:tcPr>
          <w:p w14:paraId="24FD48A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23D867F0" w14:textId="77777777" w:rsidR="00231C6F" w:rsidRPr="00FA77A6" w:rsidRDefault="00231C6F" w:rsidP="0054747A">
            <w:pPr>
              <w:jc w:val="center"/>
              <w:rPr>
                <w:rFonts w:eastAsia="Times New Roman" w:cstheme="minorHAnsi"/>
                <w:b/>
                <w:bCs/>
                <w:lang w:bidi="ar-SA"/>
              </w:rPr>
            </w:pPr>
            <w:r w:rsidRPr="00FA77A6">
              <w:rPr>
                <w:rFonts w:cstheme="minorHAnsi"/>
                <w:b/>
                <w:bCs/>
              </w:rPr>
              <w:t>0.12</w:t>
            </w:r>
          </w:p>
        </w:tc>
        <w:tc>
          <w:tcPr>
            <w:tcW w:w="343" w:type="pct"/>
            <w:shd w:val="clear" w:color="000000" w:fill="FFFFFF"/>
            <w:vAlign w:val="center"/>
          </w:tcPr>
          <w:p w14:paraId="40182A0B" w14:textId="77777777" w:rsidR="00231C6F" w:rsidRPr="00FA77A6" w:rsidRDefault="00231C6F" w:rsidP="0054747A">
            <w:pPr>
              <w:jc w:val="center"/>
              <w:rPr>
                <w:rFonts w:eastAsia="Times New Roman" w:cstheme="minorHAnsi"/>
                <w:lang w:bidi="ar-SA"/>
              </w:rPr>
            </w:pPr>
            <w:r w:rsidRPr="00FA77A6">
              <w:rPr>
                <w:rFonts w:cstheme="minorHAnsi"/>
              </w:rPr>
              <w:t>11.7%</w:t>
            </w:r>
          </w:p>
        </w:tc>
        <w:tc>
          <w:tcPr>
            <w:tcW w:w="375" w:type="pct"/>
            <w:shd w:val="clear" w:color="000000" w:fill="FFFFFF"/>
            <w:vAlign w:val="center"/>
          </w:tcPr>
          <w:p w14:paraId="7A11C940" w14:textId="77777777" w:rsidR="00231C6F" w:rsidRPr="00FA77A6" w:rsidRDefault="00231C6F" w:rsidP="0054747A">
            <w:pPr>
              <w:jc w:val="center"/>
              <w:rPr>
                <w:rFonts w:eastAsia="Times New Roman" w:cstheme="minorHAnsi"/>
                <w:lang w:bidi="ar-SA"/>
              </w:rPr>
            </w:pPr>
            <w:r w:rsidRPr="00FA77A6">
              <w:rPr>
                <w:rFonts w:cstheme="minorHAnsi"/>
              </w:rPr>
              <w:t>12.3%</w:t>
            </w:r>
          </w:p>
        </w:tc>
        <w:tc>
          <w:tcPr>
            <w:tcW w:w="405" w:type="pct"/>
            <w:shd w:val="clear" w:color="000000" w:fill="FFFFFF"/>
            <w:vAlign w:val="center"/>
          </w:tcPr>
          <w:p w14:paraId="1762939D" w14:textId="77777777" w:rsidR="00231C6F" w:rsidRPr="00FA77A6" w:rsidRDefault="00231C6F" w:rsidP="0054747A">
            <w:pPr>
              <w:jc w:val="center"/>
              <w:rPr>
                <w:rFonts w:eastAsia="Times New Roman" w:cstheme="minorHAnsi"/>
                <w:lang w:bidi="ar-SA"/>
              </w:rPr>
            </w:pPr>
            <w:r w:rsidRPr="00FA77A6">
              <w:rPr>
                <w:rFonts w:cstheme="minorHAnsi"/>
              </w:rPr>
              <w:t>0.10</w:t>
            </w:r>
          </w:p>
        </w:tc>
        <w:tc>
          <w:tcPr>
            <w:tcW w:w="406" w:type="pct"/>
            <w:shd w:val="clear" w:color="000000" w:fill="FFFFFF"/>
            <w:vAlign w:val="center"/>
          </w:tcPr>
          <w:p w14:paraId="3BC5AF26"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29DD18B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20A5BD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271C011"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59306F0" w14:textId="77777777" w:rsidTr="00FA77A6">
        <w:trPr>
          <w:cantSplit/>
          <w:trHeight w:val="144"/>
        </w:trPr>
        <w:tc>
          <w:tcPr>
            <w:tcW w:w="286" w:type="pct"/>
            <w:shd w:val="clear" w:color="auto" w:fill="FFFFFF" w:themeFill="background1"/>
            <w:vAlign w:val="center"/>
          </w:tcPr>
          <w:p w14:paraId="58AC4041"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329F127" w14:textId="7B0D85FF"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Surgery Discharges/1</w:t>
            </w:r>
            <w:r w:rsidR="00BF1B1D">
              <w:rPr>
                <w:rFonts w:eastAsia="Times New Roman" w:cstheme="minorHAnsi"/>
                <w:lang w:bidi="ar-SA"/>
              </w:rPr>
              <w:t>,</w:t>
            </w:r>
            <w:r w:rsidRPr="00FA77A6">
              <w:rPr>
                <w:rFonts w:eastAsia="Times New Roman" w:cstheme="minorHAnsi"/>
                <w:lang w:bidi="ar-SA"/>
              </w:rPr>
              <w:t>000 MM Ages 10—19 years</w:t>
            </w:r>
          </w:p>
        </w:tc>
        <w:tc>
          <w:tcPr>
            <w:tcW w:w="312" w:type="pct"/>
            <w:shd w:val="clear" w:color="auto" w:fill="auto"/>
            <w:vAlign w:val="center"/>
          </w:tcPr>
          <w:p w14:paraId="5B154274" w14:textId="77777777" w:rsidR="00231C6F" w:rsidRPr="00FA77A6" w:rsidRDefault="00231C6F" w:rsidP="0054747A">
            <w:pPr>
              <w:jc w:val="center"/>
              <w:rPr>
                <w:rFonts w:eastAsia="Times New Roman" w:cstheme="minorHAnsi"/>
                <w:lang w:bidi="ar-SA"/>
              </w:rPr>
            </w:pPr>
            <w:r w:rsidRPr="00FA77A6">
              <w:rPr>
                <w:rFonts w:cstheme="minorHAnsi"/>
              </w:rPr>
              <w:t>94,044</w:t>
            </w:r>
          </w:p>
        </w:tc>
        <w:tc>
          <w:tcPr>
            <w:tcW w:w="281" w:type="pct"/>
            <w:shd w:val="clear" w:color="000000" w:fill="FFFFFF"/>
            <w:vAlign w:val="center"/>
          </w:tcPr>
          <w:p w14:paraId="59A33B7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662C866A" w14:textId="77777777" w:rsidR="00231C6F" w:rsidRPr="00FA77A6" w:rsidRDefault="00231C6F" w:rsidP="0054747A">
            <w:pPr>
              <w:jc w:val="center"/>
              <w:rPr>
                <w:rFonts w:eastAsia="Times New Roman" w:cstheme="minorHAnsi"/>
                <w:b/>
                <w:bCs/>
                <w:lang w:bidi="ar-SA"/>
              </w:rPr>
            </w:pPr>
            <w:r w:rsidRPr="00FA77A6">
              <w:rPr>
                <w:rFonts w:cstheme="minorHAnsi"/>
                <w:b/>
                <w:bCs/>
              </w:rPr>
              <w:t>0.22</w:t>
            </w:r>
          </w:p>
        </w:tc>
        <w:tc>
          <w:tcPr>
            <w:tcW w:w="343" w:type="pct"/>
            <w:shd w:val="clear" w:color="000000" w:fill="FFFFFF"/>
            <w:vAlign w:val="center"/>
          </w:tcPr>
          <w:p w14:paraId="552D6FF7" w14:textId="77777777" w:rsidR="00231C6F" w:rsidRPr="00FA77A6" w:rsidRDefault="00231C6F" w:rsidP="0054747A">
            <w:pPr>
              <w:jc w:val="center"/>
              <w:rPr>
                <w:rFonts w:eastAsia="Times New Roman" w:cstheme="minorHAnsi"/>
                <w:lang w:bidi="ar-SA"/>
              </w:rPr>
            </w:pPr>
            <w:r w:rsidRPr="00FA77A6">
              <w:rPr>
                <w:rFonts w:cstheme="minorHAnsi"/>
              </w:rPr>
              <w:t>21.7%</w:t>
            </w:r>
          </w:p>
        </w:tc>
        <w:tc>
          <w:tcPr>
            <w:tcW w:w="375" w:type="pct"/>
            <w:shd w:val="clear" w:color="000000" w:fill="FFFFFF"/>
            <w:vAlign w:val="center"/>
          </w:tcPr>
          <w:p w14:paraId="4B2D404E" w14:textId="77777777" w:rsidR="00231C6F" w:rsidRPr="00FA77A6" w:rsidRDefault="00231C6F" w:rsidP="0054747A">
            <w:pPr>
              <w:jc w:val="center"/>
              <w:rPr>
                <w:rFonts w:eastAsia="Times New Roman" w:cstheme="minorHAnsi"/>
                <w:lang w:bidi="ar-SA"/>
              </w:rPr>
            </w:pPr>
            <w:r w:rsidRPr="00FA77A6">
              <w:rPr>
                <w:rFonts w:cstheme="minorHAnsi"/>
              </w:rPr>
              <w:t>22.3%</w:t>
            </w:r>
          </w:p>
        </w:tc>
        <w:tc>
          <w:tcPr>
            <w:tcW w:w="405" w:type="pct"/>
            <w:shd w:val="clear" w:color="000000" w:fill="FFFFFF"/>
            <w:vAlign w:val="center"/>
          </w:tcPr>
          <w:p w14:paraId="2208C78E" w14:textId="77777777" w:rsidR="00231C6F" w:rsidRPr="00FA77A6" w:rsidRDefault="00231C6F" w:rsidP="0054747A">
            <w:pPr>
              <w:jc w:val="center"/>
              <w:rPr>
                <w:rFonts w:eastAsia="Times New Roman" w:cstheme="minorHAnsi"/>
                <w:lang w:bidi="ar-SA"/>
              </w:rPr>
            </w:pPr>
            <w:r w:rsidRPr="00FA77A6">
              <w:rPr>
                <w:rFonts w:cstheme="minorHAnsi"/>
              </w:rPr>
              <w:t>0.18</w:t>
            </w:r>
          </w:p>
        </w:tc>
        <w:tc>
          <w:tcPr>
            <w:tcW w:w="406" w:type="pct"/>
            <w:shd w:val="clear" w:color="000000" w:fill="FFFFFF"/>
            <w:vAlign w:val="center"/>
          </w:tcPr>
          <w:p w14:paraId="45DC568C"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0F1090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9F45F6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EFC0686"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E28EF72" w14:textId="77777777" w:rsidTr="00FA77A6">
        <w:trPr>
          <w:cantSplit/>
          <w:trHeight w:val="144"/>
        </w:trPr>
        <w:tc>
          <w:tcPr>
            <w:tcW w:w="286" w:type="pct"/>
            <w:shd w:val="clear" w:color="auto" w:fill="FFFFFF" w:themeFill="background1"/>
            <w:vAlign w:val="center"/>
          </w:tcPr>
          <w:p w14:paraId="347E113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36801C9" w14:textId="66CBA09E"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Surgery Discharges/1</w:t>
            </w:r>
            <w:r w:rsidR="00BF1B1D">
              <w:rPr>
                <w:rFonts w:eastAsia="Times New Roman" w:cstheme="minorHAnsi"/>
                <w:lang w:bidi="ar-SA"/>
              </w:rPr>
              <w:t>,</w:t>
            </w:r>
            <w:r w:rsidRPr="00FA77A6">
              <w:rPr>
                <w:rFonts w:eastAsia="Times New Roman" w:cstheme="minorHAnsi"/>
                <w:lang w:bidi="ar-SA"/>
              </w:rPr>
              <w:t>000 MM Ages &lt;</w:t>
            </w:r>
            <w:r w:rsidR="00BF1B1D">
              <w:rPr>
                <w:rFonts w:eastAsia="Times New Roman" w:cstheme="minorHAnsi"/>
                <w:lang w:bidi="ar-SA"/>
              </w:rPr>
              <w:t xml:space="preserve"> </w:t>
            </w:r>
            <w:r w:rsidRPr="00FA77A6">
              <w:rPr>
                <w:rFonts w:eastAsia="Times New Roman" w:cstheme="minorHAnsi"/>
                <w:lang w:bidi="ar-SA"/>
              </w:rPr>
              <w:t>1—19 years Total Rate</w:t>
            </w:r>
          </w:p>
        </w:tc>
        <w:tc>
          <w:tcPr>
            <w:tcW w:w="312" w:type="pct"/>
            <w:shd w:val="clear" w:color="auto" w:fill="auto"/>
            <w:vAlign w:val="center"/>
          </w:tcPr>
          <w:p w14:paraId="281977CE" w14:textId="77777777" w:rsidR="00231C6F" w:rsidRPr="00FA77A6" w:rsidRDefault="00231C6F" w:rsidP="0054747A">
            <w:pPr>
              <w:jc w:val="center"/>
              <w:rPr>
                <w:rFonts w:eastAsia="Times New Roman" w:cstheme="minorHAnsi"/>
                <w:lang w:bidi="ar-SA"/>
              </w:rPr>
            </w:pPr>
            <w:r w:rsidRPr="00FA77A6">
              <w:rPr>
                <w:rFonts w:cstheme="minorHAnsi"/>
              </w:rPr>
              <w:t>154,655</w:t>
            </w:r>
          </w:p>
        </w:tc>
        <w:tc>
          <w:tcPr>
            <w:tcW w:w="281" w:type="pct"/>
            <w:shd w:val="clear" w:color="000000" w:fill="FFFFFF"/>
            <w:vAlign w:val="center"/>
          </w:tcPr>
          <w:p w14:paraId="7415D00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03D9C315" w14:textId="77777777" w:rsidR="00231C6F" w:rsidRPr="00FA77A6" w:rsidRDefault="00231C6F" w:rsidP="0054747A">
            <w:pPr>
              <w:jc w:val="center"/>
              <w:rPr>
                <w:rFonts w:eastAsia="Times New Roman" w:cstheme="minorHAnsi"/>
                <w:b/>
                <w:bCs/>
                <w:lang w:bidi="ar-SA"/>
              </w:rPr>
            </w:pPr>
            <w:r w:rsidRPr="00FA77A6">
              <w:rPr>
                <w:rFonts w:cstheme="minorHAnsi"/>
                <w:b/>
                <w:bCs/>
              </w:rPr>
              <w:t>0.18</w:t>
            </w:r>
          </w:p>
        </w:tc>
        <w:tc>
          <w:tcPr>
            <w:tcW w:w="343" w:type="pct"/>
            <w:shd w:val="clear" w:color="000000" w:fill="FFFFFF"/>
            <w:vAlign w:val="center"/>
          </w:tcPr>
          <w:p w14:paraId="541DB4E6" w14:textId="77777777" w:rsidR="00231C6F" w:rsidRPr="00FA77A6" w:rsidRDefault="00231C6F" w:rsidP="0054747A">
            <w:pPr>
              <w:jc w:val="center"/>
              <w:rPr>
                <w:rFonts w:eastAsia="Times New Roman" w:cstheme="minorHAnsi"/>
                <w:lang w:bidi="ar-SA"/>
              </w:rPr>
            </w:pPr>
            <w:r w:rsidRPr="00FA77A6">
              <w:rPr>
                <w:rFonts w:cstheme="minorHAnsi"/>
              </w:rPr>
              <w:t>17.8%</w:t>
            </w:r>
          </w:p>
        </w:tc>
        <w:tc>
          <w:tcPr>
            <w:tcW w:w="375" w:type="pct"/>
            <w:shd w:val="clear" w:color="000000" w:fill="FFFFFF"/>
            <w:vAlign w:val="center"/>
          </w:tcPr>
          <w:p w14:paraId="12B1C535" w14:textId="77777777" w:rsidR="00231C6F" w:rsidRPr="00FA77A6" w:rsidRDefault="00231C6F" w:rsidP="0054747A">
            <w:pPr>
              <w:jc w:val="center"/>
              <w:rPr>
                <w:rFonts w:eastAsia="Times New Roman" w:cstheme="minorHAnsi"/>
                <w:lang w:bidi="ar-SA"/>
              </w:rPr>
            </w:pPr>
            <w:r w:rsidRPr="00FA77A6">
              <w:rPr>
                <w:rFonts w:cstheme="minorHAnsi"/>
              </w:rPr>
              <w:t>18.2%</w:t>
            </w:r>
          </w:p>
        </w:tc>
        <w:tc>
          <w:tcPr>
            <w:tcW w:w="405" w:type="pct"/>
            <w:shd w:val="clear" w:color="000000" w:fill="FFFFFF"/>
            <w:vAlign w:val="center"/>
          </w:tcPr>
          <w:p w14:paraId="48E73A13" w14:textId="77777777" w:rsidR="00231C6F" w:rsidRPr="00FA77A6" w:rsidRDefault="00231C6F" w:rsidP="0054747A">
            <w:pPr>
              <w:jc w:val="center"/>
              <w:rPr>
                <w:rFonts w:eastAsia="Times New Roman" w:cstheme="minorHAnsi"/>
                <w:lang w:bidi="ar-SA"/>
              </w:rPr>
            </w:pPr>
            <w:r w:rsidRPr="00FA77A6">
              <w:rPr>
                <w:rFonts w:cstheme="minorHAnsi"/>
              </w:rPr>
              <w:t>0.15</w:t>
            </w:r>
          </w:p>
        </w:tc>
        <w:tc>
          <w:tcPr>
            <w:tcW w:w="406" w:type="pct"/>
            <w:shd w:val="clear" w:color="000000" w:fill="FFFFFF"/>
            <w:vAlign w:val="center"/>
          </w:tcPr>
          <w:p w14:paraId="69ABD11A"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7F81C95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1168C0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90634EB"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1134E5A" w14:textId="77777777" w:rsidTr="00FA77A6">
        <w:trPr>
          <w:cantSplit/>
          <w:trHeight w:val="144"/>
        </w:trPr>
        <w:tc>
          <w:tcPr>
            <w:tcW w:w="286" w:type="pct"/>
            <w:shd w:val="clear" w:color="auto" w:fill="FFFFFF" w:themeFill="background1"/>
            <w:vAlign w:val="center"/>
          </w:tcPr>
          <w:p w14:paraId="5376943F"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72218B2" w14:textId="2CDDB6C0"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Surgery ALOS Ages &lt;</w:t>
            </w:r>
            <w:r w:rsidR="00BF1B1D">
              <w:rPr>
                <w:rFonts w:eastAsia="Times New Roman" w:cstheme="minorHAnsi"/>
                <w:lang w:bidi="ar-SA"/>
              </w:rPr>
              <w:t xml:space="preserve"> </w:t>
            </w:r>
            <w:r w:rsidRPr="00FA77A6">
              <w:rPr>
                <w:rFonts w:eastAsia="Times New Roman" w:cstheme="minorHAnsi"/>
                <w:lang w:bidi="ar-SA"/>
              </w:rPr>
              <w:t xml:space="preserve">1 year </w:t>
            </w:r>
          </w:p>
        </w:tc>
        <w:tc>
          <w:tcPr>
            <w:tcW w:w="312" w:type="pct"/>
            <w:shd w:val="clear" w:color="auto" w:fill="auto"/>
            <w:vAlign w:val="center"/>
          </w:tcPr>
          <w:p w14:paraId="421A160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7DCC725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274C8034" w14:textId="77777777" w:rsidR="00231C6F" w:rsidRPr="00FA77A6" w:rsidRDefault="00231C6F" w:rsidP="0054747A">
            <w:pPr>
              <w:jc w:val="center"/>
              <w:rPr>
                <w:rFonts w:eastAsia="Times New Roman" w:cstheme="minorHAnsi"/>
                <w:b/>
                <w:bCs/>
                <w:lang w:bidi="ar-SA"/>
              </w:rPr>
            </w:pPr>
            <w:r w:rsidRPr="00FA77A6">
              <w:rPr>
                <w:rFonts w:cstheme="minorHAnsi"/>
                <w:b/>
                <w:bCs/>
              </w:rPr>
              <w:t>0.00</w:t>
            </w:r>
          </w:p>
        </w:tc>
        <w:tc>
          <w:tcPr>
            <w:tcW w:w="343" w:type="pct"/>
            <w:shd w:val="clear" w:color="000000" w:fill="FFFFFF"/>
            <w:vAlign w:val="center"/>
          </w:tcPr>
          <w:p w14:paraId="3CDF0EB4"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5443D1A0"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48CDD6D8"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000000" w:fill="FFFFFF"/>
            <w:vAlign w:val="center"/>
          </w:tcPr>
          <w:p w14:paraId="1BB7EFA4"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7A7131E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639373A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2AC7E119"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EB21588" w14:textId="77777777" w:rsidTr="00FA77A6">
        <w:trPr>
          <w:cantSplit/>
          <w:trHeight w:val="144"/>
        </w:trPr>
        <w:tc>
          <w:tcPr>
            <w:tcW w:w="286" w:type="pct"/>
            <w:shd w:val="clear" w:color="auto" w:fill="FFFFFF" w:themeFill="background1"/>
            <w:vAlign w:val="center"/>
          </w:tcPr>
          <w:p w14:paraId="6CB1BD77"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9BE7836"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Surgery ALOS Ages 1—9 years</w:t>
            </w:r>
          </w:p>
        </w:tc>
        <w:tc>
          <w:tcPr>
            <w:tcW w:w="312" w:type="pct"/>
            <w:shd w:val="clear" w:color="auto" w:fill="auto"/>
            <w:vAlign w:val="center"/>
          </w:tcPr>
          <w:p w14:paraId="1B16A4B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4EBA702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616E4ACF" w14:textId="77777777" w:rsidR="00231C6F" w:rsidRPr="00FA77A6" w:rsidRDefault="00231C6F" w:rsidP="0054747A">
            <w:pPr>
              <w:jc w:val="center"/>
              <w:rPr>
                <w:rFonts w:eastAsia="Times New Roman" w:cstheme="minorHAnsi"/>
                <w:b/>
                <w:bCs/>
                <w:lang w:bidi="ar-SA"/>
              </w:rPr>
            </w:pPr>
            <w:r w:rsidRPr="00FA77A6">
              <w:rPr>
                <w:rFonts w:cstheme="minorHAnsi"/>
                <w:b/>
                <w:bCs/>
              </w:rPr>
              <w:t>3.86</w:t>
            </w:r>
          </w:p>
        </w:tc>
        <w:tc>
          <w:tcPr>
            <w:tcW w:w="343" w:type="pct"/>
            <w:shd w:val="clear" w:color="000000" w:fill="FFFFFF"/>
            <w:vAlign w:val="center"/>
          </w:tcPr>
          <w:p w14:paraId="5F38C695"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202724BD"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18B91BA3" w14:textId="77777777" w:rsidR="00231C6F" w:rsidRPr="00FA77A6" w:rsidRDefault="00231C6F" w:rsidP="0054747A">
            <w:pPr>
              <w:jc w:val="center"/>
              <w:rPr>
                <w:rFonts w:eastAsia="Times New Roman" w:cstheme="minorHAnsi"/>
                <w:lang w:bidi="ar-SA"/>
              </w:rPr>
            </w:pPr>
            <w:r w:rsidRPr="00FA77A6">
              <w:rPr>
                <w:rFonts w:cstheme="minorHAnsi"/>
              </w:rPr>
              <w:t>6.13</w:t>
            </w:r>
          </w:p>
        </w:tc>
        <w:tc>
          <w:tcPr>
            <w:tcW w:w="406" w:type="pct"/>
            <w:shd w:val="clear" w:color="000000" w:fill="FFFFFF"/>
            <w:vAlign w:val="center"/>
          </w:tcPr>
          <w:p w14:paraId="1065FFC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34132F2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F055A5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B678DA6"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97D675F" w14:textId="77777777" w:rsidTr="00FA77A6">
        <w:trPr>
          <w:cantSplit/>
          <w:trHeight w:val="144"/>
        </w:trPr>
        <w:tc>
          <w:tcPr>
            <w:tcW w:w="286" w:type="pct"/>
            <w:shd w:val="clear" w:color="auto" w:fill="FFFFFF" w:themeFill="background1"/>
            <w:vAlign w:val="center"/>
          </w:tcPr>
          <w:p w14:paraId="10F108E8"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9EF618F"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Surgery ALOS Ages 10—19 years</w:t>
            </w:r>
          </w:p>
        </w:tc>
        <w:tc>
          <w:tcPr>
            <w:tcW w:w="312" w:type="pct"/>
            <w:shd w:val="clear" w:color="auto" w:fill="auto"/>
            <w:vAlign w:val="center"/>
          </w:tcPr>
          <w:p w14:paraId="3F7E640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6ED0E39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5EB72F41" w14:textId="77777777" w:rsidR="00231C6F" w:rsidRPr="00FA77A6" w:rsidRDefault="00231C6F" w:rsidP="0054747A">
            <w:pPr>
              <w:jc w:val="center"/>
              <w:rPr>
                <w:rFonts w:eastAsia="Times New Roman" w:cstheme="minorHAnsi"/>
                <w:b/>
                <w:bCs/>
                <w:lang w:bidi="ar-SA"/>
              </w:rPr>
            </w:pPr>
            <w:r w:rsidRPr="00FA77A6">
              <w:rPr>
                <w:rFonts w:cstheme="minorHAnsi"/>
                <w:b/>
                <w:bCs/>
              </w:rPr>
              <w:t>3.10</w:t>
            </w:r>
          </w:p>
        </w:tc>
        <w:tc>
          <w:tcPr>
            <w:tcW w:w="343" w:type="pct"/>
            <w:shd w:val="clear" w:color="000000" w:fill="FFFFFF"/>
            <w:vAlign w:val="center"/>
          </w:tcPr>
          <w:p w14:paraId="349CBAF0"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7BBC595C"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03BD05E7" w14:textId="77777777" w:rsidR="00231C6F" w:rsidRPr="00FA77A6" w:rsidRDefault="00231C6F" w:rsidP="0054747A">
            <w:pPr>
              <w:jc w:val="center"/>
              <w:rPr>
                <w:rFonts w:eastAsia="Times New Roman" w:cstheme="minorHAnsi"/>
                <w:lang w:bidi="ar-SA"/>
              </w:rPr>
            </w:pPr>
            <w:r w:rsidRPr="00FA77A6">
              <w:rPr>
                <w:rFonts w:cstheme="minorHAnsi"/>
              </w:rPr>
              <w:t>5.37</w:t>
            </w:r>
          </w:p>
        </w:tc>
        <w:tc>
          <w:tcPr>
            <w:tcW w:w="406" w:type="pct"/>
            <w:shd w:val="clear" w:color="000000" w:fill="FFFFFF"/>
            <w:vAlign w:val="center"/>
          </w:tcPr>
          <w:p w14:paraId="05981C8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378C187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492DBB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1035FC1"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A2974D7" w14:textId="77777777" w:rsidTr="00FA77A6">
        <w:trPr>
          <w:cantSplit/>
          <w:trHeight w:val="144"/>
        </w:trPr>
        <w:tc>
          <w:tcPr>
            <w:tcW w:w="286" w:type="pct"/>
            <w:shd w:val="clear" w:color="auto" w:fill="FFFFFF" w:themeFill="background1"/>
            <w:vAlign w:val="center"/>
          </w:tcPr>
          <w:p w14:paraId="3AF395CF"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DC6E810" w14:textId="50B8A610"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Surgery ALOS Ages &lt;</w:t>
            </w:r>
            <w:r w:rsidR="00BF1B1D">
              <w:rPr>
                <w:rFonts w:eastAsia="Times New Roman" w:cstheme="minorHAnsi"/>
                <w:lang w:bidi="ar-SA"/>
              </w:rPr>
              <w:t xml:space="preserve"> </w:t>
            </w:r>
            <w:r w:rsidRPr="00FA77A6">
              <w:rPr>
                <w:rFonts w:eastAsia="Times New Roman" w:cstheme="minorHAnsi"/>
                <w:lang w:bidi="ar-SA"/>
              </w:rPr>
              <w:t xml:space="preserve">1—19 years Total Rate </w:t>
            </w:r>
          </w:p>
        </w:tc>
        <w:tc>
          <w:tcPr>
            <w:tcW w:w="312" w:type="pct"/>
            <w:shd w:val="clear" w:color="auto" w:fill="auto"/>
            <w:vAlign w:val="center"/>
          </w:tcPr>
          <w:p w14:paraId="42C17AB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138C99B7"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13F1CAEA" w14:textId="77777777" w:rsidR="00231C6F" w:rsidRPr="00FA77A6" w:rsidRDefault="00231C6F" w:rsidP="0054747A">
            <w:pPr>
              <w:jc w:val="center"/>
              <w:rPr>
                <w:rFonts w:eastAsia="Times New Roman" w:cstheme="minorHAnsi"/>
                <w:b/>
                <w:bCs/>
                <w:lang w:bidi="ar-SA"/>
              </w:rPr>
            </w:pPr>
            <w:r w:rsidRPr="00FA77A6">
              <w:rPr>
                <w:rFonts w:cstheme="minorHAnsi"/>
                <w:b/>
                <w:bCs/>
              </w:rPr>
              <w:t>3.29</w:t>
            </w:r>
          </w:p>
        </w:tc>
        <w:tc>
          <w:tcPr>
            <w:tcW w:w="343" w:type="pct"/>
            <w:shd w:val="clear" w:color="000000" w:fill="FFFFFF"/>
            <w:vAlign w:val="center"/>
          </w:tcPr>
          <w:p w14:paraId="3E0226C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7396B433"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778BF7CB" w14:textId="77777777" w:rsidR="00231C6F" w:rsidRPr="00FA77A6" w:rsidRDefault="00231C6F" w:rsidP="0054747A">
            <w:pPr>
              <w:jc w:val="center"/>
              <w:rPr>
                <w:rFonts w:eastAsia="Times New Roman" w:cstheme="minorHAnsi"/>
                <w:lang w:bidi="ar-SA"/>
              </w:rPr>
            </w:pPr>
            <w:r w:rsidRPr="00FA77A6">
              <w:rPr>
                <w:rFonts w:cstheme="minorHAnsi"/>
              </w:rPr>
              <w:t>5.59</w:t>
            </w:r>
          </w:p>
        </w:tc>
        <w:tc>
          <w:tcPr>
            <w:tcW w:w="406" w:type="pct"/>
            <w:shd w:val="clear" w:color="000000" w:fill="FFFFFF"/>
            <w:vAlign w:val="center"/>
          </w:tcPr>
          <w:p w14:paraId="4FAE1CE8"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6597DB5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DC6FB3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259F4511"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B611A0C" w14:textId="77777777" w:rsidTr="00FA77A6">
        <w:trPr>
          <w:cantSplit/>
          <w:trHeight w:val="144"/>
        </w:trPr>
        <w:tc>
          <w:tcPr>
            <w:tcW w:w="286" w:type="pct"/>
            <w:shd w:val="clear" w:color="auto" w:fill="FFFFFF" w:themeFill="background1"/>
            <w:vAlign w:val="center"/>
          </w:tcPr>
          <w:p w14:paraId="537449E0"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F42F430" w14:textId="09C187E2"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Medicine Discharges/1</w:t>
            </w:r>
            <w:r w:rsidR="00BF1B1D">
              <w:rPr>
                <w:rFonts w:eastAsia="Times New Roman" w:cstheme="minorHAnsi"/>
                <w:lang w:bidi="ar-SA"/>
              </w:rPr>
              <w:t>,</w:t>
            </w:r>
            <w:r w:rsidRPr="00FA77A6">
              <w:rPr>
                <w:rFonts w:eastAsia="Times New Roman" w:cstheme="minorHAnsi"/>
                <w:lang w:bidi="ar-SA"/>
              </w:rPr>
              <w:t>000 MM Ages &lt;</w:t>
            </w:r>
            <w:r w:rsidR="00BF1B1D">
              <w:rPr>
                <w:rFonts w:eastAsia="Times New Roman" w:cstheme="minorHAnsi"/>
                <w:lang w:bidi="ar-SA"/>
              </w:rPr>
              <w:t xml:space="preserve"> </w:t>
            </w:r>
            <w:r w:rsidRPr="00FA77A6">
              <w:rPr>
                <w:rFonts w:eastAsia="Times New Roman" w:cstheme="minorHAnsi"/>
                <w:lang w:bidi="ar-SA"/>
              </w:rPr>
              <w:t>1 year</w:t>
            </w:r>
          </w:p>
        </w:tc>
        <w:tc>
          <w:tcPr>
            <w:tcW w:w="312" w:type="pct"/>
            <w:shd w:val="clear" w:color="auto" w:fill="auto"/>
            <w:vAlign w:val="center"/>
          </w:tcPr>
          <w:p w14:paraId="369E98CD" w14:textId="77777777" w:rsidR="00231C6F" w:rsidRPr="00FA77A6" w:rsidRDefault="00231C6F" w:rsidP="0054747A">
            <w:pPr>
              <w:jc w:val="center"/>
              <w:rPr>
                <w:rFonts w:eastAsia="Times New Roman" w:cstheme="minorHAnsi"/>
                <w:lang w:bidi="ar-SA"/>
              </w:rPr>
            </w:pPr>
            <w:r w:rsidRPr="00FA77A6">
              <w:rPr>
                <w:rFonts w:cstheme="minorHAnsi"/>
              </w:rPr>
              <w:t>1,087</w:t>
            </w:r>
          </w:p>
        </w:tc>
        <w:tc>
          <w:tcPr>
            <w:tcW w:w="281" w:type="pct"/>
            <w:shd w:val="clear" w:color="000000" w:fill="FFFFFF"/>
            <w:vAlign w:val="center"/>
          </w:tcPr>
          <w:p w14:paraId="7D58AF4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4E487F6C" w14:textId="77777777" w:rsidR="00231C6F" w:rsidRPr="00FA77A6" w:rsidRDefault="00231C6F" w:rsidP="0054747A">
            <w:pPr>
              <w:jc w:val="center"/>
              <w:rPr>
                <w:rFonts w:eastAsia="Times New Roman" w:cstheme="minorHAnsi"/>
                <w:b/>
                <w:bCs/>
                <w:lang w:bidi="ar-SA"/>
              </w:rPr>
            </w:pPr>
            <w:r w:rsidRPr="00FA77A6">
              <w:rPr>
                <w:rFonts w:cstheme="minorHAnsi"/>
                <w:b/>
                <w:bCs/>
              </w:rPr>
              <w:t>0.92</w:t>
            </w:r>
          </w:p>
        </w:tc>
        <w:tc>
          <w:tcPr>
            <w:tcW w:w="343" w:type="pct"/>
            <w:shd w:val="clear" w:color="000000" w:fill="FFFFFF"/>
            <w:vAlign w:val="center"/>
          </w:tcPr>
          <w:p w14:paraId="4E4D233B" w14:textId="77777777" w:rsidR="00231C6F" w:rsidRPr="00FA77A6" w:rsidRDefault="00231C6F" w:rsidP="0054747A">
            <w:pPr>
              <w:jc w:val="center"/>
              <w:rPr>
                <w:rFonts w:eastAsia="Times New Roman" w:cstheme="minorHAnsi"/>
                <w:lang w:bidi="ar-SA"/>
              </w:rPr>
            </w:pPr>
            <w:r w:rsidRPr="00FA77A6">
              <w:rPr>
                <w:rFonts w:cstheme="minorHAnsi"/>
              </w:rPr>
              <w:t>90.3%</w:t>
            </w:r>
          </w:p>
        </w:tc>
        <w:tc>
          <w:tcPr>
            <w:tcW w:w="375" w:type="pct"/>
            <w:shd w:val="clear" w:color="000000" w:fill="FFFFFF"/>
            <w:vAlign w:val="center"/>
          </w:tcPr>
          <w:p w14:paraId="004D75D7" w14:textId="77777777" w:rsidR="00231C6F" w:rsidRPr="00FA77A6" w:rsidRDefault="00231C6F" w:rsidP="0054747A">
            <w:pPr>
              <w:jc w:val="center"/>
              <w:rPr>
                <w:rFonts w:eastAsia="Times New Roman" w:cstheme="minorHAnsi"/>
                <w:lang w:bidi="ar-SA"/>
              </w:rPr>
            </w:pPr>
            <w:r w:rsidRPr="00FA77A6">
              <w:rPr>
                <w:rFonts w:cstheme="minorHAnsi"/>
              </w:rPr>
              <w:t>93.7%</w:t>
            </w:r>
          </w:p>
        </w:tc>
        <w:tc>
          <w:tcPr>
            <w:tcW w:w="405" w:type="pct"/>
            <w:shd w:val="clear" w:color="000000" w:fill="FFFFFF"/>
            <w:vAlign w:val="center"/>
          </w:tcPr>
          <w:p w14:paraId="36AE5FB2"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5A99F80C"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5FCDB80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21AC6C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8499EE3"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D0FBE5E" w14:textId="77777777" w:rsidTr="00FA77A6">
        <w:trPr>
          <w:cantSplit/>
          <w:trHeight w:val="144"/>
        </w:trPr>
        <w:tc>
          <w:tcPr>
            <w:tcW w:w="286" w:type="pct"/>
            <w:shd w:val="clear" w:color="auto" w:fill="FFFFFF" w:themeFill="background1"/>
            <w:vAlign w:val="center"/>
          </w:tcPr>
          <w:p w14:paraId="2730FEF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C563855" w14:textId="77777777" w:rsidR="005614F5" w:rsidRDefault="00231C6F" w:rsidP="0054747A">
            <w:pPr>
              <w:ind w:left="76"/>
              <w:jc w:val="left"/>
              <w:rPr>
                <w:rFonts w:eastAsia="Times New Roman" w:cstheme="minorHAnsi"/>
                <w:lang w:bidi="ar-SA"/>
              </w:rPr>
            </w:pPr>
            <w:r w:rsidRPr="00FA77A6">
              <w:rPr>
                <w:rFonts w:eastAsia="Times New Roman" w:cstheme="minorHAnsi"/>
                <w:lang w:bidi="ar-SA"/>
              </w:rPr>
              <w:t>IPUA: Medicine Discharges/</w:t>
            </w:r>
          </w:p>
          <w:p w14:paraId="1DB179C9" w14:textId="596E6CF1"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1</w:t>
            </w:r>
            <w:r w:rsidR="00BF1B1D">
              <w:rPr>
                <w:rFonts w:eastAsia="Times New Roman" w:cstheme="minorHAnsi"/>
                <w:lang w:bidi="ar-SA"/>
              </w:rPr>
              <w:t>,</w:t>
            </w:r>
            <w:r w:rsidRPr="00FA77A6">
              <w:rPr>
                <w:rFonts w:eastAsia="Times New Roman" w:cstheme="minorHAnsi"/>
                <w:lang w:bidi="ar-SA"/>
              </w:rPr>
              <w:t>000 MM Ages 1—9 years</w:t>
            </w:r>
          </w:p>
        </w:tc>
        <w:tc>
          <w:tcPr>
            <w:tcW w:w="312" w:type="pct"/>
            <w:shd w:val="clear" w:color="auto" w:fill="auto"/>
            <w:vAlign w:val="center"/>
          </w:tcPr>
          <w:p w14:paraId="3C99CEC4" w14:textId="77777777" w:rsidR="00231C6F" w:rsidRPr="00FA77A6" w:rsidRDefault="00231C6F" w:rsidP="0054747A">
            <w:pPr>
              <w:jc w:val="center"/>
              <w:rPr>
                <w:rFonts w:eastAsia="Times New Roman" w:cstheme="minorHAnsi"/>
                <w:lang w:bidi="ar-SA"/>
              </w:rPr>
            </w:pPr>
            <w:r w:rsidRPr="00FA77A6">
              <w:rPr>
                <w:rFonts w:cstheme="minorHAnsi"/>
              </w:rPr>
              <w:t>59,516</w:t>
            </w:r>
          </w:p>
        </w:tc>
        <w:tc>
          <w:tcPr>
            <w:tcW w:w="281" w:type="pct"/>
            <w:shd w:val="clear" w:color="000000" w:fill="FFFFFF"/>
            <w:vAlign w:val="center"/>
          </w:tcPr>
          <w:p w14:paraId="739DF84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0E4A11FD" w14:textId="77777777" w:rsidR="00231C6F" w:rsidRPr="00FA77A6" w:rsidRDefault="00231C6F" w:rsidP="0054747A">
            <w:pPr>
              <w:jc w:val="center"/>
              <w:rPr>
                <w:rFonts w:eastAsia="Times New Roman" w:cstheme="minorHAnsi"/>
                <w:b/>
                <w:bCs/>
                <w:lang w:bidi="ar-SA"/>
              </w:rPr>
            </w:pPr>
            <w:r w:rsidRPr="00FA77A6">
              <w:rPr>
                <w:rFonts w:cstheme="minorHAnsi"/>
                <w:b/>
                <w:bCs/>
              </w:rPr>
              <w:t>0.29</w:t>
            </w:r>
          </w:p>
        </w:tc>
        <w:tc>
          <w:tcPr>
            <w:tcW w:w="343" w:type="pct"/>
            <w:shd w:val="clear" w:color="000000" w:fill="FFFFFF"/>
            <w:vAlign w:val="center"/>
          </w:tcPr>
          <w:p w14:paraId="4AA0BCE6" w14:textId="77777777" w:rsidR="00231C6F" w:rsidRPr="00FA77A6" w:rsidRDefault="00231C6F" w:rsidP="0054747A">
            <w:pPr>
              <w:jc w:val="center"/>
              <w:rPr>
                <w:rFonts w:eastAsia="Times New Roman" w:cstheme="minorHAnsi"/>
                <w:lang w:bidi="ar-SA"/>
              </w:rPr>
            </w:pPr>
            <w:r w:rsidRPr="00FA77A6">
              <w:rPr>
                <w:rFonts w:cstheme="minorHAnsi"/>
              </w:rPr>
              <w:t>28.6%</w:t>
            </w:r>
          </w:p>
        </w:tc>
        <w:tc>
          <w:tcPr>
            <w:tcW w:w="375" w:type="pct"/>
            <w:shd w:val="clear" w:color="000000" w:fill="FFFFFF"/>
            <w:vAlign w:val="center"/>
          </w:tcPr>
          <w:p w14:paraId="137BA0EB" w14:textId="77777777" w:rsidR="00231C6F" w:rsidRPr="00FA77A6" w:rsidRDefault="00231C6F" w:rsidP="0054747A">
            <w:pPr>
              <w:jc w:val="center"/>
              <w:rPr>
                <w:rFonts w:eastAsia="Times New Roman" w:cstheme="minorHAnsi"/>
                <w:lang w:bidi="ar-SA"/>
              </w:rPr>
            </w:pPr>
            <w:r w:rsidRPr="00FA77A6">
              <w:rPr>
                <w:rFonts w:cstheme="minorHAnsi"/>
              </w:rPr>
              <w:t>29.4%</w:t>
            </w:r>
          </w:p>
        </w:tc>
        <w:tc>
          <w:tcPr>
            <w:tcW w:w="405" w:type="pct"/>
            <w:shd w:val="clear" w:color="000000" w:fill="FFFFFF"/>
            <w:vAlign w:val="center"/>
          </w:tcPr>
          <w:p w14:paraId="08D9174A" w14:textId="77777777" w:rsidR="00231C6F" w:rsidRPr="00FA77A6" w:rsidRDefault="00231C6F" w:rsidP="0054747A">
            <w:pPr>
              <w:jc w:val="center"/>
              <w:rPr>
                <w:rFonts w:eastAsia="Times New Roman" w:cstheme="minorHAnsi"/>
                <w:lang w:bidi="ar-SA"/>
              </w:rPr>
            </w:pPr>
            <w:r w:rsidRPr="00FA77A6">
              <w:rPr>
                <w:rFonts w:cstheme="minorHAnsi"/>
              </w:rPr>
              <w:t>0.18</w:t>
            </w:r>
          </w:p>
        </w:tc>
        <w:tc>
          <w:tcPr>
            <w:tcW w:w="406" w:type="pct"/>
            <w:shd w:val="clear" w:color="000000" w:fill="FFFFFF"/>
            <w:vAlign w:val="center"/>
          </w:tcPr>
          <w:p w14:paraId="0B5F230A"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5BCFF01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33AFB7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8CF201D"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AB487F1" w14:textId="77777777" w:rsidTr="00FA77A6">
        <w:trPr>
          <w:cantSplit/>
          <w:trHeight w:val="144"/>
        </w:trPr>
        <w:tc>
          <w:tcPr>
            <w:tcW w:w="286" w:type="pct"/>
            <w:shd w:val="clear" w:color="auto" w:fill="FFFFFF" w:themeFill="background1"/>
            <w:vAlign w:val="center"/>
          </w:tcPr>
          <w:p w14:paraId="40070114"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337072C" w14:textId="77777777" w:rsidR="005614F5" w:rsidRDefault="00231C6F" w:rsidP="0054747A">
            <w:pPr>
              <w:ind w:left="76"/>
              <w:jc w:val="left"/>
              <w:rPr>
                <w:rFonts w:eastAsia="Times New Roman" w:cstheme="minorHAnsi"/>
                <w:lang w:bidi="ar-SA"/>
              </w:rPr>
            </w:pPr>
            <w:r w:rsidRPr="00FA77A6">
              <w:rPr>
                <w:rFonts w:eastAsia="Times New Roman" w:cstheme="minorHAnsi"/>
                <w:lang w:bidi="ar-SA"/>
              </w:rPr>
              <w:t>IPUA: Medicine Discharges/</w:t>
            </w:r>
          </w:p>
          <w:p w14:paraId="67C12971" w14:textId="12BC0C78"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1</w:t>
            </w:r>
            <w:r w:rsidR="005614F5">
              <w:rPr>
                <w:rFonts w:eastAsia="Times New Roman" w:cstheme="minorHAnsi"/>
                <w:lang w:bidi="ar-SA"/>
              </w:rPr>
              <w:t>,</w:t>
            </w:r>
            <w:r w:rsidRPr="00FA77A6">
              <w:rPr>
                <w:rFonts w:eastAsia="Times New Roman" w:cstheme="minorHAnsi"/>
                <w:lang w:bidi="ar-SA"/>
              </w:rPr>
              <w:t>000 MM Ages 10—19 years</w:t>
            </w:r>
          </w:p>
        </w:tc>
        <w:tc>
          <w:tcPr>
            <w:tcW w:w="312" w:type="pct"/>
            <w:shd w:val="clear" w:color="auto" w:fill="auto"/>
            <w:vAlign w:val="center"/>
          </w:tcPr>
          <w:p w14:paraId="785FB155" w14:textId="77777777" w:rsidR="00231C6F" w:rsidRPr="00FA77A6" w:rsidRDefault="00231C6F" w:rsidP="0054747A">
            <w:pPr>
              <w:jc w:val="center"/>
              <w:rPr>
                <w:rFonts w:eastAsia="Times New Roman" w:cstheme="minorHAnsi"/>
                <w:lang w:bidi="ar-SA"/>
              </w:rPr>
            </w:pPr>
            <w:r w:rsidRPr="00FA77A6">
              <w:rPr>
                <w:rFonts w:cstheme="minorHAnsi"/>
              </w:rPr>
              <w:t>94,044</w:t>
            </w:r>
          </w:p>
        </w:tc>
        <w:tc>
          <w:tcPr>
            <w:tcW w:w="281" w:type="pct"/>
            <w:shd w:val="clear" w:color="000000" w:fill="FFFFFF"/>
            <w:vAlign w:val="center"/>
          </w:tcPr>
          <w:p w14:paraId="0A230F8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7E186FDB" w14:textId="77777777" w:rsidR="00231C6F" w:rsidRPr="00FA77A6" w:rsidRDefault="00231C6F" w:rsidP="0054747A">
            <w:pPr>
              <w:jc w:val="center"/>
              <w:rPr>
                <w:rFonts w:eastAsia="Times New Roman" w:cstheme="minorHAnsi"/>
                <w:b/>
                <w:bCs/>
                <w:lang w:bidi="ar-SA"/>
              </w:rPr>
            </w:pPr>
            <w:r w:rsidRPr="00FA77A6">
              <w:rPr>
                <w:rFonts w:cstheme="minorHAnsi"/>
                <w:b/>
                <w:bCs/>
              </w:rPr>
              <w:t>0.27</w:t>
            </w:r>
          </w:p>
        </w:tc>
        <w:tc>
          <w:tcPr>
            <w:tcW w:w="343" w:type="pct"/>
            <w:shd w:val="clear" w:color="000000" w:fill="FFFFFF"/>
            <w:vAlign w:val="center"/>
          </w:tcPr>
          <w:p w14:paraId="0A882A62" w14:textId="77777777" w:rsidR="00231C6F" w:rsidRPr="00FA77A6" w:rsidRDefault="00231C6F" w:rsidP="0054747A">
            <w:pPr>
              <w:jc w:val="center"/>
              <w:rPr>
                <w:rFonts w:eastAsia="Times New Roman" w:cstheme="minorHAnsi"/>
                <w:lang w:bidi="ar-SA"/>
              </w:rPr>
            </w:pPr>
            <w:r w:rsidRPr="00FA77A6">
              <w:rPr>
                <w:rFonts w:cstheme="minorHAnsi"/>
              </w:rPr>
              <w:t>26.7%</w:t>
            </w:r>
          </w:p>
        </w:tc>
        <w:tc>
          <w:tcPr>
            <w:tcW w:w="375" w:type="pct"/>
            <w:shd w:val="clear" w:color="000000" w:fill="FFFFFF"/>
            <w:vAlign w:val="center"/>
          </w:tcPr>
          <w:p w14:paraId="24CEB4F7" w14:textId="77777777" w:rsidR="00231C6F" w:rsidRPr="00FA77A6" w:rsidRDefault="00231C6F" w:rsidP="0054747A">
            <w:pPr>
              <w:jc w:val="center"/>
              <w:rPr>
                <w:rFonts w:eastAsia="Times New Roman" w:cstheme="minorHAnsi"/>
                <w:lang w:bidi="ar-SA"/>
              </w:rPr>
            </w:pPr>
            <w:r w:rsidRPr="00FA77A6">
              <w:rPr>
                <w:rFonts w:cstheme="minorHAnsi"/>
              </w:rPr>
              <w:t>27.3%</w:t>
            </w:r>
          </w:p>
        </w:tc>
        <w:tc>
          <w:tcPr>
            <w:tcW w:w="405" w:type="pct"/>
            <w:shd w:val="clear" w:color="000000" w:fill="FFFFFF"/>
            <w:vAlign w:val="center"/>
          </w:tcPr>
          <w:p w14:paraId="29012686" w14:textId="77777777" w:rsidR="00231C6F" w:rsidRPr="00FA77A6" w:rsidRDefault="00231C6F" w:rsidP="0054747A">
            <w:pPr>
              <w:jc w:val="center"/>
              <w:rPr>
                <w:rFonts w:eastAsia="Times New Roman" w:cstheme="minorHAnsi"/>
                <w:lang w:bidi="ar-SA"/>
              </w:rPr>
            </w:pPr>
            <w:r w:rsidRPr="00FA77A6">
              <w:rPr>
                <w:rFonts w:cstheme="minorHAnsi"/>
              </w:rPr>
              <w:t>0.22</w:t>
            </w:r>
          </w:p>
        </w:tc>
        <w:tc>
          <w:tcPr>
            <w:tcW w:w="406" w:type="pct"/>
            <w:shd w:val="clear" w:color="000000" w:fill="FFFFFF"/>
            <w:vAlign w:val="center"/>
          </w:tcPr>
          <w:p w14:paraId="2C2F9E66"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9DC7FF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B267A4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E2CE0AF"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3B269D4" w14:textId="77777777" w:rsidTr="00FA77A6">
        <w:trPr>
          <w:cantSplit/>
          <w:trHeight w:val="144"/>
        </w:trPr>
        <w:tc>
          <w:tcPr>
            <w:tcW w:w="286" w:type="pct"/>
            <w:shd w:val="clear" w:color="auto" w:fill="FFFFFF" w:themeFill="background1"/>
            <w:vAlign w:val="center"/>
          </w:tcPr>
          <w:p w14:paraId="0AD017D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55905B2" w14:textId="77777777" w:rsidR="005614F5" w:rsidRDefault="00231C6F" w:rsidP="0054747A">
            <w:pPr>
              <w:ind w:left="76"/>
              <w:jc w:val="left"/>
              <w:rPr>
                <w:rFonts w:eastAsia="Times New Roman" w:cstheme="minorHAnsi"/>
                <w:lang w:bidi="ar-SA"/>
              </w:rPr>
            </w:pPr>
            <w:r w:rsidRPr="00FA77A6">
              <w:rPr>
                <w:rFonts w:eastAsia="Times New Roman" w:cstheme="minorHAnsi"/>
                <w:lang w:bidi="ar-SA"/>
              </w:rPr>
              <w:t>IPUA: Medicine Discharges/</w:t>
            </w:r>
          </w:p>
          <w:p w14:paraId="6C2EA303" w14:textId="433C3869"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1</w:t>
            </w:r>
            <w:r w:rsidR="005614F5">
              <w:rPr>
                <w:rFonts w:eastAsia="Times New Roman" w:cstheme="minorHAnsi"/>
                <w:lang w:bidi="ar-SA"/>
              </w:rPr>
              <w:t>,</w:t>
            </w:r>
            <w:r w:rsidRPr="00FA77A6">
              <w:rPr>
                <w:rFonts w:eastAsia="Times New Roman" w:cstheme="minorHAnsi"/>
                <w:lang w:bidi="ar-SA"/>
              </w:rPr>
              <w:t>000 MM Ages &lt;</w:t>
            </w:r>
            <w:r w:rsidR="00BF1B1D">
              <w:rPr>
                <w:rFonts w:eastAsia="Times New Roman" w:cstheme="minorHAnsi"/>
                <w:lang w:bidi="ar-SA"/>
              </w:rPr>
              <w:t xml:space="preserve"> </w:t>
            </w:r>
            <w:r w:rsidRPr="00FA77A6">
              <w:rPr>
                <w:rFonts w:eastAsia="Times New Roman" w:cstheme="minorHAnsi"/>
                <w:lang w:bidi="ar-SA"/>
              </w:rPr>
              <w:t>1—19 years Total Rate</w:t>
            </w:r>
          </w:p>
        </w:tc>
        <w:tc>
          <w:tcPr>
            <w:tcW w:w="312" w:type="pct"/>
            <w:shd w:val="clear" w:color="auto" w:fill="auto"/>
            <w:vAlign w:val="center"/>
          </w:tcPr>
          <w:p w14:paraId="54308E1E" w14:textId="77777777" w:rsidR="00231C6F" w:rsidRPr="00FA77A6" w:rsidRDefault="00231C6F" w:rsidP="0054747A">
            <w:pPr>
              <w:jc w:val="center"/>
              <w:rPr>
                <w:rFonts w:eastAsia="Times New Roman" w:cstheme="minorHAnsi"/>
                <w:lang w:bidi="ar-SA"/>
              </w:rPr>
            </w:pPr>
            <w:r w:rsidRPr="00FA77A6">
              <w:rPr>
                <w:rFonts w:cstheme="minorHAnsi"/>
              </w:rPr>
              <w:t>154,655</w:t>
            </w:r>
          </w:p>
        </w:tc>
        <w:tc>
          <w:tcPr>
            <w:tcW w:w="281" w:type="pct"/>
            <w:shd w:val="clear" w:color="000000" w:fill="FFFFFF"/>
            <w:vAlign w:val="center"/>
          </w:tcPr>
          <w:p w14:paraId="65C9019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6B4FF9BD" w14:textId="77777777" w:rsidR="00231C6F" w:rsidRPr="00FA77A6" w:rsidRDefault="00231C6F" w:rsidP="0054747A">
            <w:pPr>
              <w:jc w:val="center"/>
              <w:rPr>
                <w:rFonts w:eastAsia="Times New Roman" w:cstheme="minorHAnsi"/>
                <w:b/>
                <w:bCs/>
                <w:lang w:bidi="ar-SA"/>
              </w:rPr>
            </w:pPr>
            <w:r w:rsidRPr="00FA77A6">
              <w:rPr>
                <w:rFonts w:cstheme="minorHAnsi"/>
                <w:b/>
                <w:bCs/>
              </w:rPr>
              <w:t>0.28</w:t>
            </w:r>
          </w:p>
        </w:tc>
        <w:tc>
          <w:tcPr>
            <w:tcW w:w="343" w:type="pct"/>
            <w:shd w:val="clear" w:color="000000" w:fill="FFFFFF"/>
            <w:vAlign w:val="center"/>
          </w:tcPr>
          <w:p w14:paraId="762CC4B6" w14:textId="77777777" w:rsidR="00231C6F" w:rsidRPr="00FA77A6" w:rsidRDefault="00231C6F" w:rsidP="0054747A">
            <w:pPr>
              <w:jc w:val="center"/>
              <w:rPr>
                <w:rFonts w:eastAsia="Times New Roman" w:cstheme="minorHAnsi"/>
                <w:lang w:bidi="ar-SA"/>
              </w:rPr>
            </w:pPr>
            <w:r w:rsidRPr="00FA77A6">
              <w:rPr>
                <w:rFonts w:cstheme="minorHAnsi"/>
              </w:rPr>
              <w:t>27.8%</w:t>
            </w:r>
          </w:p>
        </w:tc>
        <w:tc>
          <w:tcPr>
            <w:tcW w:w="375" w:type="pct"/>
            <w:shd w:val="clear" w:color="000000" w:fill="FFFFFF"/>
            <w:vAlign w:val="center"/>
          </w:tcPr>
          <w:p w14:paraId="2E838077" w14:textId="77777777" w:rsidR="00231C6F" w:rsidRPr="00FA77A6" w:rsidRDefault="00231C6F" w:rsidP="0054747A">
            <w:pPr>
              <w:jc w:val="center"/>
              <w:rPr>
                <w:rFonts w:eastAsia="Times New Roman" w:cstheme="minorHAnsi"/>
                <w:lang w:bidi="ar-SA"/>
              </w:rPr>
            </w:pPr>
            <w:r w:rsidRPr="00FA77A6">
              <w:rPr>
                <w:rFonts w:cstheme="minorHAnsi"/>
              </w:rPr>
              <w:t>28.2%</w:t>
            </w:r>
          </w:p>
        </w:tc>
        <w:tc>
          <w:tcPr>
            <w:tcW w:w="405" w:type="pct"/>
            <w:shd w:val="clear" w:color="000000" w:fill="FFFFFF"/>
            <w:vAlign w:val="center"/>
          </w:tcPr>
          <w:p w14:paraId="05E422EF" w14:textId="77777777" w:rsidR="00231C6F" w:rsidRPr="00FA77A6" w:rsidRDefault="00231C6F" w:rsidP="0054747A">
            <w:pPr>
              <w:jc w:val="center"/>
              <w:rPr>
                <w:rFonts w:eastAsia="Times New Roman" w:cstheme="minorHAnsi"/>
                <w:lang w:bidi="ar-SA"/>
              </w:rPr>
            </w:pPr>
            <w:r w:rsidRPr="00FA77A6">
              <w:rPr>
                <w:rFonts w:cstheme="minorHAnsi"/>
              </w:rPr>
              <w:t>0.20</w:t>
            </w:r>
          </w:p>
        </w:tc>
        <w:tc>
          <w:tcPr>
            <w:tcW w:w="406" w:type="pct"/>
            <w:shd w:val="clear" w:color="000000" w:fill="FFFFFF"/>
            <w:vAlign w:val="center"/>
          </w:tcPr>
          <w:p w14:paraId="1C1CEC2A"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1C9CC9B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5F3761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2806B09E"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9D2D26F" w14:textId="77777777" w:rsidTr="00FA77A6">
        <w:trPr>
          <w:cantSplit/>
          <w:trHeight w:val="144"/>
        </w:trPr>
        <w:tc>
          <w:tcPr>
            <w:tcW w:w="286" w:type="pct"/>
            <w:shd w:val="clear" w:color="auto" w:fill="FFFFFF" w:themeFill="background1"/>
            <w:vAlign w:val="center"/>
          </w:tcPr>
          <w:p w14:paraId="0E92A7F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B432A57" w14:textId="784CE2B3"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Medicine ALOS Ages &lt;</w:t>
            </w:r>
            <w:r w:rsidR="005614F5">
              <w:rPr>
                <w:rFonts w:eastAsia="Times New Roman" w:cstheme="minorHAnsi"/>
                <w:lang w:bidi="ar-SA"/>
              </w:rPr>
              <w:t xml:space="preserve"> </w:t>
            </w:r>
            <w:r w:rsidRPr="00FA77A6">
              <w:rPr>
                <w:rFonts w:eastAsia="Times New Roman" w:cstheme="minorHAnsi"/>
                <w:lang w:bidi="ar-SA"/>
              </w:rPr>
              <w:t>1 year</w:t>
            </w:r>
          </w:p>
        </w:tc>
        <w:tc>
          <w:tcPr>
            <w:tcW w:w="312" w:type="pct"/>
            <w:shd w:val="clear" w:color="auto" w:fill="auto"/>
            <w:vAlign w:val="center"/>
          </w:tcPr>
          <w:p w14:paraId="4ABC237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2EAA9B7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621A5C39" w14:textId="77777777" w:rsidR="00231C6F" w:rsidRPr="00FA77A6" w:rsidRDefault="00231C6F" w:rsidP="0054747A">
            <w:pPr>
              <w:jc w:val="center"/>
              <w:rPr>
                <w:rFonts w:eastAsia="Times New Roman" w:cstheme="minorHAnsi"/>
                <w:b/>
                <w:bCs/>
                <w:lang w:bidi="ar-SA"/>
              </w:rPr>
            </w:pPr>
            <w:r w:rsidRPr="00FA77A6">
              <w:rPr>
                <w:rFonts w:cstheme="minorHAnsi"/>
                <w:b/>
                <w:bCs/>
              </w:rPr>
              <w:t>5.00</w:t>
            </w:r>
          </w:p>
        </w:tc>
        <w:tc>
          <w:tcPr>
            <w:tcW w:w="343" w:type="pct"/>
            <w:shd w:val="clear" w:color="000000" w:fill="FFFFFF"/>
            <w:vAlign w:val="center"/>
          </w:tcPr>
          <w:p w14:paraId="2850E18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41E9DF2D"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44238BF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6" w:type="pct"/>
            <w:shd w:val="clear" w:color="000000" w:fill="FFFFFF"/>
            <w:vAlign w:val="center"/>
          </w:tcPr>
          <w:p w14:paraId="22BDCC5D"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6655DDC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7292A6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14B88F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2FFB3DF" w14:textId="77777777" w:rsidTr="00FA77A6">
        <w:trPr>
          <w:cantSplit/>
          <w:trHeight w:val="144"/>
        </w:trPr>
        <w:tc>
          <w:tcPr>
            <w:tcW w:w="286" w:type="pct"/>
            <w:shd w:val="clear" w:color="auto" w:fill="FFFFFF" w:themeFill="background1"/>
            <w:vAlign w:val="center"/>
          </w:tcPr>
          <w:p w14:paraId="07DFD095"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lastRenderedPageBreak/>
              <w:t>HEDIS</w:t>
            </w:r>
          </w:p>
        </w:tc>
        <w:tc>
          <w:tcPr>
            <w:tcW w:w="1060" w:type="pct"/>
            <w:shd w:val="clear" w:color="auto" w:fill="FFFFFF" w:themeFill="background1"/>
            <w:vAlign w:val="center"/>
          </w:tcPr>
          <w:p w14:paraId="305198F4"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Medicine ALOS Ages 1—9 years</w:t>
            </w:r>
          </w:p>
        </w:tc>
        <w:tc>
          <w:tcPr>
            <w:tcW w:w="312" w:type="pct"/>
            <w:shd w:val="clear" w:color="auto" w:fill="auto"/>
            <w:vAlign w:val="center"/>
          </w:tcPr>
          <w:p w14:paraId="4565A4A7"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676A769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7A54ED46" w14:textId="77777777" w:rsidR="00231C6F" w:rsidRPr="00FA77A6" w:rsidRDefault="00231C6F" w:rsidP="0054747A">
            <w:pPr>
              <w:jc w:val="center"/>
              <w:rPr>
                <w:rFonts w:eastAsia="Times New Roman" w:cstheme="minorHAnsi"/>
                <w:b/>
                <w:bCs/>
                <w:lang w:bidi="ar-SA"/>
              </w:rPr>
            </w:pPr>
            <w:r w:rsidRPr="00FA77A6">
              <w:rPr>
                <w:rFonts w:cstheme="minorHAnsi"/>
                <w:b/>
                <w:bCs/>
              </w:rPr>
              <w:t>1.76</w:t>
            </w:r>
          </w:p>
        </w:tc>
        <w:tc>
          <w:tcPr>
            <w:tcW w:w="343" w:type="pct"/>
            <w:shd w:val="clear" w:color="000000" w:fill="FFFFFF"/>
            <w:vAlign w:val="center"/>
          </w:tcPr>
          <w:p w14:paraId="271F95E2"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01C5D7E5"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1DF82909" w14:textId="77777777" w:rsidR="00231C6F" w:rsidRPr="00FA77A6" w:rsidRDefault="00231C6F" w:rsidP="0054747A">
            <w:pPr>
              <w:jc w:val="center"/>
              <w:rPr>
                <w:rFonts w:eastAsia="Times New Roman" w:cstheme="minorHAnsi"/>
                <w:lang w:bidi="ar-SA"/>
              </w:rPr>
            </w:pPr>
            <w:r w:rsidRPr="00FA77A6">
              <w:rPr>
                <w:rFonts w:cstheme="minorHAnsi"/>
              </w:rPr>
              <w:t>3.07</w:t>
            </w:r>
          </w:p>
        </w:tc>
        <w:tc>
          <w:tcPr>
            <w:tcW w:w="406" w:type="pct"/>
            <w:shd w:val="clear" w:color="000000" w:fill="FFFFFF"/>
            <w:vAlign w:val="center"/>
          </w:tcPr>
          <w:p w14:paraId="544B04A1"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5CFD747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26A139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A7E1BDD"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B61AE28" w14:textId="77777777" w:rsidTr="00FA77A6">
        <w:trPr>
          <w:cantSplit/>
          <w:trHeight w:val="144"/>
        </w:trPr>
        <w:tc>
          <w:tcPr>
            <w:tcW w:w="286" w:type="pct"/>
            <w:shd w:val="clear" w:color="auto" w:fill="FFFFFF" w:themeFill="background1"/>
            <w:vAlign w:val="center"/>
          </w:tcPr>
          <w:p w14:paraId="76A44089"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164CAF66"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Medicine ALOS Ages 10—19 years</w:t>
            </w:r>
          </w:p>
        </w:tc>
        <w:tc>
          <w:tcPr>
            <w:tcW w:w="312" w:type="pct"/>
            <w:shd w:val="clear" w:color="auto" w:fill="auto"/>
            <w:vAlign w:val="center"/>
          </w:tcPr>
          <w:p w14:paraId="16F197A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4D52981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74A252D8" w14:textId="77777777" w:rsidR="00231C6F" w:rsidRPr="00FA77A6" w:rsidRDefault="00231C6F" w:rsidP="0054747A">
            <w:pPr>
              <w:jc w:val="center"/>
              <w:rPr>
                <w:rFonts w:eastAsia="Times New Roman" w:cstheme="minorHAnsi"/>
                <w:b/>
                <w:bCs/>
                <w:lang w:bidi="ar-SA"/>
              </w:rPr>
            </w:pPr>
            <w:r w:rsidRPr="00FA77A6">
              <w:rPr>
                <w:rFonts w:cstheme="minorHAnsi"/>
                <w:b/>
                <w:bCs/>
              </w:rPr>
              <w:t>4.16</w:t>
            </w:r>
          </w:p>
        </w:tc>
        <w:tc>
          <w:tcPr>
            <w:tcW w:w="343" w:type="pct"/>
            <w:shd w:val="clear" w:color="000000" w:fill="FFFFFF"/>
            <w:vAlign w:val="center"/>
          </w:tcPr>
          <w:p w14:paraId="12511F2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4D251095"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21F9EFCF" w14:textId="77777777" w:rsidR="00231C6F" w:rsidRPr="00FA77A6" w:rsidRDefault="00231C6F" w:rsidP="0054747A">
            <w:pPr>
              <w:jc w:val="center"/>
              <w:rPr>
                <w:rFonts w:eastAsia="Times New Roman" w:cstheme="minorHAnsi"/>
                <w:lang w:bidi="ar-SA"/>
              </w:rPr>
            </w:pPr>
            <w:r w:rsidRPr="00FA77A6">
              <w:rPr>
                <w:rFonts w:cstheme="minorHAnsi"/>
              </w:rPr>
              <w:t>3.91</w:t>
            </w:r>
          </w:p>
        </w:tc>
        <w:tc>
          <w:tcPr>
            <w:tcW w:w="406" w:type="pct"/>
            <w:shd w:val="clear" w:color="000000" w:fill="FFFFFF"/>
            <w:vAlign w:val="center"/>
          </w:tcPr>
          <w:p w14:paraId="0C719D36"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7DA8DF4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289BB1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8DC6D81"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DA138E6" w14:textId="77777777" w:rsidTr="00FA77A6">
        <w:trPr>
          <w:cantSplit/>
          <w:trHeight w:val="144"/>
        </w:trPr>
        <w:tc>
          <w:tcPr>
            <w:tcW w:w="286" w:type="pct"/>
            <w:shd w:val="clear" w:color="auto" w:fill="FFFFFF" w:themeFill="background1"/>
            <w:vAlign w:val="center"/>
          </w:tcPr>
          <w:p w14:paraId="3D62E22A"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158B307D" w14:textId="00A67003"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Medicine ALOS Ages &lt;</w:t>
            </w:r>
            <w:r w:rsidR="00A766EB">
              <w:rPr>
                <w:rFonts w:eastAsia="Times New Roman" w:cstheme="minorHAnsi"/>
                <w:lang w:bidi="ar-SA"/>
              </w:rPr>
              <w:t xml:space="preserve"> </w:t>
            </w:r>
            <w:r w:rsidRPr="00FA77A6">
              <w:rPr>
                <w:rFonts w:eastAsia="Times New Roman" w:cstheme="minorHAnsi"/>
                <w:lang w:bidi="ar-SA"/>
              </w:rPr>
              <w:t>1—19 years Total Rate</w:t>
            </w:r>
          </w:p>
        </w:tc>
        <w:tc>
          <w:tcPr>
            <w:tcW w:w="312" w:type="pct"/>
            <w:shd w:val="clear" w:color="auto" w:fill="auto"/>
            <w:vAlign w:val="center"/>
          </w:tcPr>
          <w:p w14:paraId="17CFECF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1EC2E3D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35AAE78D" w14:textId="77777777" w:rsidR="00231C6F" w:rsidRPr="00FA77A6" w:rsidRDefault="00231C6F" w:rsidP="0054747A">
            <w:pPr>
              <w:jc w:val="center"/>
              <w:rPr>
                <w:rFonts w:eastAsia="Times New Roman" w:cstheme="minorHAnsi"/>
                <w:b/>
                <w:bCs/>
                <w:lang w:bidi="ar-SA"/>
              </w:rPr>
            </w:pPr>
            <w:r w:rsidRPr="00FA77A6">
              <w:rPr>
                <w:rFonts w:cstheme="minorHAnsi"/>
                <w:b/>
                <w:bCs/>
              </w:rPr>
              <w:t>3.23</w:t>
            </w:r>
          </w:p>
        </w:tc>
        <w:tc>
          <w:tcPr>
            <w:tcW w:w="343" w:type="pct"/>
            <w:shd w:val="clear" w:color="000000" w:fill="FFFFFF"/>
            <w:vAlign w:val="center"/>
          </w:tcPr>
          <w:p w14:paraId="7881D42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27B4C465"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5CDF23A4" w14:textId="77777777" w:rsidR="00231C6F" w:rsidRPr="00FA77A6" w:rsidRDefault="00231C6F" w:rsidP="0054747A">
            <w:pPr>
              <w:jc w:val="center"/>
              <w:rPr>
                <w:rFonts w:eastAsia="Times New Roman" w:cstheme="minorHAnsi"/>
                <w:lang w:bidi="ar-SA"/>
              </w:rPr>
            </w:pPr>
            <w:r w:rsidRPr="00FA77A6">
              <w:rPr>
                <w:rFonts w:cstheme="minorHAnsi"/>
              </w:rPr>
              <w:t>3.59</w:t>
            </w:r>
          </w:p>
        </w:tc>
        <w:tc>
          <w:tcPr>
            <w:tcW w:w="406" w:type="pct"/>
            <w:shd w:val="clear" w:color="000000" w:fill="FFFFFF"/>
            <w:vAlign w:val="center"/>
          </w:tcPr>
          <w:p w14:paraId="77673952"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4E0EEA7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D458B7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003D221"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30DF0B20" w14:textId="77777777" w:rsidTr="00FA77A6">
        <w:trPr>
          <w:cantSplit/>
          <w:trHeight w:val="144"/>
        </w:trPr>
        <w:tc>
          <w:tcPr>
            <w:tcW w:w="286" w:type="pct"/>
            <w:shd w:val="clear" w:color="auto" w:fill="FFFFFF" w:themeFill="background1"/>
            <w:vAlign w:val="center"/>
          </w:tcPr>
          <w:p w14:paraId="7D107B29"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C51C927" w14:textId="68FC7BA6"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Maternity</w:t>
            </w:r>
            <w:r w:rsidR="00A10F40">
              <w:rPr>
                <w:rFonts w:eastAsia="Times New Roman" w:cstheme="minorHAnsi"/>
                <w:lang w:bidi="ar-SA"/>
              </w:rPr>
              <w:t xml:space="preserve"> Discharges</w:t>
            </w:r>
            <w:r w:rsidRPr="00FA77A6">
              <w:rPr>
                <w:rFonts w:eastAsia="Times New Roman" w:cstheme="minorHAnsi"/>
                <w:lang w:bidi="ar-SA"/>
              </w:rPr>
              <w:t>/1</w:t>
            </w:r>
            <w:r w:rsidR="00A766EB">
              <w:rPr>
                <w:rFonts w:eastAsia="Times New Roman" w:cstheme="minorHAnsi"/>
                <w:lang w:bidi="ar-SA"/>
              </w:rPr>
              <w:t>,</w:t>
            </w:r>
            <w:r w:rsidRPr="00FA77A6">
              <w:rPr>
                <w:rFonts w:eastAsia="Times New Roman" w:cstheme="minorHAnsi"/>
                <w:lang w:bidi="ar-SA"/>
              </w:rPr>
              <w:t>000 MM Ages 10—19 years</w:t>
            </w:r>
          </w:p>
        </w:tc>
        <w:tc>
          <w:tcPr>
            <w:tcW w:w="312" w:type="pct"/>
            <w:shd w:val="clear" w:color="auto" w:fill="auto"/>
            <w:vAlign w:val="center"/>
          </w:tcPr>
          <w:p w14:paraId="689EE7B5" w14:textId="77777777" w:rsidR="00231C6F" w:rsidRPr="00FA77A6" w:rsidRDefault="00231C6F" w:rsidP="0054747A">
            <w:pPr>
              <w:jc w:val="center"/>
              <w:rPr>
                <w:rFonts w:eastAsia="Times New Roman" w:cstheme="minorHAnsi"/>
                <w:lang w:bidi="ar-SA"/>
              </w:rPr>
            </w:pPr>
            <w:r w:rsidRPr="00FA77A6">
              <w:rPr>
                <w:rFonts w:cstheme="minorHAnsi"/>
              </w:rPr>
              <w:t>94,044</w:t>
            </w:r>
          </w:p>
        </w:tc>
        <w:tc>
          <w:tcPr>
            <w:tcW w:w="281" w:type="pct"/>
            <w:shd w:val="clear" w:color="000000" w:fill="FFFFFF"/>
            <w:vAlign w:val="center"/>
          </w:tcPr>
          <w:p w14:paraId="332C056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3AD8743F" w14:textId="77777777" w:rsidR="00231C6F" w:rsidRPr="00FA77A6" w:rsidRDefault="00231C6F" w:rsidP="0054747A">
            <w:pPr>
              <w:jc w:val="center"/>
              <w:rPr>
                <w:rFonts w:eastAsia="Times New Roman" w:cstheme="minorHAnsi"/>
                <w:b/>
                <w:bCs/>
                <w:lang w:bidi="ar-SA"/>
              </w:rPr>
            </w:pPr>
            <w:r w:rsidRPr="00FA77A6">
              <w:rPr>
                <w:rFonts w:cstheme="minorHAnsi"/>
                <w:b/>
                <w:bCs/>
              </w:rPr>
              <w:t>0.07</w:t>
            </w:r>
          </w:p>
        </w:tc>
        <w:tc>
          <w:tcPr>
            <w:tcW w:w="343" w:type="pct"/>
            <w:shd w:val="clear" w:color="000000" w:fill="FFFFFF"/>
            <w:vAlign w:val="center"/>
          </w:tcPr>
          <w:p w14:paraId="1CF06C55" w14:textId="77777777" w:rsidR="00231C6F" w:rsidRPr="00FA77A6" w:rsidRDefault="00231C6F" w:rsidP="0054747A">
            <w:pPr>
              <w:jc w:val="center"/>
              <w:rPr>
                <w:rFonts w:eastAsia="Times New Roman" w:cstheme="minorHAnsi"/>
                <w:lang w:bidi="ar-SA"/>
              </w:rPr>
            </w:pPr>
            <w:r w:rsidRPr="00FA77A6">
              <w:rPr>
                <w:rFonts w:cstheme="minorHAnsi"/>
              </w:rPr>
              <w:t>6.8%</w:t>
            </w:r>
          </w:p>
        </w:tc>
        <w:tc>
          <w:tcPr>
            <w:tcW w:w="375" w:type="pct"/>
            <w:shd w:val="clear" w:color="000000" w:fill="FFFFFF"/>
            <w:vAlign w:val="center"/>
          </w:tcPr>
          <w:p w14:paraId="4E78AB61" w14:textId="77777777" w:rsidR="00231C6F" w:rsidRPr="00FA77A6" w:rsidRDefault="00231C6F" w:rsidP="0054747A">
            <w:pPr>
              <w:jc w:val="center"/>
              <w:rPr>
                <w:rFonts w:eastAsia="Times New Roman" w:cstheme="minorHAnsi"/>
                <w:lang w:bidi="ar-SA"/>
              </w:rPr>
            </w:pPr>
            <w:r w:rsidRPr="00FA77A6">
              <w:rPr>
                <w:rFonts w:cstheme="minorHAnsi"/>
              </w:rPr>
              <w:t>7.2%</w:t>
            </w:r>
          </w:p>
        </w:tc>
        <w:tc>
          <w:tcPr>
            <w:tcW w:w="405" w:type="pct"/>
            <w:shd w:val="clear" w:color="000000" w:fill="FFFFFF"/>
            <w:vAlign w:val="center"/>
          </w:tcPr>
          <w:p w14:paraId="0653926A" w14:textId="77777777" w:rsidR="00231C6F" w:rsidRPr="00FA77A6" w:rsidRDefault="00231C6F" w:rsidP="0054747A">
            <w:pPr>
              <w:jc w:val="center"/>
              <w:rPr>
                <w:rFonts w:eastAsia="Times New Roman" w:cstheme="minorHAnsi"/>
                <w:lang w:bidi="ar-SA"/>
              </w:rPr>
            </w:pPr>
            <w:r w:rsidRPr="00FA77A6">
              <w:rPr>
                <w:rFonts w:cstheme="minorHAnsi"/>
              </w:rPr>
              <w:t>0.11</w:t>
            </w:r>
          </w:p>
        </w:tc>
        <w:tc>
          <w:tcPr>
            <w:tcW w:w="406" w:type="pct"/>
            <w:shd w:val="clear" w:color="000000" w:fill="FFFFFF"/>
            <w:vAlign w:val="center"/>
          </w:tcPr>
          <w:p w14:paraId="4F24AEBE"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4D509EB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8E6B23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54EF378"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F676BE7" w14:textId="77777777" w:rsidTr="00FA77A6">
        <w:trPr>
          <w:cantSplit/>
          <w:trHeight w:val="144"/>
        </w:trPr>
        <w:tc>
          <w:tcPr>
            <w:tcW w:w="286" w:type="pct"/>
            <w:shd w:val="clear" w:color="auto" w:fill="FFFFFF" w:themeFill="background1"/>
            <w:vAlign w:val="center"/>
          </w:tcPr>
          <w:p w14:paraId="77BA9DDE"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D474648"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IPUA: Maternity ALOS Ages 10—19 years Total Rate</w:t>
            </w:r>
          </w:p>
        </w:tc>
        <w:tc>
          <w:tcPr>
            <w:tcW w:w="312" w:type="pct"/>
            <w:shd w:val="clear" w:color="auto" w:fill="auto"/>
            <w:vAlign w:val="center"/>
          </w:tcPr>
          <w:p w14:paraId="4260231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281" w:type="pct"/>
            <w:shd w:val="clear" w:color="000000" w:fill="FFFFFF"/>
            <w:vAlign w:val="center"/>
          </w:tcPr>
          <w:p w14:paraId="7D2E97D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11" w:type="pct"/>
            <w:shd w:val="clear" w:color="000000" w:fill="FFFFFF"/>
            <w:vAlign w:val="center"/>
          </w:tcPr>
          <w:p w14:paraId="7F834028" w14:textId="77777777" w:rsidR="00231C6F" w:rsidRPr="00FA77A6" w:rsidRDefault="00231C6F" w:rsidP="0054747A">
            <w:pPr>
              <w:jc w:val="center"/>
              <w:rPr>
                <w:rFonts w:eastAsia="Times New Roman" w:cstheme="minorHAnsi"/>
                <w:b/>
                <w:bCs/>
                <w:lang w:bidi="ar-SA"/>
              </w:rPr>
            </w:pPr>
            <w:r w:rsidRPr="00FA77A6">
              <w:rPr>
                <w:rFonts w:cstheme="minorHAnsi"/>
                <w:b/>
                <w:bCs/>
              </w:rPr>
              <w:t>2.43</w:t>
            </w:r>
          </w:p>
        </w:tc>
        <w:tc>
          <w:tcPr>
            <w:tcW w:w="343" w:type="pct"/>
            <w:shd w:val="clear" w:color="000000" w:fill="FFFFFF"/>
            <w:vAlign w:val="center"/>
          </w:tcPr>
          <w:p w14:paraId="69413BE2"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75" w:type="pct"/>
            <w:shd w:val="clear" w:color="000000" w:fill="FFFFFF"/>
            <w:vAlign w:val="center"/>
          </w:tcPr>
          <w:p w14:paraId="06A348F6"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405" w:type="pct"/>
            <w:shd w:val="clear" w:color="000000" w:fill="FFFFFF"/>
            <w:vAlign w:val="center"/>
          </w:tcPr>
          <w:p w14:paraId="4132C282" w14:textId="77777777" w:rsidR="00231C6F" w:rsidRPr="00FA77A6" w:rsidRDefault="00231C6F" w:rsidP="0054747A">
            <w:pPr>
              <w:jc w:val="center"/>
              <w:rPr>
                <w:rFonts w:eastAsia="Times New Roman" w:cstheme="minorHAnsi"/>
                <w:lang w:bidi="ar-SA"/>
              </w:rPr>
            </w:pPr>
            <w:r w:rsidRPr="00FA77A6">
              <w:rPr>
                <w:rFonts w:cstheme="minorHAnsi"/>
              </w:rPr>
              <w:t>2.18</w:t>
            </w:r>
          </w:p>
        </w:tc>
        <w:tc>
          <w:tcPr>
            <w:tcW w:w="406" w:type="pct"/>
            <w:shd w:val="clear" w:color="000000" w:fill="FFFFFF"/>
            <w:vAlign w:val="center"/>
          </w:tcPr>
          <w:p w14:paraId="535CD775"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2BC2825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601001F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128A5A4"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3C8AA7A" w14:textId="77777777" w:rsidTr="00FA77A6">
        <w:trPr>
          <w:cantSplit/>
          <w:trHeight w:val="144"/>
        </w:trPr>
        <w:tc>
          <w:tcPr>
            <w:tcW w:w="286" w:type="pct"/>
            <w:shd w:val="clear" w:color="auto" w:fill="FFFFFF" w:themeFill="background1"/>
            <w:vAlign w:val="center"/>
          </w:tcPr>
          <w:p w14:paraId="6DA3694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10A225B"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Any Services Ages 0—12 years—Male</w:t>
            </w:r>
          </w:p>
        </w:tc>
        <w:tc>
          <w:tcPr>
            <w:tcW w:w="312" w:type="pct"/>
            <w:shd w:val="clear" w:color="auto" w:fill="auto"/>
            <w:vAlign w:val="center"/>
          </w:tcPr>
          <w:p w14:paraId="6CD4D000"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3B3C9320" w14:textId="77777777" w:rsidR="00231C6F" w:rsidRPr="00FA77A6" w:rsidRDefault="00231C6F" w:rsidP="0054747A">
            <w:pPr>
              <w:jc w:val="center"/>
              <w:rPr>
                <w:rFonts w:eastAsia="Times New Roman" w:cstheme="minorHAnsi"/>
                <w:lang w:bidi="ar-SA"/>
              </w:rPr>
            </w:pPr>
            <w:r w:rsidRPr="00FA77A6">
              <w:rPr>
                <w:rFonts w:cstheme="minorHAnsi"/>
              </w:rPr>
              <w:t>212</w:t>
            </w:r>
          </w:p>
        </w:tc>
        <w:tc>
          <w:tcPr>
            <w:tcW w:w="311" w:type="pct"/>
            <w:shd w:val="clear" w:color="000000" w:fill="FFFFFF"/>
            <w:vAlign w:val="center"/>
          </w:tcPr>
          <w:p w14:paraId="1DE507AC" w14:textId="77777777" w:rsidR="00231C6F" w:rsidRPr="00FA77A6" w:rsidRDefault="00231C6F" w:rsidP="0054747A">
            <w:pPr>
              <w:jc w:val="center"/>
              <w:rPr>
                <w:rFonts w:eastAsia="Times New Roman" w:cstheme="minorHAnsi"/>
                <w:b/>
                <w:bCs/>
                <w:lang w:bidi="ar-SA"/>
              </w:rPr>
            </w:pPr>
            <w:r w:rsidRPr="00FA77A6">
              <w:rPr>
                <w:rFonts w:cstheme="minorHAnsi"/>
                <w:b/>
                <w:bCs/>
              </w:rPr>
              <w:t>5.53%</w:t>
            </w:r>
          </w:p>
        </w:tc>
        <w:tc>
          <w:tcPr>
            <w:tcW w:w="343" w:type="pct"/>
            <w:shd w:val="clear" w:color="000000" w:fill="FFFFFF"/>
            <w:vAlign w:val="center"/>
          </w:tcPr>
          <w:p w14:paraId="76640B2D" w14:textId="77777777" w:rsidR="00231C6F" w:rsidRPr="00FA77A6" w:rsidRDefault="00231C6F" w:rsidP="0054747A">
            <w:pPr>
              <w:jc w:val="center"/>
              <w:rPr>
                <w:rFonts w:eastAsia="Times New Roman" w:cstheme="minorHAnsi"/>
                <w:lang w:bidi="ar-SA"/>
              </w:rPr>
            </w:pPr>
            <w:r w:rsidRPr="00FA77A6">
              <w:rPr>
                <w:rFonts w:cstheme="minorHAnsi"/>
              </w:rPr>
              <w:t>5.3%</w:t>
            </w:r>
          </w:p>
        </w:tc>
        <w:tc>
          <w:tcPr>
            <w:tcW w:w="375" w:type="pct"/>
            <w:shd w:val="clear" w:color="000000" w:fill="FFFFFF"/>
            <w:vAlign w:val="center"/>
          </w:tcPr>
          <w:p w14:paraId="770DB84D" w14:textId="77777777" w:rsidR="00231C6F" w:rsidRPr="00FA77A6" w:rsidRDefault="00231C6F" w:rsidP="0054747A">
            <w:pPr>
              <w:jc w:val="center"/>
              <w:rPr>
                <w:rFonts w:eastAsia="Times New Roman" w:cstheme="minorHAnsi"/>
                <w:lang w:bidi="ar-SA"/>
              </w:rPr>
            </w:pPr>
            <w:r w:rsidRPr="00FA77A6">
              <w:rPr>
                <w:rFonts w:cstheme="minorHAnsi"/>
              </w:rPr>
              <w:t>5.7%</w:t>
            </w:r>
          </w:p>
        </w:tc>
        <w:tc>
          <w:tcPr>
            <w:tcW w:w="405" w:type="pct"/>
            <w:shd w:val="clear" w:color="000000" w:fill="FFFFFF"/>
            <w:vAlign w:val="center"/>
          </w:tcPr>
          <w:p w14:paraId="64646505" w14:textId="77777777" w:rsidR="00231C6F" w:rsidRPr="00FA77A6" w:rsidRDefault="00231C6F" w:rsidP="0054747A">
            <w:pPr>
              <w:jc w:val="center"/>
              <w:rPr>
                <w:rFonts w:eastAsia="Times New Roman" w:cstheme="minorHAnsi"/>
                <w:lang w:bidi="ar-SA"/>
              </w:rPr>
            </w:pPr>
            <w:r w:rsidRPr="00FA77A6">
              <w:rPr>
                <w:rFonts w:cstheme="minorHAnsi"/>
              </w:rPr>
              <w:t>6.12%</w:t>
            </w:r>
          </w:p>
        </w:tc>
        <w:tc>
          <w:tcPr>
            <w:tcW w:w="406" w:type="pct"/>
            <w:shd w:val="clear" w:color="000000" w:fill="FFFFFF"/>
            <w:vAlign w:val="center"/>
          </w:tcPr>
          <w:p w14:paraId="7A84652D"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442A72E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B87A01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D14D8A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27B7FD7" w14:textId="77777777" w:rsidTr="00FA77A6">
        <w:trPr>
          <w:cantSplit/>
          <w:trHeight w:val="144"/>
        </w:trPr>
        <w:tc>
          <w:tcPr>
            <w:tcW w:w="286" w:type="pct"/>
            <w:shd w:val="clear" w:color="auto" w:fill="FFFFFF" w:themeFill="background1"/>
            <w:vAlign w:val="center"/>
          </w:tcPr>
          <w:p w14:paraId="7440F76A"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B608954" w14:textId="32B39333"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Any Services Ages 0—12 years—Female</w:t>
            </w:r>
          </w:p>
        </w:tc>
        <w:tc>
          <w:tcPr>
            <w:tcW w:w="312" w:type="pct"/>
            <w:shd w:val="clear" w:color="auto" w:fill="auto"/>
            <w:vAlign w:val="center"/>
          </w:tcPr>
          <w:p w14:paraId="4181440A"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171C1C76" w14:textId="77777777" w:rsidR="00231C6F" w:rsidRPr="00FA77A6" w:rsidRDefault="00231C6F" w:rsidP="0054747A">
            <w:pPr>
              <w:jc w:val="center"/>
              <w:rPr>
                <w:rFonts w:eastAsia="Times New Roman" w:cstheme="minorHAnsi"/>
                <w:lang w:bidi="ar-SA"/>
              </w:rPr>
            </w:pPr>
            <w:r w:rsidRPr="00FA77A6">
              <w:rPr>
                <w:rFonts w:cstheme="minorHAnsi"/>
              </w:rPr>
              <w:t>188</w:t>
            </w:r>
          </w:p>
        </w:tc>
        <w:tc>
          <w:tcPr>
            <w:tcW w:w="311" w:type="pct"/>
            <w:shd w:val="clear" w:color="000000" w:fill="FFFFFF"/>
            <w:vAlign w:val="center"/>
          </w:tcPr>
          <w:p w14:paraId="2C7C92C4" w14:textId="77777777" w:rsidR="00231C6F" w:rsidRPr="00FA77A6" w:rsidRDefault="00231C6F" w:rsidP="0054747A">
            <w:pPr>
              <w:jc w:val="center"/>
              <w:rPr>
                <w:rFonts w:eastAsia="Times New Roman" w:cstheme="minorHAnsi"/>
                <w:b/>
                <w:bCs/>
                <w:lang w:bidi="ar-SA"/>
              </w:rPr>
            </w:pPr>
            <w:r w:rsidRPr="00FA77A6">
              <w:rPr>
                <w:rFonts w:cstheme="minorHAnsi"/>
                <w:b/>
                <w:bCs/>
              </w:rPr>
              <w:t>4.98%</w:t>
            </w:r>
          </w:p>
        </w:tc>
        <w:tc>
          <w:tcPr>
            <w:tcW w:w="343" w:type="pct"/>
            <w:shd w:val="clear" w:color="000000" w:fill="FFFFFF"/>
            <w:vAlign w:val="center"/>
          </w:tcPr>
          <w:p w14:paraId="42173003" w14:textId="77777777" w:rsidR="00231C6F" w:rsidRPr="00FA77A6" w:rsidRDefault="00231C6F" w:rsidP="0054747A">
            <w:pPr>
              <w:jc w:val="center"/>
              <w:rPr>
                <w:rFonts w:eastAsia="Times New Roman" w:cstheme="minorHAnsi"/>
                <w:lang w:bidi="ar-SA"/>
              </w:rPr>
            </w:pPr>
            <w:r w:rsidRPr="00FA77A6">
              <w:rPr>
                <w:rFonts w:cstheme="minorHAnsi"/>
              </w:rPr>
              <w:t>4.8%</w:t>
            </w:r>
          </w:p>
        </w:tc>
        <w:tc>
          <w:tcPr>
            <w:tcW w:w="375" w:type="pct"/>
            <w:shd w:val="clear" w:color="000000" w:fill="FFFFFF"/>
            <w:vAlign w:val="center"/>
          </w:tcPr>
          <w:p w14:paraId="0E99AF85" w14:textId="77777777" w:rsidR="00231C6F" w:rsidRPr="00FA77A6" w:rsidRDefault="00231C6F" w:rsidP="0054747A">
            <w:pPr>
              <w:jc w:val="center"/>
              <w:rPr>
                <w:rFonts w:eastAsia="Times New Roman" w:cstheme="minorHAnsi"/>
                <w:lang w:bidi="ar-SA"/>
              </w:rPr>
            </w:pPr>
            <w:r w:rsidRPr="00FA77A6">
              <w:rPr>
                <w:rFonts w:cstheme="minorHAnsi"/>
              </w:rPr>
              <w:t>5.2%</w:t>
            </w:r>
          </w:p>
        </w:tc>
        <w:tc>
          <w:tcPr>
            <w:tcW w:w="405" w:type="pct"/>
            <w:shd w:val="clear" w:color="000000" w:fill="FFFFFF"/>
            <w:vAlign w:val="center"/>
          </w:tcPr>
          <w:p w14:paraId="38EF3F48" w14:textId="77777777" w:rsidR="00231C6F" w:rsidRPr="00FA77A6" w:rsidRDefault="00231C6F" w:rsidP="0054747A">
            <w:pPr>
              <w:jc w:val="center"/>
              <w:rPr>
                <w:rFonts w:eastAsia="Times New Roman" w:cstheme="minorHAnsi"/>
                <w:lang w:bidi="ar-SA"/>
              </w:rPr>
            </w:pPr>
            <w:r w:rsidRPr="00FA77A6">
              <w:rPr>
                <w:rFonts w:cstheme="minorHAnsi"/>
              </w:rPr>
              <w:t>4.79%</w:t>
            </w:r>
          </w:p>
        </w:tc>
        <w:tc>
          <w:tcPr>
            <w:tcW w:w="406" w:type="pct"/>
            <w:shd w:val="clear" w:color="000000" w:fill="FFFFFF"/>
            <w:vAlign w:val="center"/>
          </w:tcPr>
          <w:p w14:paraId="4D5B8F50"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4C95C7F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924B7F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0B1DD18"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3975CA22" w14:textId="77777777" w:rsidTr="00FA77A6">
        <w:trPr>
          <w:cantSplit/>
          <w:trHeight w:val="144"/>
        </w:trPr>
        <w:tc>
          <w:tcPr>
            <w:tcW w:w="286" w:type="pct"/>
            <w:shd w:val="clear" w:color="auto" w:fill="FFFFFF" w:themeFill="background1"/>
            <w:vAlign w:val="center"/>
          </w:tcPr>
          <w:p w14:paraId="16E435B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BECC3C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Any Services Ages 0—12 years—Total Rate</w:t>
            </w:r>
          </w:p>
        </w:tc>
        <w:tc>
          <w:tcPr>
            <w:tcW w:w="312" w:type="pct"/>
            <w:shd w:val="clear" w:color="auto" w:fill="auto"/>
            <w:vAlign w:val="center"/>
          </w:tcPr>
          <w:p w14:paraId="551EB800"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1685BFA1" w14:textId="77777777" w:rsidR="00231C6F" w:rsidRPr="00FA77A6" w:rsidRDefault="00231C6F" w:rsidP="0054747A">
            <w:pPr>
              <w:jc w:val="center"/>
              <w:rPr>
                <w:rFonts w:eastAsia="Times New Roman" w:cstheme="minorHAnsi"/>
                <w:lang w:bidi="ar-SA"/>
              </w:rPr>
            </w:pPr>
            <w:r w:rsidRPr="00FA77A6">
              <w:rPr>
                <w:rFonts w:cstheme="minorHAnsi"/>
              </w:rPr>
              <w:t>400</w:t>
            </w:r>
          </w:p>
        </w:tc>
        <w:tc>
          <w:tcPr>
            <w:tcW w:w="311" w:type="pct"/>
            <w:shd w:val="clear" w:color="000000" w:fill="FFFFFF"/>
            <w:vAlign w:val="center"/>
          </w:tcPr>
          <w:p w14:paraId="24153EFC" w14:textId="77777777" w:rsidR="00231C6F" w:rsidRPr="00FA77A6" w:rsidRDefault="00231C6F" w:rsidP="0054747A">
            <w:pPr>
              <w:jc w:val="center"/>
              <w:rPr>
                <w:rFonts w:eastAsia="Times New Roman" w:cstheme="minorHAnsi"/>
                <w:b/>
                <w:bCs/>
                <w:lang w:bidi="ar-SA"/>
              </w:rPr>
            </w:pPr>
            <w:r w:rsidRPr="00FA77A6">
              <w:rPr>
                <w:rFonts w:cstheme="minorHAnsi"/>
                <w:b/>
                <w:bCs/>
              </w:rPr>
              <w:t>5.26%</w:t>
            </w:r>
          </w:p>
        </w:tc>
        <w:tc>
          <w:tcPr>
            <w:tcW w:w="343" w:type="pct"/>
            <w:shd w:val="clear" w:color="000000" w:fill="FFFFFF"/>
            <w:vAlign w:val="center"/>
          </w:tcPr>
          <w:p w14:paraId="5E1E0590" w14:textId="77777777" w:rsidR="00231C6F" w:rsidRPr="00FA77A6" w:rsidRDefault="00231C6F" w:rsidP="0054747A">
            <w:pPr>
              <w:jc w:val="center"/>
              <w:rPr>
                <w:rFonts w:eastAsia="Times New Roman" w:cstheme="minorHAnsi"/>
                <w:lang w:bidi="ar-SA"/>
              </w:rPr>
            </w:pPr>
            <w:r w:rsidRPr="00FA77A6">
              <w:rPr>
                <w:rFonts w:cstheme="minorHAnsi"/>
              </w:rPr>
              <w:t>5.1%</w:t>
            </w:r>
          </w:p>
        </w:tc>
        <w:tc>
          <w:tcPr>
            <w:tcW w:w="375" w:type="pct"/>
            <w:shd w:val="clear" w:color="000000" w:fill="FFFFFF"/>
            <w:vAlign w:val="center"/>
          </w:tcPr>
          <w:p w14:paraId="40C8521C" w14:textId="77777777" w:rsidR="00231C6F" w:rsidRPr="00FA77A6" w:rsidRDefault="00231C6F" w:rsidP="0054747A">
            <w:pPr>
              <w:jc w:val="center"/>
              <w:rPr>
                <w:rFonts w:eastAsia="Times New Roman" w:cstheme="minorHAnsi"/>
                <w:lang w:bidi="ar-SA"/>
              </w:rPr>
            </w:pPr>
            <w:r w:rsidRPr="00FA77A6">
              <w:rPr>
                <w:rFonts w:cstheme="minorHAnsi"/>
              </w:rPr>
              <w:t>5.4%</w:t>
            </w:r>
          </w:p>
        </w:tc>
        <w:tc>
          <w:tcPr>
            <w:tcW w:w="405" w:type="pct"/>
            <w:shd w:val="clear" w:color="000000" w:fill="FFFFFF"/>
            <w:vAlign w:val="center"/>
          </w:tcPr>
          <w:p w14:paraId="6002CC1E" w14:textId="77777777" w:rsidR="00231C6F" w:rsidRPr="00FA77A6" w:rsidRDefault="00231C6F" w:rsidP="0054747A">
            <w:pPr>
              <w:jc w:val="center"/>
              <w:rPr>
                <w:rFonts w:eastAsia="Times New Roman" w:cstheme="minorHAnsi"/>
                <w:lang w:bidi="ar-SA"/>
              </w:rPr>
            </w:pPr>
            <w:r w:rsidRPr="00FA77A6">
              <w:rPr>
                <w:rFonts w:cstheme="minorHAnsi"/>
              </w:rPr>
              <w:t>5.46%</w:t>
            </w:r>
          </w:p>
        </w:tc>
        <w:tc>
          <w:tcPr>
            <w:tcW w:w="406" w:type="pct"/>
            <w:shd w:val="clear" w:color="000000" w:fill="FFFFFF"/>
            <w:vAlign w:val="center"/>
          </w:tcPr>
          <w:p w14:paraId="665D93D5"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2EFD32A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28D66E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5B12F71"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076955C" w14:textId="77777777" w:rsidTr="00FA77A6">
        <w:trPr>
          <w:cantSplit/>
          <w:trHeight w:val="144"/>
        </w:trPr>
        <w:tc>
          <w:tcPr>
            <w:tcW w:w="286" w:type="pct"/>
            <w:shd w:val="clear" w:color="auto" w:fill="FFFFFF" w:themeFill="background1"/>
            <w:vAlign w:val="center"/>
          </w:tcPr>
          <w:p w14:paraId="76D84A26"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2A17ECD"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Any Services Ages 13—17 years—Male</w:t>
            </w:r>
          </w:p>
        </w:tc>
        <w:tc>
          <w:tcPr>
            <w:tcW w:w="312" w:type="pct"/>
            <w:shd w:val="clear" w:color="auto" w:fill="auto"/>
            <w:vAlign w:val="center"/>
          </w:tcPr>
          <w:p w14:paraId="688A66FF"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209E2D64" w14:textId="77777777" w:rsidR="00231C6F" w:rsidRPr="00FA77A6" w:rsidRDefault="00231C6F" w:rsidP="0054747A">
            <w:pPr>
              <w:jc w:val="center"/>
              <w:rPr>
                <w:rFonts w:eastAsia="Times New Roman" w:cstheme="minorHAnsi"/>
                <w:lang w:bidi="ar-SA"/>
              </w:rPr>
            </w:pPr>
            <w:r w:rsidRPr="00FA77A6">
              <w:rPr>
                <w:rFonts w:cstheme="minorHAnsi"/>
              </w:rPr>
              <w:t>173</w:t>
            </w:r>
          </w:p>
        </w:tc>
        <w:tc>
          <w:tcPr>
            <w:tcW w:w="311" w:type="pct"/>
            <w:shd w:val="clear" w:color="000000" w:fill="FFFFFF"/>
            <w:vAlign w:val="center"/>
          </w:tcPr>
          <w:p w14:paraId="6F400641" w14:textId="77777777" w:rsidR="00231C6F" w:rsidRPr="00FA77A6" w:rsidRDefault="00231C6F" w:rsidP="0054747A">
            <w:pPr>
              <w:jc w:val="center"/>
              <w:rPr>
                <w:rFonts w:eastAsia="Times New Roman" w:cstheme="minorHAnsi"/>
                <w:b/>
                <w:bCs/>
                <w:lang w:bidi="ar-SA"/>
              </w:rPr>
            </w:pPr>
            <w:r w:rsidRPr="00FA77A6">
              <w:rPr>
                <w:rFonts w:cstheme="minorHAnsi"/>
                <w:b/>
                <w:bCs/>
              </w:rPr>
              <w:t>7.85%</w:t>
            </w:r>
          </w:p>
        </w:tc>
        <w:tc>
          <w:tcPr>
            <w:tcW w:w="343" w:type="pct"/>
            <w:shd w:val="clear" w:color="000000" w:fill="FFFFFF"/>
            <w:vAlign w:val="center"/>
          </w:tcPr>
          <w:p w14:paraId="063CDCE9" w14:textId="77777777" w:rsidR="00231C6F" w:rsidRPr="00FA77A6" w:rsidRDefault="00231C6F" w:rsidP="0054747A">
            <w:pPr>
              <w:jc w:val="center"/>
              <w:rPr>
                <w:rFonts w:eastAsia="Times New Roman" w:cstheme="minorHAnsi"/>
                <w:lang w:bidi="ar-SA"/>
              </w:rPr>
            </w:pPr>
            <w:r w:rsidRPr="00FA77A6">
              <w:rPr>
                <w:rFonts w:cstheme="minorHAnsi"/>
              </w:rPr>
              <w:t>7.5%</w:t>
            </w:r>
          </w:p>
        </w:tc>
        <w:tc>
          <w:tcPr>
            <w:tcW w:w="375" w:type="pct"/>
            <w:shd w:val="clear" w:color="000000" w:fill="FFFFFF"/>
            <w:vAlign w:val="center"/>
          </w:tcPr>
          <w:p w14:paraId="67F37C55" w14:textId="77777777" w:rsidR="00231C6F" w:rsidRPr="00FA77A6" w:rsidRDefault="00231C6F" w:rsidP="0054747A">
            <w:pPr>
              <w:jc w:val="center"/>
              <w:rPr>
                <w:rFonts w:eastAsia="Times New Roman" w:cstheme="minorHAnsi"/>
                <w:lang w:bidi="ar-SA"/>
              </w:rPr>
            </w:pPr>
            <w:r w:rsidRPr="00FA77A6">
              <w:rPr>
                <w:rFonts w:cstheme="minorHAnsi"/>
              </w:rPr>
              <w:t>8.2%</w:t>
            </w:r>
          </w:p>
        </w:tc>
        <w:tc>
          <w:tcPr>
            <w:tcW w:w="405" w:type="pct"/>
            <w:shd w:val="clear" w:color="000000" w:fill="FFFFFF"/>
            <w:vAlign w:val="center"/>
          </w:tcPr>
          <w:p w14:paraId="02F5B0BC" w14:textId="77777777" w:rsidR="00231C6F" w:rsidRPr="00FA77A6" w:rsidRDefault="00231C6F" w:rsidP="0054747A">
            <w:pPr>
              <w:jc w:val="center"/>
              <w:rPr>
                <w:rFonts w:eastAsia="Times New Roman" w:cstheme="minorHAnsi"/>
                <w:lang w:bidi="ar-SA"/>
              </w:rPr>
            </w:pPr>
            <w:r w:rsidRPr="00FA77A6">
              <w:rPr>
                <w:rFonts w:cstheme="minorHAnsi"/>
              </w:rPr>
              <w:t>6.95%</w:t>
            </w:r>
          </w:p>
        </w:tc>
        <w:tc>
          <w:tcPr>
            <w:tcW w:w="406" w:type="pct"/>
            <w:shd w:val="clear" w:color="000000" w:fill="FFFFFF"/>
            <w:vAlign w:val="center"/>
          </w:tcPr>
          <w:p w14:paraId="2689C655"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0E8A80E7"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27FD61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2D45F938"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A45F983" w14:textId="77777777" w:rsidTr="00FA77A6">
        <w:trPr>
          <w:cantSplit/>
          <w:trHeight w:val="144"/>
        </w:trPr>
        <w:tc>
          <w:tcPr>
            <w:tcW w:w="286" w:type="pct"/>
            <w:shd w:val="clear" w:color="auto" w:fill="FFFFFF" w:themeFill="background1"/>
            <w:vAlign w:val="center"/>
          </w:tcPr>
          <w:p w14:paraId="104CD739"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EE94F4A"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Any Services Ages 13—17 years—Female</w:t>
            </w:r>
          </w:p>
        </w:tc>
        <w:tc>
          <w:tcPr>
            <w:tcW w:w="312" w:type="pct"/>
            <w:shd w:val="clear" w:color="auto" w:fill="auto"/>
            <w:vAlign w:val="center"/>
          </w:tcPr>
          <w:p w14:paraId="0793C2D2"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4AA5AC5C" w14:textId="77777777" w:rsidR="00231C6F" w:rsidRPr="00FA77A6" w:rsidRDefault="00231C6F" w:rsidP="0054747A">
            <w:pPr>
              <w:jc w:val="center"/>
              <w:rPr>
                <w:rFonts w:eastAsia="Times New Roman" w:cstheme="minorHAnsi"/>
                <w:lang w:bidi="ar-SA"/>
              </w:rPr>
            </w:pPr>
            <w:r w:rsidRPr="00FA77A6">
              <w:rPr>
                <w:rFonts w:cstheme="minorHAnsi"/>
              </w:rPr>
              <w:t>390</w:t>
            </w:r>
          </w:p>
        </w:tc>
        <w:tc>
          <w:tcPr>
            <w:tcW w:w="311" w:type="pct"/>
            <w:shd w:val="clear" w:color="000000" w:fill="FFFFFF"/>
            <w:vAlign w:val="center"/>
          </w:tcPr>
          <w:p w14:paraId="50D2167E" w14:textId="77777777" w:rsidR="00231C6F" w:rsidRPr="00FA77A6" w:rsidRDefault="00231C6F" w:rsidP="0054747A">
            <w:pPr>
              <w:jc w:val="center"/>
              <w:rPr>
                <w:rFonts w:eastAsia="Times New Roman" w:cstheme="minorHAnsi"/>
                <w:b/>
                <w:bCs/>
                <w:lang w:bidi="ar-SA"/>
              </w:rPr>
            </w:pPr>
            <w:r w:rsidRPr="00FA77A6">
              <w:rPr>
                <w:rFonts w:cstheme="minorHAnsi"/>
                <w:b/>
                <w:bCs/>
              </w:rPr>
              <w:t>17.10%</w:t>
            </w:r>
          </w:p>
        </w:tc>
        <w:tc>
          <w:tcPr>
            <w:tcW w:w="343" w:type="pct"/>
            <w:shd w:val="clear" w:color="000000" w:fill="FFFFFF"/>
            <w:vAlign w:val="center"/>
          </w:tcPr>
          <w:p w14:paraId="26B5CE25" w14:textId="77777777" w:rsidR="00231C6F" w:rsidRPr="00FA77A6" w:rsidRDefault="00231C6F" w:rsidP="0054747A">
            <w:pPr>
              <w:jc w:val="center"/>
              <w:rPr>
                <w:rFonts w:eastAsia="Times New Roman" w:cstheme="minorHAnsi"/>
                <w:lang w:bidi="ar-SA"/>
              </w:rPr>
            </w:pPr>
            <w:r w:rsidRPr="00FA77A6">
              <w:rPr>
                <w:rFonts w:cstheme="minorHAnsi"/>
              </w:rPr>
              <w:t>16.7%</w:t>
            </w:r>
          </w:p>
        </w:tc>
        <w:tc>
          <w:tcPr>
            <w:tcW w:w="375" w:type="pct"/>
            <w:shd w:val="clear" w:color="000000" w:fill="FFFFFF"/>
            <w:vAlign w:val="center"/>
          </w:tcPr>
          <w:p w14:paraId="27B22A46" w14:textId="77777777" w:rsidR="00231C6F" w:rsidRPr="00FA77A6" w:rsidRDefault="00231C6F" w:rsidP="0054747A">
            <w:pPr>
              <w:jc w:val="center"/>
              <w:rPr>
                <w:rFonts w:eastAsia="Times New Roman" w:cstheme="minorHAnsi"/>
                <w:lang w:bidi="ar-SA"/>
              </w:rPr>
            </w:pPr>
            <w:r w:rsidRPr="00FA77A6">
              <w:rPr>
                <w:rFonts w:cstheme="minorHAnsi"/>
              </w:rPr>
              <w:t>17.5%</w:t>
            </w:r>
          </w:p>
        </w:tc>
        <w:tc>
          <w:tcPr>
            <w:tcW w:w="405" w:type="pct"/>
            <w:shd w:val="clear" w:color="000000" w:fill="FFFFFF"/>
            <w:vAlign w:val="center"/>
          </w:tcPr>
          <w:p w14:paraId="790C882F" w14:textId="77777777" w:rsidR="00231C6F" w:rsidRPr="00FA77A6" w:rsidRDefault="00231C6F" w:rsidP="0054747A">
            <w:pPr>
              <w:jc w:val="center"/>
              <w:rPr>
                <w:rFonts w:eastAsia="Times New Roman" w:cstheme="minorHAnsi"/>
                <w:lang w:bidi="ar-SA"/>
              </w:rPr>
            </w:pPr>
            <w:r w:rsidRPr="00FA77A6">
              <w:rPr>
                <w:rFonts w:cstheme="minorHAnsi"/>
              </w:rPr>
              <w:t>13.21%</w:t>
            </w:r>
          </w:p>
        </w:tc>
        <w:tc>
          <w:tcPr>
            <w:tcW w:w="406" w:type="pct"/>
            <w:shd w:val="clear" w:color="000000" w:fill="FFFFFF"/>
            <w:vAlign w:val="center"/>
          </w:tcPr>
          <w:p w14:paraId="70D15B39"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2AA5862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B17738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DB8168D"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37415129" w14:textId="77777777" w:rsidTr="00FA77A6">
        <w:trPr>
          <w:cantSplit/>
          <w:trHeight w:val="144"/>
        </w:trPr>
        <w:tc>
          <w:tcPr>
            <w:tcW w:w="286" w:type="pct"/>
            <w:shd w:val="clear" w:color="auto" w:fill="FFFFFF" w:themeFill="background1"/>
            <w:vAlign w:val="center"/>
          </w:tcPr>
          <w:p w14:paraId="4981EBB5"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183C65C8"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Any Services Ages 13—17 years—Total Rate</w:t>
            </w:r>
          </w:p>
        </w:tc>
        <w:tc>
          <w:tcPr>
            <w:tcW w:w="312" w:type="pct"/>
            <w:shd w:val="clear" w:color="auto" w:fill="auto"/>
            <w:vAlign w:val="center"/>
          </w:tcPr>
          <w:p w14:paraId="60197A21"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4C6F20F9" w14:textId="77777777" w:rsidR="00231C6F" w:rsidRPr="00FA77A6" w:rsidRDefault="00231C6F" w:rsidP="0054747A">
            <w:pPr>
              <w:jc w:val="center"/>
              <w:rPr>
                <w:rFonts w:eastAsia="Times New Roman" w:cstheme="minorHAnsi"/>
                <w:lang w:bidi="ar-SA"/>
              </w:rPr>
            </w:pPr>
            <w:r w:rsidRPr="00FA77A6">
              <w:rPr>
                <w:rFonts w:cstheme="minorHAnsi"/>
              </w:rPr>
              <w:t>563</w:t>
            </w:r>
          </w:p>
        </w:tc>
        <w:tc>
          <w:tcPr>
            <w:tcW w:w="311" w:type="pct"/>
            <w:shd w:val="clear" w:color="000000" w:fill="FFFFFF"/>
            <w:vAlign w:val="center"/>
          </w:tcPr>
          <w:p w14:paraId="5E50DA41" w14:textId="77777777" w:rsidR="00231C6F" w:rsidRPr="00FA77A6" w:rsidRDefault="00231C6F" w:rsidP="0054747A">
            <w:pPr>
              <w:jc w:val="center"/>
              <w:rPr>
                <w:rFonts w:eastAsia="Times New Roman" w:cstheme="minorHAnsi"/>
                <w:b/>
                <w:bCs/>
                <w:lang w:bidi="ar-SA"/>
              </w:rPr>
            </w:pPr>
            <w:r w:rsidRPr="00FA77A6">
              <w:rPr>
                <w:rFonts w:cstheme="minorHAnsi"/>
                <w:b/>
                <w:bCs/>
              </w:rPr>
              <w:t>12.55%</w:t>
            </w:r>
          </w:p>
        </w:tc>
        <w:tc>
          <w:tcPr>
            <w:tcW w:w="343" w:type="pct"/>
            <w:shd w:val="clear" w:color="000000" w:fill="FFFFFF"/>
            <w:vAlign w:val="center"/>
          </w:tcPr>
          <w:p w14:paraId="5ED1DBBC" w14:textId="77777777" w:rsidR="00231C6F" w:rsidRPr="00FA77A6" w:rsidRDefault="00231C6F" w:rsidP="0054747A">
            <w:pPr>
              <w:jc w:val="center"/>
              <w:rPr>
                <w:rFonts w:eastAsia="Times New Roman" w:cstheme="minorHAnsi"/>
                <w:lang w:bidi="ar-SA"/>
              </w:rPr>
            </w:pPr>
            <w:r w:rsidRPr="00FA77A6">
              <w:rPr>
                <w:rFonts w:cstheme="minorHAnsi"/>
              </w:rPr>
              <w:t>12.3%</w:t>
            </w:r>
          </w:p>
        </w:tc>
        <w:tc>
          <w:tcPr>
            <w:tcW w:w="375" w:type="pct"/>
            <w:shd w:val="clear" w:color="000000" w:fill="FFFFFF"/>
            <w:vAlign w:val="center"/>
          </w:tcPr>
          <w:p w14:paraId="33E79942" w14:textId="77777777" w:rsidR="00231C6F" w:rsidRPr="00FA77A6" w:rsidRDefault="00231C6F" w:rsidP="0054747A">
            <w:pPr>
              <w:jc w:val="center"/>
              <w:rPr>
                <w:rFonts w:eastAsia="Times New Roman" w:cstheme="minorHAnsi"/>
                <w:lang w:bidi="ar-SA"/>
              </w:rPr>
            </w:pPr>
            <w:r w:rsidRPr="00FA77A6">
              <w:rPr>
                <w:rFonts w:cstheme="minorHAnsi"/>
              </w:rPr>
              <w:t>12.8%</w:t>
            </w:r>
          </w:p>
        </w:tc>
        <w:tc>
          <w:tcPr>
            <w:tcW w:w="405" w:type="pct"/>
            <w:shd w:val="clear" w:color="000000" w:fill="FFFFFF"/>
            <w:vAlign w:val="center"/>
          </w:tcPr>
          <w:p w14:paraId="56EF4A46" w14:textId="77777777" w:rsidR="00231C6F" w:rsidRPr="00FA77A6" w:rsidRDefault="00231C6F" w:rsidP="0054747A">
            <w:pPr>
              <w:jc w:val="center"/>
              <w:rPr>
                <w:rFonts w:eastAsia="Times New Roman" w:cstheme="minorHAnsi"/>
                <w:lang w:bidi="ar-SA"/>
              </w:rPr>
            </w:pPr>
            <w:r w:rsidRPr="00FA77A6">
              <w:rPr>
                <w:rFonts w:cstheme="minorHAnsi"/>
              </w:rPr>
              <w:t>10.12%</w:t>
            </w:r>
          </w:p>
        </w:tc>
        <w:tc>
          <w:tcPr>
            <w:tcW w:w="406" w:type="pct"/>
            <w:shd w:val="clear" w:color="000000" w:fill="FFFFFF"/>
            <w:vAlign w:val="center"/>
          </w:tcPr>
          <w:p w14:paraId="35013C57"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0B74B87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7D46A9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B091A43"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E7018DD" w14:textId="77777777" w:rsidTr="00FA77A6">
        <w:trPr>
          <w:cantSplit/>
          <w:trHeight w:val="144"/>
        </w:trPr>
        <w:tc>
          <w:tcPr>
            <w:tcW w:w="286" w:type="pct"/>
            <w:shd w:val="clear" w:color="auto" w:fill="FFFFFF" w:themeFill="background1"/>
            <w:vAlign w:val="center"/>
          </w:tcPr>
          <w:p w14:paraId="5FD35D0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AA57651"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Inpatient Ages 0—12 years—Male</w:t>
            </w:r>
          </w:p>
        </w:tc>
        <w:tc>
          <w:tcPr>
            <w:tcW w:w="312" w:type="pct"/>
            <w:shd w:val="clear" w:color="auto" w:fill="auto"/>
            <w:vAlign w:val="center"/>
          </w:tcPr>
          <w:p w14:paraId="48B8DCEA"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76FFCE87" w14:textId="77777777" w:rsidR="00231C6F" w:rsidRPr="00FA77A6" w:rsidRDefault="00231C6F" w:rsidP="0054747A">
            <w:pPr>
              <w:jc w:val="center"/>
              <w:rPr>
                <w:rFonts w:eastAsia="Times New Roman" w:cstheme="minorHAnsi"/>
                <w:lang w:bidi="ar-SA"/>
              </w:rPr>
            </w:pPr>
            <w:r w:rsidRPr="00FA77A6">
              <w:rPr>
                <w:rFonts w:cstheme="minorHAnsi"/>
              </w:rPr>
              <w:t>2</w:t>
            </w:r>
          </w:p>
        </w:tc>
        <w:tc>
          <w:tcPr>
            <w:tcW w:w="311" w:type="pct"/>
            <w:shd w:val="clear" w:color="000000" w:fill="FFFFFF"/>
            <w:vAlign w:val="center"/>
          </w:tcPr>
          <w:p w14:paraId="4EA302DC" w14:textId="77777777" w:rsidR="00231C6F" w:rsidRPr="00FA77A6" w:rsidRDefault="00231C6F" w:rsidP="0054747A">
            <w:pPr>
              <w:jc w:val="center"/>
              <w:rPr>
                <w:rFonts w:eastAsia="Times New Roman" w:cstheme="minorHAnsi"/>
                <w:b/>
                <w:bCs/>
                <w:lang w:bidi="ar-SA"/>
              </w:rPr>
            </w:pPr>
            <w:r w:rsidRPr="00FA77A6">
              <w:rPr>
                <w:rFonts w:cstheme="minorHAnsi"/>
                <w:b/>
                <w:bCs/>
              </w:rPr>
              <w:t>0.05%</w:t>
            </w:r>
          </w:p>
        </w:tc>
        <w:tc>
          <w:tcPr>
            <w:tcW w:w="343" w:type="pct"/>
            <w:shd w:val="clear" w:color="000000" w:fill="FFFFFF"/>
            <w:vAlign w:val="center"/>
          </w:tcPr>
          <w:p w14:paraId="5EB18876"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5BCD0F33"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405" w:type="pct"/>
            <w:shd w:val="clear" w:color="000000" w:fill="FFFFFF"/>
            <w:vAlign w:val="center"/>
          </w:tcPr>
          <w:p w14:paraId="64CD0CCA" w14:textId="77777777" w:rsidR="00231C6F" w:rsidRPr="00FA77A6" w:rsidRDefault="00231C6F" w:rsidP="0054747A">
            <w:pPr>
              <w:jc w:val="center"/>
              <w:rPr>
                <w:rFonts w:eastAsia="Times New Roman" w:cstheme="minorHAnsi"/>
                <w:lang w:bidi="ar-SA"/>
              </w:rPr>
            </w:pPr>
            <w:r w:rsidRPr="00FA77A6">
              <w:rPr>
                <w:rFonts w:cstheme="minorHAnsi"/>
              </w:rPr>
              <w:t>0.08%</w:t>
            </w:r>
          </w:p>
        </w:tc>
        <w:tc>
          <w:tcPr>
            <w:tcW w:w="406" w:type="pct"/>
            <w:shd w:val="clear" w:color="000000" w:fill="FFFFFF"/>
            <w:vAlign w:val="center"/>
          </w:tcPr>
          <w:p w14:paraId="2970857D"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5CBDD9A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A540CA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576177F"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FBB33BE" w14:textId="77777777" w:rsidTr="00FA77A6">
        <w:trPr>
          <w:cantSplit/>
          <w:trHeight w:val="144"/>
        </w:trPr>
        <w:tc>
          <w:tcPr>
            <w:tcW w:w="286" w:type="pct"/>
            <w:shd w:val="clear" w:color="auto" w:fill="FFFFFF" w:themeFill="background1"/>
            <w:vAlign w:val="center"/>
          </w:tcPr>
          <w:p w14:paraId="4D7692D4"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8EB9FDD"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Inpatient Ages 0—12 years—Female</w:t>
            </w:r>
          </w:p>
        </w:tc>
        <w:tc>
          <w:tcPr>
            <w:tcW w:w="312" w:type="pct"/>
            <w:shd w:val="clear" w:color="auto" w:fill="auto"/>
            <w:vAlign w:val="center"/>
          </w:tcPr>
          <w:p w14:paraId="6260BABF"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33E92CF2" w14:textId="77777777" w:rsidR="00231C6F" w:rsidRPr="00FA77A6" w:rsidRDefault="00231C6F" w:rsidP="0054747A">
            <w:pPr>
              <w:jc w:val="center"/>
              <w:rPr>
                <w:rFonts w:eastAsia="Times New Roman" w:cstheme="minorHAnsi"/>
                <w:lang w:bidi="ar-SA"/>
              </w:rPr>
            </w:pPr>
            <w:r w:rsidRPr="00FA77A6">
              <w:rPr>
                <w:rFonts w:cstheme="minorHAnsi"/>
              </w:rPr>
              <w:t>4</w:t>
            </w:r>
          </w:p>
        </w:tc>
        <w:tc>
          <w:tcPr>
            <w:tcW w:w="311" w:type="pct"/>
            <w:shd w:val="clear" w:color="000000" w:fill="FFFFFF"/>
            <w:vAlign w:val="center"/>
          </w:tcPr>
          <w:p w14:paraId="136E078C" w14:textId="77777777" w:rsidR="00231C6F" w:rsidRPr="00FA77A6" w:rsidRDefault="00231C6F" w:rsidP="0054747A">
            <w:pPr>
              <w:jc w:val="center"/>
              <w:rPr>
                <w:rFonts w:eastAsia="Times New Roman" w:cstheme="minorHAnsi"/>
                <w:b/>
                <w:bCs/>
                <w:lang w:bidi="ar-SA"/>
              </w:rPr>
            </w:pPr>
            <w:r w:rsidRPr="00FA77A6">
              <w:rPr>
                <w:rFonts w:cstheme="minorHAnsi"/>
                <w:b/>
                <w:bCs/>
              </w:rPr>
              <w:t>0.11%</w:t>
            </w:r>
          </w:p>
        </w:tc>
        <w:tc>
          <w:tcPr>
            <w:tcW w:w="343" w:type="pct"/>
            <w:shd w:val="clear" w:color="000000" w:fill="FFFFFF"/>
            <w:vAlign w:val="center"/>
          </w:tcPr>
          <w:p w14:paraId="7F245235"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375" w:type="pct"/>
            <w:shd w:val="clear" w:color="000000" w:fill="FFFFFF"/>
            <w:vAlign w:val="center"/>
          </w:tcPr>
          <w:p w14:paraId="2F72BEFB"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405" w:type="pct"/>
            <w:shd w:val="clear" w:color="000000" w:fill="FFFFFF"/>
            <w:vAlign w:val="center"/>
          </w:tcPr>
          <w:p w14:paraId="6015633F" w14:textId="77777777" w:rsidR="00231C6F" w:rsidRPr="00FA77A6" w:rsidRDefault="00231C6F" w:rsidP="0054747A">
            <w:pPr>
              <w:jc w:val="center"/>
              <w:rPr>
                <w:rFonts w:eastAsia="Times New Roman" w:cstheme="minorHAnsi"/>
                <w:lang w:bidi="ar-SA"/>
              </w:rPr>
            </w:pPr>
            <w:r w:rsidRPr="00FA77A6">
              <w:rPr>
                <w:rFonts w:cstheme="minorHAnsi"/>
              </w:rPr>
              <w:t>0.19%</w:t>
            </w:r>
          </w:p>
        </w:tc>
        <w:tc>
          <w:tcPr>
            <w:tcW w:w="406" w:type="pct"/>
            <w:shd w:val="clear" w:color="000000" w:fill="FFFFFF"/>
            <w:vAlign w:val="center"/>
          </w:tcPr>
          <w:p w14:paraId="2F8D4D57"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5ADCDA3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65AB96F7"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2CB63A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D3A4082" w14:textId="77777777" w:rsidTr="00FA77A6">
        <w:trPr>
          <w:cantSplit/>
          <w:trHeight w:val="144"/>
        </w:trPr>
        <w:tc>
          <w:tcPr>
            <w:tcW w:w="286" w:type="pct"/>
            <w:shd w:val="clear" w:color="auto" w:fill="FFFFFF" w:themeFill="background1"/>
            <w:vAlign w:val="center"/>
          </w:tcPr>
          <w:p w14:paraId="5BBCE8B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938025A"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Inpatient Ages 0—12 years—Total Rate</w:t>
            </w:r>
          </w:p>
        </w:tc>
        <w:tc>
          <w:tcPr>
            <w:tcW w:w="312" w:type="pct"/>
            <w:shd w:val="clear" w:color="auto" w:fill="auto"/>
            <w:vAlign w:val="center"/>
          </w:tcPr>
          <w:p w14:paraId="74BF230A"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63B029A5" w14:textId="77777777" w:rsidR="00231C6F" w:rsidRPr="00FA77A6" w:rsidRDefault="00231C6F" w:rsidP="0054747A">
            <w:pPr>
              <w:jc w:val="center"/>
              <w:rPr>
                <w:rFonts w:eastAsia="Times New Roman" w:cstheme="minorHAnsi"/>
                <w:lang w:bidi="ar-SA"/>
              </w:rPr>
            </w:pPr>
            <w:r w:rsidRPr="00FA77A6">
              <w:rPr>
                <w:rFonts w:cstheme="minorHAnsi"/>
              </w:rPr>
              <w:t>6</w:t>
            </w:r>
          </w:p>
        </w:tc>
        <w:tc>
          <w:tcPr>
            <w:tcW w:w="311" w:type="pct"/>
            <w:shd w:val="clear" w:color="000000" w:fill="FFFFFF"/>
            <w:vAlign w:val="center"/>
          </w:tcPr>
          <w:p w14:paraId="783A983F" w14:textId="77777777" w:rsidR="00231C6F" w:rsidRPr="00FA77A6" w:rsidRDefault="00231C6F" w:rsidP="0054747A">
            <w:pPr>
              <w:jc w:val="center"/>
              <w:rPr>
                <w:rFonts w:eastAsia="Times New Roman" w:cstheme="minorHAnsi"/>
                <w:b/>
                <w:bCs/>
                <w:lang w:bidi="ar-SA"/>
              </w:rPr>
            </w:pPr>
            <w:r w:rsidRPr="00FA77A6">
              <w:rPr>
                <w:rFonts w:cstheme="minorHAnsi"/>
                <w:b/>
                <w:bCs/>
              </w:rPr>
              <w:t>0.08%</w:t>
            </w:r>
          </w:p>
        </w:tc>
        <w:tc>
          <w:tcPr>
            <w:tcW w:w="343" w:type="pct"/>
            <w:shd w:val="clear" w:color="000000" w:fill="FFFFFF"/>
            <w:vAlign w:val="center"/>
          </w:tcPr>
          <w:p w14:paraId="7AEFAC02"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375" w:type="pct"/>
            <w:shd w:val="clear" w:color="000000" w:fill="FFFFFF"/>
            <w:vAlign w:val="center"/>
          </w:tcPr>
          <w:p w14:paraId="57A6C422"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405" w:type="pct"/>
            <w:shd w:val="clear" w:color="000000" w:fill="FFFFFF"/>
            <w:vAlign w:val="center"/>
          </w:tcPr>
          <w:p w14:paraId="33BF2C7C" w14:textId="77777777" w:rsidR="00231C6F" w:rsidRPr="00FA77A6" w:rsidRDefault="00231C6F" w:rsidP="0054747A">
            <w:pPr>
              <w:jc w:val="center"/>
              <w:rPr>
                <w:rFonts w:eastAsia="Times New Roman" w:cstheme="minorHAnsi"/>
                <w:lang w:bidi="ar-SA"/>
              </w:rPr>
            </w:pPr>
            <w:r w:rsidRPr="00FA77A6">
              <w:rPr>
                <w:rFonts w:cstheme="minorHAnsi"/>
              </w:rPr>
              <w:t>0.14%</w:t>
            </w:r>
          </w:p>
        </w:tc>
        <w:tc>
          <w:tcPr>
            <w:tcW w:w="406" w:type="pct"/>
            <w:shd w:val="clear" w:color="000000" w:fill="FFFFFF"/>
            <w:vAlign w:val="center"/>
          </w:tcPr>
          <w:p w14:paraId="481A6C9C"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8C5752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A2C939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B26DEB2"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8D59464" w14:textId="77777777" w:rsidTr="00FA77A6">
        <w:trPr>
          <w:cantSplit/>
          <w:trHeight w:val="144"/>
        </w:trPr>
        <w:tc>
          <w:tcPr>
            <w:tcW w:w="286" w:type="pct"/>
            <w:shd w:val="clear" w:color="auto" w:fill="FFFFFF" w:themeFill="background1"/>
            <w:vAlign w:val="center"/>
          </w:tcPr>
          <w:p w14:paraId="4EC9A028"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811EBB6"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Inpatient Ages 13—17 years—Male</w:t>
            </w:r>
          </w:p>
        </w:tc>
        <w:tc>
          <w:tcPr>
            <w:tcW w:w="312" w:type="pct"/>
            <w:shd w:val="clear" w:color="auto" w:fill="auto"/>
            <w:vAlign w:val="center"/>
          </w:tcPr>
          <w:p w14:paraId="528C5C0A"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6DB3CAF0" w14:textId="77777777" w:rsidR="00231C6F" w:rsidRPr="00FA77A6" w:rsidRDefault="00231C6F" w:rsidP="0054747A">
            <w:pPr>
              <w:jc w:val="center"/>
              <w:rPr>
                <w:rFonts w:eastAsia="Times New Roman" w:cstheme="minorHAnsi"/>
                <w:lang w:bidi="ar-SA"/>
              </w:rPr>
            </w:pPr>
            <w:r w:rsidRPr="00FA77A6">
              <w:rPr>
                <w:rFonts w:cstheme="minorHAnsi"/>
              </w:rPr>
              <w:t>9</w:t>
            </w:r>
          </w:p>
        </w:tc>
        <w:tc>
          <w:tcPr>
            <w:tcW w:w="311" w:type="pct"/>
            <w:shd w:val="clear" w:color="000000" w:fill="FFFFFF"/>
            <w:vAlign w:val="center"/>
          </w:tcPr>
          <w:p w14:paraId="257D5B31" w14:textId="77777777" w:rsidR="00231C6F" w:rsidRPr="00FA77A6" w:rsidRDefault="00231C6F" w:rsidP="0054747A">
            <w:pPr>
              <w:jc w:val="center"/>
              <w:rPr>
                <w:rFonts w:eastAsia="Times New Roman" w:cstheme="minorHAnsi"/>
                <w:b/>
                <w:bCs/>
                <w:lang w:bidi="ar-SA"/>
              </w:rPr>
            </w:pPr>
            <w:r w:rsidRPr="00FA77A6">
              <w:rPr>
                <w:rFonts w:cstheme="minorHAnsi"/>
                <w:b/>
                <w:bCs/>
              </w:rPr>
              <w:t>0.41%</w:t>
            </w:r>
          </w:p>
        </w:tc>
        <w:tc>
          <w:tcPr>
            <w:tcW w:w="343" w:type="pct"/>
            <w:shd w:val="clear" w:color="000000" w:fill="FFFFFF"/>
            <w:vAlign w:val="center"/>
          </w:tcPr>
          <w:p w14:paraId="55201FF8"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375" w:type="pct"/>
            <w:shd w:val="clear" w:color="000000" w:fill="FFFFFF"/>
            <w:vAlign w:val="center"/>
          </w:tcPr>
          <w:p w14:paraId="4C775DA3" w14:textId="77777777" w:rsidR="00231C6F" w:rsidRPr="00FA77A6" w:rsidRDefault="00231C6F" w:rsidP="0054747A">
            <w:pPr>
              <w:jc w:val="center"/>
              <w:rPr>
                <w:rFonts w:eastAsia="Times New Roman" w:cstheme="minorHAnsi"/>
                <w:lang w:bidi="ar-SA"/>
              </w:rPr>
            </w:pPr>
            <w:r w:rsidRPr="00FA77A6">
              <w:rPr>
                <w:rFonts w:cstheme="minorHAnsi"/>
              </w:rPr>
              <w:t>0.5%</w:t>
            </w:r>
          </w:p>
        </w:tc>
        <w:tc>
          <w:tcPr>
            <w:tcW w:w="405" w:type="pct"/>
            <w:shd w:val="clear" w:color="000000" w:fill="FFFFFF"/>
            <w:vAlign w:val="center"/>
          </w:tcPr>
          <w:p w14:paraId="1A500950" w14:textId="77777777" w:rsidR="00231C6F" w:rsidRPr="00FA77A6" w:rsidRDefault="00231C6F" w:rsidP="0054747A">
            <w:pPr>
              <w:jc w:val="center"/>
              <w:rPr>
                <w:rFonts w:eastAsia="Times New Roman" w:cstheme="minorHAnsi"/>
                <w:lang w:bidi="ar-SA"/>
              </w:rPr>
            </w:pPr>
            <w:r w:rsidRPr="00FA77A6">
              <w:rPr>
                <w:rFonts w:cstheme="minorHAnsi"/>
              </w:rPr>
              <w:t>0.29%</w:t>
            </w:r>
          </w:p>
        </w:tc>
        <w:tc>
          <w:tcPr>
            <w:tcW w:w="406" w:type="pct"/>
            <w:shd w:val="clear" w:color="000000" w:fill="FFFFFF"/>
            <w:vAlign w:val="center"/>
          </w:tcPr>
          <w:p w14:paraId="0B820667"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163C43B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0FE49A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65B54EB"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73CEE5C" w14:textId="77777777" w:rsidTr="00FA77A6">
        <w:trPr>
          <w:cantSplit/>
          <w:trHeight w:val="144"/>
        </w:trPr>
        <w:tc>
          <w:tcPr>
            <w:tcW w:w="286" w:type="pct"/>
            <w:shd w:val="clear" w:color="auto" w:fill="FFFFFF" w:themeFill="background1"/>
            <w:vAlign w:val="center"/>
          </w:tcPr>
          <w:p w14:paraId="04AA6BB7"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18F3057A"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Inpatient Ages 13—17 years—Female</w:t>
            </w:r>
          </w:p>
        </w:tc>
        <w:tc>
          <w:tcPr>
            <w:tcW w:w="312" w:type="pct"/>
            <w:shd w:val="clear" w:color="auto" w:fill="auto"/>
            <w:vAlign w:val="center"/>
          </w:tcPr>
          <w:p w14:paraId="3E25E36D"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4E9298B9" w14:textId="77777777" w:rsidR="00231C6F" w:rsidRPr="00FA77A6" w:rsidRDefault="00231C6F" w:rsidP="0054747A">
            <w:pPr>
              <w:jc w:val="center"/>
              <w:rPr>
                <w:rFonts w:eastAsia="Times New Roman" w:cstheme="minorHAnsi"/>
                <w:lang w:bidi="ar-SA"/>
              </w:rPr>
            </w:pPr>
            <w:r w:rsidRPr="00FA77A6">
              <w:rPr>
                <w:rFonts w:cstheme="minorHAnsi"/>
              </w:rPr>
              <w:t>41</w:t>
            </w:r>
          </w:p>
        </w:tc>
        <w:tc>
          <w:tcPr>
            <w:tcW w:w="311" w:type="pct"/>
            <w:shd w:val="clear" w:color="000000" w:fill="FFFFFF"/>
            <w:vAlign w:val="center"/>
          </w:tcPr>
          <w:p w14:paraId="68F9E006" w14:textId="77777777" w:rsidR="00231C6F" w:rsidRPr="00FA77A6" w:rsidRDefault="00231C6F" w:rsidP="0054747A">
            <w:pPr>
              <w:jc w:val="center"/>
              <w:rPr>
                <w:rFonts w:eastAsia="Times New Roman" w:cstheme="minorHAnsi"/>
                <w:b/>
                <w:bCs/>
                <w:lang w:bidi="ar-SA"/>
              </w:rPr>
            </w:pPr>
            <w:r w:rsidRPr="00FA77A6">
              <w:rPr>
                <w:rFonts w:cstheme="minorHAnsi"/>
                <w:b/>
                <w:bCs/>
              </w:rPr>
              <w:t>1.80%</w:t>
            </w:r>
          </w:p>
        </w:tc>
        <w:tc>
          <w:tcPr>
            <w:tcW w:w="343" w:type="pct"/>
            <w:shd w:val="clear" w:color="000000" w:fill="FFFFFF"/>
            <w:vAlign w:val="center"/>
          </w:tcPr>
          <w:p w14:paraId="551438D2" w14:textId="77777777" w:rsidR="00231C6F" w:rsidRPr="00FA77A6" w:rsidRDefault="00231C6F" w:rsidP="0054747A">
            <w:pPr>
              <w:jc w:val="center"/>
              <w:rPr>
                <w:rFonts w:eastAsia="Times New Roman" w:cstheme="minorHAnsi"/>
                <w:lang w:bidi="ar-SA"/>
              </w:rPr>
            </w:pPr>
            <w:r w:rsidRPr="00FA77A6">
              <w:rPr>
                <w:rFonts w:cstheme="minorHAnsi"/>
              </w:rPr>
              <w:t>1.6%</w:t>
            </w:r>
          </w:p>
        </w:tc>
        <w:tc>
          <w:tcPr>
            <w:tcW w:w="375" w:type="pct"/>
            <w:shd w:val="clear" w:color="000000" w:fill="FFFFFF"/>
            <w:vAlign w:val="center"/>
          </w:tcPr>
          <w:p w14:paraId="03D4A6AF" w14:textId="77777777" w:rsidR="00231C6F" w:rsidRPr="00FA77A6" w:rsidRDefault="00231C6F" w:rsidP="0054747A">
            <w:pPr>
              <w:jc w:val="center"/>
              <w:rPr>
                <w:rFonts w:eastAsia="Times New Roman" w:cstheme="minorHAnsi"/>
                <w:lang w:bidi="ar-SA"/>
              </w:rPr>
            </w:pPr>
            <w:r w:rsidRPr="00FA77A6">
              <w:rPr>
                <w:rFonts w:cstheme="minorHAnsi"/>
              </w:rPr>
              <w:t>2.0%</w:t>
            </w:r>
          </w:p>
        </w:tc>
        <w:tc>
          <w:tcPr>
            <w:tcW w:w="405" w:type="pct"/>
            <w:shd w:val="clear" w:color="000000" w:fill="FFFFFF"/>
            <w:vAlign w:val="center"/>
          </w:tcPr>
          <w:p w14:paraId="100B4B9D" w14:textId="77777777" w:rsidR="00231C6F" w:rsidRPr="00FA77A6" w:rsidRDefault="00231C6F" w:rsidP="0054747A">
            <w:pPr>
              <w:jc w:val="center"/>
              <w:rPr>
                <w:rFonts w:eastAsia="Times New Roman" w:cstheme="minorHAnsi"/>
                <w:lang w:bidi="ar-SA"/>
              </w:rPr>
            </w:pPr>
            <w:r w:rsidRPr="00FA77A6">
              <w:rPr>
                <w:rFonts w:cstheme="minorHAnsi"/>
              </w:rPr>
              <w:t>0.85%</w:t>
            </w:r>
          </w:p>
        </w:tc>
        <w:tc>
          <w:tcPr>
            <w:tcW w:w="406" w:type="pct"/>
            <w:shd w:val="clear" w:color="000000" w:fill="FFFFFF"/>
            <w:vAlign w:val="center"/>
          </w:tcPr>
          <w:p w14:paraId="1C6076D1"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BBAECE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D1FC7A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73BABDD"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39DD46DD" w14:textId="77777777" w:rsidTr="00FA77A6">
        <w:trPr>
          <w:cantSplit/>
          <w:trHeight w:val="144"/>
        </w:trPr>
        <w:tc>
          <w:tcPr>
            <w:tcW w:w="286" w:type="pct"/>
            <w:shd w:val="clear" w:color="auto" w:fill="FFFFFF" w:themeFill="background1"/>
            <w:vAlign w:val="center"/>
          </w:tcPr>
          <w:p w14:paraId="27913EA7"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A1D507B"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Inpatient Ages 13—17 years—Total Rate</w:t>
            </w:r>
          </w:p>
        </w:tc>
        <w:tc>
          <w:tcPr>
            <w:tcW w:w="312" w:type="pct"/>
            <w:shd w:val="clear" w:color="auto" w:fill="auto"/>
            <w:vAlign w:val="center"/>
          </w:tcPr>
          <w:p w14:paraId="21A540EC"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5BB86716" w14:textId="77777777" w:rsidR="00231C6F" w:rsidRPr="00FA77A6" w:rsidRDefault="00231C6F" w:rsidP="0054747A">
            <w:pPr>
              <w:jc w:val="center"/>
              <w:rPr>
                <w:rFonts w:eastAsia="Times New Roman" w:cstheme="minorHAnsi"/>
                <w:lang w:bidi="ar-SA"/>
              </w:rPr>
            </w:pPr>
            <w:r w:rsidRPr="00FA77A6">
              <w:rPr>
                <w:rFonts w:cstheme="minorHAnsi"/>
              </w:rPr>
              <w:t>50</w:t>
            </w:r>
          </w:p>
        </w:tc>
        <w:tc>
          <w:tcPr>
            <w:tcW w:w="311" w:type="pct"/>
            <w:shd w:val="clear" w:color="000000" w:fill="FFFFFF"/>
            <w:vAlign w:val="center"/>
          </w:tcPr>
          <w:p w14:paraId="4C57B087" w14:textId="77777777" w:rsidR="00231C6F" w:rsidRPr="00FA77A6" w:rsidRDefault="00231C6F" w:rsidP="0054747A">
            <w:pPr>
              <w:jc w:val="center"/>
              <w:rPr>
                <w:rFonts w:eastAsia="Times New Roman" w:cstheme="minorHAnsi"/>
                <w:b/>
                <w:bCs/>
                <w:lang w:bidi="ar-SA"/>
              </w:rPr>
            </w:pPr>
            <w:r w:rsidRPr="00FA77A6">
              <w:rPr>
                <w:rFonts w:cstheme="minorHAnsi"/>
                <w:b/>
                <w:bCs/>
              </w:rPr>
              <w:t>1.11%</w:t>
            </w:r>
          </w:p>
        </w:tc>
        <w:tc>
          <w:tcPr>
            <w:tcW w:w="343" w:type="pct"/>
            <w:shd w:val="clear" w:color="000000" w:fill="FFFFFF"/>
            <w:vAlign w:val="center"/>
          </w:tcPr>
          <w:p w14:paraId="5B1BF658" w14:textId="77777777" w:rsidR="00231C6F" w:rsidRPr="00FA77A6" w:rsidRDefault="00231C6F" w:rsidP="0054747A">
            <w:pPr>
              <w:jc w:val="center"/>
              <w:rPr>
                <w:rFonts w:eastAsia="Times New Roman" w:cstheme="minorHAnsi"/>
                <w:lang w:bidi="ar-SA"/>
              </w:rPr>
            </w:pPr>
            <w:r w:rsidRPr="00FA77A6">
              <w:rPr>
                <w:rFonts w:cstheme="minorHAnsi"/>
              </w:rPr>
              <w:t>1.0%</w:t>
            </w:r>
          </w:p>
        </w:tc>
        <w:tc>
          <w:tcPr>
            <w:tcW w:w="375" w:type="pct"/>
            <w:shd w:val="clear" w:color="000000" w:fill="FFFFFF"/>
            <w:vAlign w:val="center"/>
          </w:tcPr>
          <w:p w14:paraId="5AC67CDC" w14:textId="77777777" w:rsidR="00231C6F" w:rsidRPr="00FA77A6" w:rsidRDefault="00231C6F" w:rsidP="0054747A">
            <w:pPr>
              <w:jc w:val="center"/>
              <w:rPr>
                <w:rFonts w:eastAsia="Times New Roman" w:cstheme="minorHAnsi"/>
                <w:lang w:bidi="ar-SA"/>
              </w:rPr>
            </w:pPr>
            <w:r w:rsidRPr="00FA77A6">
              <w:rPr>
                <w:rFonts w:cstheme="minorHAnsi"/>
              </w:rPr>
              <w:t>1.2%</w:t>
            </w:r>
          </w:p>
        </w:tc>
        <w:tc>
          <w:tcPr>
            <w:tcW w:w="405" w:type="pct"/>
            <w:shd w:val="clear" w:color="000000" w:fill="FFFFFF"/>
            <w:vAlign w:val="center"/>
          </w:tcPr>
          <w:p w14:paraId="0BB0FD89" w14:textId="77777777" w:rsidR="00231C6F" w:rsidRPr="00FA77A6" w:rsidRDefault="00231C6F" w:rsidP="0054747A">
            <w:pPr>
              <w:jc w:val="center"/>
              <w:rPr>
                <w:rFonts w:eastAsia="Times New Roman" w:cstheme="minorHAnsi"/>
                <w:lang w:bidi="ar-SA"/>
              </w:rPr>
            </w:pPr>
            <w:r w:rsidRPr="00FA77A6">
              <w:rPr>
                <w:rFonts w:cstheme="minorHAnsi"/>
              </w:rPr>
              <w:t>0.58%</w:t>
            </w:r>
          </w:p>
        </w:tc>
        <w:tc>
          <w:tcPr>
            <w:tcW w:w="406" w:type="pct"/>
            <w:shd w:val="clear" w:color="000000" w:fill="FFFFFF"/>
            <w:vAlign w:val="center"/>
          </w:tcPr>
          <w:p w14:paraId="1FFB1CAE"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7F88039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FFFBE6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137845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79B681A" w14:textId="77777777" w:rsidTr="00FA77A6">
        <w:trPr>
          <w:cantSplit/>
          <w:trHeight w:val="144"/>
        </w:trPr>
        <w:tc>
          <w:tcPr>
            <w:tcW w:w="286" w:type="pct"/>
            <w:shd w:val="clear" w:color="auto" w:fill="FFFFFF" w:themeFill="background1"/>
            <w:vAlign w:val="center"/>
          </w:tcPr>
          <w:p w14:paraId="78F461C6"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lastRenderedPageBreak/>
              <w:t>HEDIS</w:t>
            </w:r>
          </w:p>
        </w:tc>
        <w:tc>
          <w:tcPr>
            <w:tcW w:w="1060" w:type="pct"/>
            <w:shd w:val="clear" w:color="auto" w:fill="FFFFFF" w:themeFill="background1"/>
            <w:vAlign w:val="center"/>
          </w:tcPr>
          <w:p w14:paraId="5257F2CC"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Intensive Outpatient/Partial Hospitalization Ages 0—12 years—Male</w:t>
            </w:r>
          </w:p>
        </w:tc>
        <w:tc>
          <w:tcPr>
            <w:tcW w:w="312" w:type="pct"/>
            <w:shd w:val="clear" w:color="auto" w:fill="auto"/>
            <w:vAlign w:val="center"/>
          </w:tcPr>
          <w:p w14:paraId="130A5E58"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0FD20E78" w14:textId="77777777" w:rsidR="00231C6F" w:rsidRPr="00FA77A6" w:rsidRDefault="00231C6F" w:rsidP="0054747A">
            <w:pPr>
              <w:jc w:val="center"/>
              <w:rPr>
                <w:rFonts w:eastAsia="Times New Roman" w:cstheme="minorHAnsi"/>
                <w:lang w:bidi="ar-SA"/>
              </w:rPr>
            </w:pPr>
            <w:r w:rsidRPr="00FA77A6">
              <w:rPr>
                <w:rFonts w:cstheme="minorHAnsi"/>
              </w:rPr>
              <w:t>4</w:t>
            </w:r>
          </w:p>
        </w:tc>
        <w:tc>
          <w:tcPr>
            <w:tcW w:w="311" w:type="pct"/>
            <w:shd w:val="clear" w:color="000000" w:fill="FFFFFF"/>
            <w:vAlign w:val="center"/>
          </w:tcPr>
          <w:p w14:paraId="0881C36D" w14:textId="77777777" w:rsidR="00231C6F" w:rsidRPr="00FA77A6" w:rsidRDefault="00231C6F" w:rsidP="0054747A">
            <w:pPr>
              <w:jc w:val="center"/>
              <w:rPr>
                <w:rFonts w:eastAsia="Times New Roman" w:cstheme="minorHAnsi"/>
                <w:b/>
                <w:bCs/>
                <w:lang w:bidi="ar-SA"/>
              </w:rPr>
            </w:pPr>
            <w:r w:rsidRPr="00FA77A6">
              <w:rPr>
                <w:rFonts w:cstheme="minorHAnsi"/>
                <w:b/>
                <w:bCs/>
              </w:rPr>
              <w:t>0.10%</w:t>
            </w:r>
          </w:p>
        </w:tc>
        <w:tc>
          <w:tcPr>
            <w:tcW w:w="343" w:type="pct"/>
            <w:shd w:val="clear" w:color="000000" w:fill="FFFFFF"/>
            <w:vAlign w:val="center"/>
          </w:tcPr>
          <w:p w14:paraId="7532D80E"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375" w:type="pct"/>
            <w:shd w:val="clear" w:color="000000" w:fill="FFFFFF"/>
            <w:vAlign w:val="center"/>
          </w:tcPr>
          <w:p w14:paraId="3A97786A"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405" w:type="pct"/>
            <w:shd w:val="clear" w:color="000000" w:fill="FFFFFF"/>
            <w:vAlign w:val="center"/>
          </w:tcPr>
          <w:p w14:paraId="5FF34090" w14:textId="77777777" w:rsidR="00231C6F" w:rsidRPr="00FA77A6" w:rsidRDefault="00231C6F" w:rsidP="0054747A">
            <w:pPr>
              <w:jc w:val="center"/>
              <w:rPr>
                <w:rFonts w:eastAsia="Times New Roman" w:cstheme="minorHAnsi"/>
                <w:lang w:bidi="ar-SA"/>
              </w:rPr>
            </w:pPr>
            <w:r w:rsidRPr="00FA77A6">
              <w:rPr>
                <w:rFonts w:cstheme="minorHAnsi"/>
              </w:rPr>
              <w:t>0.04%</w:t>
            </w:r>
          </w:p>
        </w:tc>
        <w:tc>
          <w:tcPr>
            <w:tcW w:w="406" w:type="pct"/>
            <w:shd w:val="clear" w:color="000000" w:fill="FFFFFF"/>
            <w:vAlign w:val="center"/>
          </w:tcPr>
          <w:p w14:paraId="1200CE26"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43F1489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A7BB3D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6ADE0F2"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5512AEC" w14:textId="77777777" w:rsidTr="00FA77A6">
        <w:trPr>
          <w:cantSplit/>
          <w:trHeight w:val="144"/>
        </w:trPr>
        <w:tc>
          <w:tcPr>
            <w:tcW w:w="286" w:type="pct"/>
            <w:shd w:val="clear" w:color="auto" w:fill="FFFFFF" w:themeFill="background1"/>
            <w:vAlign w:val="center"/>
          </w:tcPr>
          <w:p w14:paraId="0FF56C2A"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5433C0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Intensive Outpatient/Partial Hospitalization Ages 0—12 years—Female</w:t>
            </w:r>
          </w:p>
        </w:tc>
        <w:tc>
          <w:tcPr>
            <w:tcW w:w="312" w:type="pct"/>
            <w:shd w:val="clear" w:color="auto" w:fill="auto"/>
            <w:vAlign w:val="center"/>
          </w:tcPr>
          <w:p w14:paraId="0F61EDC6"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3AEB7EA0" w14:textId="77777777" w:rsidR="00231C6F" w:rsidRPr="00FA77A6" w:rsidRDefault="00231C6F" w:rsidP="0054747A">
            <w:pPr>
              <w:jc w:val="center"/>
              <w:rPr>
                <w:rFonts w:eastAsia="Times New Roman" w:cstheme="minorHAnsi"/>
                <w:lang w:bidi="ar-SA"/>
              </w:rPr>
            </w:pPr>
            <w:r w:rsidRPr="00FA77A6">
              <w:rPr>
                <w:rFonts w:cstheme="minorHAnsi"/>
              </w:rPr>
              <w:t>6</w:t>
            </w:r>
          </w:p>
        </w:tc>
        <w:tc>
          <w:tcPr>
            <w:tcW w:w="311" w:type="pct"/>
            <w:shd w:val="clear" w:color="000000" w:fill="FFFFFF"/>
            <w:vAlign w:val="center"/>
          </w:tcPr>
          <w:p w14:paraId="776594B7" w14:textId="77777777" w:rsidR="00231C6F" w:rsidRPr="00FA77A6" w:rsidRDefault="00231C6F" w:rsidP="0054747A">
            <w:pPr>
              <w:jc w:val="center"/>
              <w:rPr>
                <w:rFonts w:eastAsia="Times New Roman" w:cstheme="minorHAnsi"/>
                <w:b/>
                <w:bCs/>
                <w:lang w:bidi="ar-SA"/>
              </w:rPr>
            </w:pPr>
            <w:r w:rsidRPr="00FA77A6">
              <w:rPr>
                <w:rFonts w:cstheme="minorHAnsi"/>
                <w:b/>
                <w:bCs/>
              </w:rPr>
              <w:t>0.16%</w:t>
            </w:r>
          </w:p>
        </w:tc>
        <w:tc>
          <w:tcPr>
            <w:tcW w:w="343" w:type="pct"/>
            <w:shd w:val="clear" w:color="000000" w:fill="FFFFFF"/>
            <w:vAlign w:val="center"/>
          </w:tcPr>
          <w:p w14:paraId="0F073375"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375" w:type="pct"/>
            <w:shd w:val="clear" w:color="000000" w:fill="FFFFFF"/>
            <w:vAlign w:val="center"/>
          </w:tcPr>
          <w:p w14:paraId="224DD677" w14:textId="77777777" w:rsidR="00231C6F" w:rsidRPr="00FA77A6" w:rsidRDefault="00231C6F" w:rsidP="0054747A">
            <w:pPr>
              <w:jc w:val="center"/>
              <w:rPr>
                <w:rFonts w:eastAsia="Times New Roman" w:cstheme="minorHAnsi"/>
                <w:lang w:bidi="ar-SA"/>
              </w:rPr>
            </w:pPr>
            <w:r w:rsidRPr="00FA77A6">
              <w:rPr>
                <w:rFonts w:cstheme="minorHAnsi"/>
              </w:rPr>
              <w:t>0.2%</w:t>
            </w:r>
          </w:p>
        </w:tc>
        <w:tc>
          <w:tcPr>
            <w:tcW w:w="405" w:type="pct"/>
            <w:shd w:val="clear" w:color="000000" w:fill="FFFFFF"/>
            <w:vAlign w:val="center"/>
          </w:tcPr>
          <w:p w14:paraId="1F29473C" w14:textId="77777777" w:rsidR="00231C6F" w:rsidRPr="00FA77A6" w:rsidRDefault="00231C6F" w:rsidP="0054747A">
            <w:pPr>
              <w:jc w:val="center"/>
              <w:rPr>
                <w:rFonts w:eastAsia="Times New Roman" w:cstheme="minorHAnsi"/>
                <w:lang w:bidi="ar-SA"/>
              </w:rPr>
            </w:pPr>
            <w:r w:rsidRPr="00FA77A6">
              <w:rPr>
                <w:rFonts w:cstheme="minorHAnsi"/>
              </w:rPr>
              <w:t>0.13%</w:t>
            </w:r>
          </w:p>
        </w:tc>
        <w:tc>
          <w:tcPr>
            <w:tcW w:w="406" w:type="pct"/>
            <w:shd w:val="clear" w:color="000000" w:fill="FFFFFF"/>
            <w:vAlign w:val="center"/>
          </w:tcPr>
          <w:p w14:paraId="0D9E7E86"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1468973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B7E368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3FFBF0E"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EFCE9C8" w14:textId="77777777" w:rsidTr="00FA77A6">
        <w:trPr>
          <w:cantSplit/>
          <w:trHeight w:val="144"/>
        </w:trPr>
        <w:tc>
          <w:tcPr>
            <w:tcW w:w="286" w:type="pct"/>
            <w:shd w:val="clear" w:color="auto" w:fill="FFFFFF" w:themeFill="background1"/>
            <w:vAlign w:val="center"/>
          </w:tcPr>
          <w:p w14:paraId="15E84101"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A128FB8"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Intensive Outpatient/Partial Hospitalization Ages 0—12 years—Total Rate</w:t>
            </w:r>
          </w:p>
        </w:tc>
        <w:tc>
          <w:tcPr>
            <w:tcW w:w="312" w:type="pct"/>
            <w:shd w:val="clear" w:color="auto" w:fill="auto"/>
            <w:vAlign w:val="center"/>
          </w:tcPr>
          <w:p w14:paraId="05203CD8"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40CAEA62" w14:textId="77777777" w:rsidR="00231C6F" w:rsidRPr="00FA77A6" w:rsidRDefault="00231C6F" w:rsidP="0054747A">
            <w:pPr>
              <w:jc w:val="center"/>
              <w:rPr>
                <w:rFonts w:eastAsia="Times New Roman" w:cstheme="minorHAnsi"/>
                <w:lang w:bidi="ar-SA"/>
              </w:rPr>
            </w:pPr>
            <w:r w:rsidRPr="00FA77A6">
              <w:rPr>
                <w:rFonts w:cstheme="minorHAnsi"/>
              </w:rPr>
              <w:t>10</w:t>
            </w:r>
          </w:p>
        </w:tc>
        <w:tc>
          <w:tcPr>
            <w:tcW w:w="311" w:type="pct"/>
            <w:shd w:val="clear" w:color="000000" w:fill="FFFFFF"/>
            <w:vAlign w:val="center"/>
          </w:tcPr>
          <w:p w14:paraId="438E891E" w14:textId="77777777" w:rsidR="00231C6F" w:rsidRPr="00FA77A6" w:rsidRDefault="00231C6F" w:rsidP="0054747A">
            <w:pPr>
              <w:jc w:val="center"/>
              <w:rPr>
                <w:rFonts w:eastAsia="Times New Roman" w:cstheme="minorHAnsi"/>
                <w:b/>
                <w:bCs/>
                <w:lang w:bidi="ar-SA"/>
              </w:rPr>
            </w:pPr>
            <w:r w:rsidRPr="00FA77A6">
              <w:rPr>
                <w:rFonts w:cstheme="minorHAnsi"/>
                <w:b/>
                <w:bCs/>
              </w:rPr>
              <w:t>0.13%</w:t>
            </w:r>
          </w:p>
        </w:tc>
        <w:tc>
          <w:tcPr>
            <w:tcW w:w="343" w:type="pct"/>
            <w:shd w:val="clear" w:color="000000" w:fill="FFFFFF"/>
            <w:vAlign w:val="center"/>
          </w:tcPr>
          <w:p w14:paraId="4E2F23BB"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375" w:type="pct"/>
            <w:shd w:val="clear" w:color="000000" w:fill="FFFFFF"/>
            <w:vAlign w:val="center"/>
          </w:tcPr>
          <w:p w14:paraId="017AA2FD" w14:textId="77777777" w:rsidR="00231C6F" w:rsidRPr="00FA77A6" w:rsidRDefault="00231C6F" w:rsidP="0054747A">
            <w:pPr>
              <w:jc w:val="center"/>
              <w:rPr>
                <w:rFonts w:eastAsia="Times New Roman" w:cstheme="minorHAnsi"/>
                <w:lang w:bidi="ar-SA"/>
              </w:rPr>
            </w:pPr>
            <w:r w:rsidRPr="00FA77A6">
              <w:rPr>
                <w:rFonts w:cstheme="minorHAnsi"/>
              </w:rPr>
              <w:t>0.2%</w:t>
            </w:r>
          </w:p>
        </w:tc>
        <w:tc>
          <w:tcPr>
            <w:tcW w:w="405" w:type="pct"/>
            <w:shd w:val="clear" w:color="000000" w:fill="FFFFFF"/>
            <w:vAlign w:val="center"/>
          </w:tcPr>
          <w:p w14:paraId="58CB8685" w14:textId="77777777" w:rsidR="00231C6F" w:rsidRPr="00FA77A6" w:rsidRDefault="00231C6F" w:rsidP="0054747A">
            <w:pPr>
              <w:jc w:val="center"/>
              <w:rPr>
                <w:rFonts w:eastAsia="Times New Roman" w:cstheme="minorHAnsi"/>
                <w:lang w:bidi="ar-SA"/>
              </w:rPr>
            </w:pPr>
            <w:r w:rsidRPr="00FA77A6">
              <w:rPr>
                <w:rFonts w:cstheme="minorHAnsi"/>
              </w:rPr>
              <w:t>0.08%</w:t>
            </w:r>
          </w:p>
        </w:tc>
        <w:tc>
          <w:tcPr>
            <w:tcW w:w="406" w:type="pct"/>
            <w:shd w:val="clear" w:color="000000" w:fill="FFFFFF"/>
            <w:vAlign w:val="center"/>
          </w:tcPr>
          <w:p w14:paraId="12F48884"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4A25F9F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DF3FDB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458D556"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D9483BE" w14:textId="77777777" w:rsidTr="00FA77A6">
        <w:trPr>
          <w:cantSplit/>
          <w:trHeight w:val="144"/>
        </w:trPr>
        <w:tc>
          <w:tcPr>
            <w:tcW w:w="286" w:type="pct"/>
            <w:shd w:val="clear" w:color="auto" w:fill="FFFFFF" w:themeFill="background1"/>
            <w:vAlign w:val="center"/>
          </w:tcPr>
          <w:p w14:paraId="27A17792"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874F4AD"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Intensive Outpatient/Partial Hospitalization Ages 13—17 years—Male</w:t>
            </w:r>
          </w:p>
        </w:tc>
        <w:tc>
          <w:tcPr>
            <w:tcW w:w="312" w:type="pct"/>
            <w:shd w:val="clear" w:color="auto" w:fill="auto"/>
            <w:vAlign w:val="center"/>
          </w:tcPr>
          <w:p w14:paraId="39DB8C7B"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36A9196F" w14:textId="77777777" w:rsidR="00231C6F" w:rsidRPr="00FA77A6" w:rsidRDefault="00231C6F" w:rsidP="0054747A">
            <w:pPr>
              <w:jc w:val="center"/>
              <w:rPr>
                <w:rFonts w:eastAsia="Times New Roman" w:cstheme="minorHAnsi"/>
                <w:lang w:bidi="ar-SA"/>
              </w:rPr>
            </w:pPr>
            <w:r w:rsidRPr="00FA77A6">
              <w:rPr>
                <w:rFonts w:cstheme="minorHAnsi"/>
              </w:rPr>
              <w:t>7</w:t>
            </w:r>
          </w:p>
        </w:tc>
        <w:tc>
          <w:tcPr>
            <w:tcW w:w="311" w:type="pct"/>
            <w:shd w:val="clear" w:color="000000" w:fill="FFFFFF"/>
            <w:vAlign w:val="center"/>
          </w:tcPr>
          <w:p w14:paraId="10418D7F" w14:textId="77777777" w:rsidR="00231C6F" w:rsidRPr="00FA77A6" w:rsidRDefault="00231C6F" w:rsidP="0054747A">
            <w:pPr>
              <w:jc w:val="center"/>
              <w:rPr>
                <w:rFonts w:eastAsia="Times New Roman" w:cstheme="minorHAnsi"/>
                <w:b/>
                <w:bCs/>
                <w:lang w:bidi="ar-SA"/>
              </w:rPr>
            </w:pPr>
            <w:r w:rsidRPr="00FA77A6">
              <w:rPr>
                <w:rFonts w:cstheme="minorHAnsi"/>
                <w:b/>
                <w:bCs/>
              </w:rPr>
              <w:t>0.32%</w:t>
            </w:r>
          </w:p>
        </w:tc>
        <w:tc>
          <w:tcPr>
            <w:tcW w:w="343" w:type="pct"/>
            <w:shd w:val="clear" w:color="000000" w:fill="FFFFFF"/>
            <w:vAlign w:val="center"/>
          </w:tcPr>
          <w:p w14:paraId="3DDDF044"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375" w:type="pct"/>
            <w:shd w:val="clear" w:color="000000" w:fill="FFFFFF"/>
            <w:vAlign w:val="center"/>
          </w:tcPr>
          <w:p w14:paraId="06574436" w14:textId="77777777" w:rsidR="00231C6F" w:rsidRPr="00FA77A6" w:rsidRDefault="00231C6F" w:rsidP="0054747A">
            <w:pPr>
              <w:jc w:val="center"/>
              <w:rPr>
                <w:rFonts w:eastAsia="Times New Roman" w:cstheme="minorHAnsi"/>
                <w:lang w:bidi="ar-SA"/>
              </w:rPr>
            </w:pPr>
            <w:r w:rsidRPr="00FA77A6">
              <w:rPr>
                <w:rFonts w:cstheme="minorHAnsi"/>
              </w:rPr>
              <w:t>0.4%</w:t>
            </w:r>
          </w:p>
        </w:tc>
        <w:tc>
          <w:tcPr>
            <w:tcW w:w="405" w:type="pct"/>
            <w:shd w:val="clear" w:color="000000" w:fill="FFFFFF"/>
            <w:vAlign w:val="center"/>
          </w:tcPr>
          <w:p w14:paraId="5CE0877C" w14:textId="77777777" w:rsidR="00231C6F" w:rsidRPr="00FA77A6" w:rsidRDefault="00231C6F" w:rsidP="0054747A">
            <w:pPr>
              <w:jc w:val="center"/>
              <w:rPr>
                <w:rFonts w:eastAsia="Times New Roman" w:cstheme="minorHAnsi"/>
                <w:lang w:bidi="ar-SA"/>
              </w:rPr>
            </w:pPr>
            <w:r w:rsidRPr="00FA77A6">
              <w:rPr>
                <w:rFonts w:cstheme="minorHAnsi"/>
              </w:rPr>
              <w:t>0.25%</w:t>
            </w:r>
          </w:p>
        </w:tc>
        <w:tc>
          <w:tcPr>
            <w:tcW w:w="406" w:type="pct"/>
            <w:shd w:val="clear" w:color="000000" w:fill="FFFFFF"/>
            <w:vAlign w:val="center"/>
          </w:tcPr>
          <w:p w14:paraId="2CBA7EE8"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09A3627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C058DC7"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C1CF29E"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4CD2F6B" w14:textId="77777777" w:rsidTr="00FA77A6">
        <w:trPr>
          <w:cantSplit/>
          <w:trHeight w:val="144"/>
        </w:trPr>
        <w:tc>
          <w:tcPr>
            <w:tcW w:w="286" w:type="pct"/>
            <w:shd w:val="clear" w:color="auto" w:fill="FFFFFF" w:themeFill="background1"/>
            <w:vAlign w:val="center"/>
          </w:tcPr>
          <w:p w14:paraId="258F02E4"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A6EA9C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Intensive Outpatient/Partial Hospitalization Ages 13—17 years—Female</w:t>
            </w:r>
          </w:p>
        </w:tc>
        <w:tc>
          <w:tcPr>
            <w:tcW w:w="312" w:type="pct"/>
            <w:shd w:val="clear" w:color="auto" w:fill="auto"/>
            <w:vAlign w:val="center"/>
          </w:tcPr>
          <w:p w14:paraId="02737BE1"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236418B8" w14:textId="77777777" w:rsidR="00231C6F" w:rsidRPr="00FA77A6" w:rsidRDefault="00231C6F" w:rsidP="0054747A">
            <w:pPr>
              <w:jc w:val="center"/>
              <w:rPr>
                <w:rFonts w:eastAsia="Times New Roman" w:cstheme="minorHAnsi"/>
                <w:lang w:bidi="ar-SA"/>
              </w:rPr>
            </w:pPr>
            <w:r w:rsidRPr="00FA77A6">
              <w:rPr>
                <w:rFonts w:cstheme="minorHAnsi"/>
              </w:rPr>
              <w:t>26</w:t>
            </w:r>
          </w:p>
        </w:tc>
        <w:tc>
          <w:tcPr>
            <w:tcW w:w="311" w:type="pct"/>
            <w:shd w:val="clear" w:color="000000" w:fill="FFFFFF"/>
            <w:vAlign w:val="center"/>
          </w:tcPr>
          <w:p w14:paraId="5215043E" w14:textId="77777777" w:rsidR="00231C6F" w:rsidRPr="00FA77A6" w:rsidRDefault="00231C6F" w:rsidP="0054747A">
            <w:pPr>
              <w:jc w:val="center"/>
              <w:rPr>
                <w:rFonts w:eastAsia="Times New Roman" w:cstheme="minorHAnsi"/>
                <w:b/>
                <w:bCs/>
                <w:lang w:bidi="ar-SA"/>
              </w:rPr>
            </w:pPr>
            <w:r w:rsidRPr="00FA77A6">
              <w:rPr>
                <w:rFonts w:cstheme="minorHAnsi"/>
                <w:b/>
                <w:bCs/>
              </w:rPr>
              <w:t>1.14%</w:t>
            </w:r>
          </w:p>
        </w:tc>
        <w:tc>
          <w:tcPr>
            <w:tcW w:w="343" w:type="pct"/>
            <w:shd w:val="clear" w:color="000000" w:fill="FFFFFF"/>
            <w:vAlign w:val="center"/>
          </w:tcPr>
          <w:p w14:paraId="0B508E40" w14:textId="77777777" w:rsidR="00231C6F" w:rsidRPr="00FA77A6" w:rsidRDefault="00231C6F" w:rsidP="0054747A">
            <w:pPr>
              <w:jc w:val="center"/>
              <w:rPr>
                <w:rFonts w:eastAsia="Times New Roman" w:cstheme="minorHAnsi"/>
                <w:lang w:bidi="ar-SA"/>
              </w:rPr>
            </w:pPr>
            <w:r w:rsidRPr="00FA77A6">
              <w:rPr>
                <w:rFonts w:cstheme="minorHAnsi"/>
              </w:rPr>
              <w:t>1.0%</w:t>
            </w:r>
          </w:p>
        </w:tc>
        <w:tc>
          <w:tcPr>
            <w:tcW w:w="375" w:type="pct"/>
            <w:shd w:val="clear" w:color="000000" w:fill="FFFFFF"/>
            <w:vAlign w:val="center"/>
          </w:tcPr>
          <w:p w14:paraId="2C6DEAEB" w14:textId="77777777" w:rsidR="00231C6F" w:rsidRPr="00FA77A6" w:rsidRDefault="00231C6F" w:rsidP="0054747A">
            <w:pPr>
              <w:jc w:val="center"/>
              <w:rPr>
                <w:rFonts w:eastAsia="Times New Roman" w:cstheme="minorHAnsi"/>
                <w:lang w:bidi="ar-SA"/>
              </w:rPr>
            </w:pPr>
            <w:r w:rsidRPr="00FA77A6">
              <w:rPr>
                <w:rFonts w:cstheme="minorHAnsi"/>
              </w:rPr>
              <w:t>1.3%</w:t>
            </w:r>
          </w:p>
        </w:tc>
        <w:tc>
          <w:tcPr>
            <w:tcW w:w="405" w:type="pct"/>
            <w:shd w:val="clear" w:color="000000" w:fill="FFFFFF"/>
            <w:vAlign w:val="center"/>
          </w:tcPr>
          <w:p w14:paraId="0FD9FFA8" w14:textId="77777777" w:rsidR="00231C6F" w:rsidRPr="00FA77A6" w:rsidRDefault="00231C6F" w:rsidP="0054747A">
            <w:pPr>
              <w:jc w:val="center"/>
              <w:rPr>
                <w:rFonts w:eastAsia="Times New Roman" w:cstheme="minorHAnsi"/>
                <w:lang w:bidi="ar-SA"/>
              </w:rPr>
            </w:pPr>
            <w:r w:rsidRPr="00FA77A6">
              <w:rPr>
                <w:rFonts w:cstheme="minorHAnsi"/>
              </w:rPr>
              <w:t>0.85%</w:t>
            </w:r>
          </w:p>
        </w:tc>
        <w:tc>
          <w:tcPr>
            <w:tcW w:w="406" w:type="pct"/>
            <w:shd w:val="clear" w:color="000000" w:fill="FFFFFF"/>
            <w:vAlign w:val="center"/>
          </w:tcPr>
          <w:p w14:paraId="3931920B"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DBC8AC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52606B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EDD247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9FE4982" w14:textId="77777777" w:rsidTr="00FA77A6">
        <w:trPr>
          <w:cantSplit/>
          <w:trHeight w:val="144"/>
        </w:trPr>
        <w:tc>
          <w:tcPr>
            <w:tcW w:w="286" w:type="pct"/>
            <w:shd w:val="clear" w:color="auto" w:fill="FFFFFF" w:themeFill="background1"/>
            <w:vAlign w:val="center"/>
          </w:tcPr>
          <w:p w14:paraId="6EA0E034"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CC61DE8"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Intensive Outpatient/Partial Hospitalization Ages 13—17 years—Total Rate</w:t>
            </w:r>
          </w:p>
        </w:tc>
        <w:tc>
          <w:tcPr>
            <w:tcW w:w="312" w:type="pct"/>
            <w:shd w:val="clear" w:color="auto" w:fill="auto"/>
            <w:vAlign w:val="center"/>
          </w:tcPr>
          <w:p w14:paraId="4776203A"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19BF2DD6" w14:textId="77777777" w:rsidR="00231C6F" w:rsidRPr="00FA77A6" w:rsidRDefault="00231C6F" w:rsidP="0054747A">
            <w:pPr>
              <w:jc w:val="center"/>
              <w:rPr>
                <w:rFonts w:eastAsia="Times New Roman" w:cstheme="minorHAnsi"/>
                <w:lang w:bidi="ar-SA"/>
              </w:rPr>
            </w:pPr>
            <w:r w:rsidRPr="00FA77A6">
              <w:rPr>
                <w:rFonts w:cstheme="minorHAnsi"/>
              </w:rPr>
              <w:t>33</w:t>
            </w:r>
          </w:p>
        </w:tc>
        <w:tc>
          <w:tcPr>
            <w:tcW w:w="311" w:type="pct"/>
            <w:shd w:val="clear" w:color="000000" w:fill="FFFFFF"/>
            <w:vAlign w:val="center"/>
          </w:tcPr>
          <w:p w14:paraId="564E1946" w14:textId="77777777" w:rsidR="00231C6F" w:rsidRPr="00FA77A6" w:rsidRDefault="00231C6F" w:rsidP="0054747A">
            <w:pPr>
              <w:jc w:val="center"/>
              <w:rPr>
                <w:rFonts w:eastAsia="Times New Roman" w:cstheme="minorHAnsi"/>
                <w:b/>
                <w:bCs/>
                <w:lang w:bidi="ar-SA"/>
              </w:rPr>
            </w:pPr>
            <w:r w:rsidRPr="00FA77A6">
              <w:rPr>
                <w:rFonts w:cstheme="minorHAnsi"/>
                <w:b/>
                <w:bCs/>
              </w:rPr>
              <w:t>0.74%</w:t>
            </w:r>
          </w:p>
        </w:tc>
        <w:tc>
          <w:tcPr>
            <w:tcW w:w="343" w:type="pct"/>
            <w:shd w:val="clear" w:color="000000" w:fill="FFFFFF"/>
            <w:vAlign w:val="center"/>
          </w:tcPr>
          <w:p w14:paraId="0D2C648E" w14:textId="77777777" w:rsidR="00231C6F" w:rsidRPr="00FA77A6" w:rsidRDefault="00231C6F" w:rsidP="0054747A">
            <w:pPr>
              <w:jc w:val="center"/>
              <w:rPr>
                <w:rFonts w:eastAsia="Times New Roman" w:cstheme="minorHAnsi"/>
                <w:lang w:bidi="ar-SA"/>
              </w:rPr>
            </w:pPr>
            <w:r w:rsidRPr="00FA77A6">
              <w:rPr>
                <w:rFonts w:cstheme="minorHAnsi"/>
              </w:rPr>
              <w:t>0.7%</w:t>
            </w:r>
          </w:p>
        </w:tc>
        <w:tc>
          <w:tcPr>
            <w:tcW w:w="375" w:type="pct"/>
            <w:shd w:val="clear" w:color="000000" w:fill="FFFFFF"/>
            <w:vAlign w:val="center"/>
          </w:tcPr>
          <w:p w14:paraId="7B1A520E" w14:textId="77777777" w:rsidR="00231C6F" w:rsidRPr="00FA77A6" w:rsidRDefault="00231C6F" w:rsidP="0054747A">
            <w:pPr>
              <w:jc w:val="center"/>
              <w:rPr>
                <w:rFonts w:eastAsia="Times New Roman" w:cstheme="minorHAnsi"/>
                <w:lang w:bidi="ar-SA"/>
              </w:rPr>
            </w:pPr>
            <w:r w:rsidRPr="00FA77A6">
              <w:rPr>
                <w:rFonts w:cstheme="minorHAnsi"/>
              </w:rPr>
              <w:t>0.8%</w:t>
            </w:r>
          </w:p>
        </w:tc>
        <w:tc>
          <w:tcPr>
            <w:tcW w:w="405" w:type="pct"/>
            <w:shd w:val="clear" w:color="000000" w:fill="FFFFFF"/>
            <w:vAlign w:val="center"/>
          </w:tcPr>
          <w:p w14:paraId="3BCAE550" w14:textId="77777777" w:rsidR="00231C6F" w:rsidRPr="00FA77A6" w:rsidRDefault="00231C6F" w:rsidP="0054747A">
            <w:pPr>
              <w:jc w:val="center"/>
              <w:rPr>
                <w:rFonts w:eastAsia="Times New Roman" w:cstheme="minorHAnsi"/>
                <w:lang w:bidi="ar-SA"/>
              </w:rPr>
            </w:pPr>
            <w:r w:rsidRPr="00FA77A6">
              <w:rPr>
                <w:rFonts w:cstheme="minorHAnsi"/>
              </w:rPr>
              <w:t>0.56%</w:t>
            </w:r>
          </w:p>
        </w:tc>
        <w:tc>
          <w:tcPr>
            <w:tcW w:w="406" w:type="pct"/>
            <w:shd w:val="clear" w:color="000000" w:fill="FFFFFF"/>
            <w:vAlign w:val="center"/>
          </w:tcPr>
          <w:p w14:paraId="71CBFC36"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9978EC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64CC57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A3FBB39"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6BDBC8F" w14:textId="77777777" w:rsidTr="00FA77A6">
        <w:trPr>
          <w:cantSplit/>
          <w:trHeight w:val="144"/>
        </w:trPr>
        <w:tc>
          <w:tcPr>
            <w:tcW w:w="286" w:type="pct"/>
            <w:shd w:val="clear" w:color="auto" w:fill="FFFFFF" w:themeFill="background1"/>
            <w:vAlign w:val="center"/>
          </w:tcPr>
          <w:p w14:paraId="7B56C4D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ACB147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Outpatient Ages 0—12 years—Male</w:t>
            </w:r>
          </w:p>
        </w:tc>
        <w:tc>
          <w:tcPr>
            <w:tcW w:w="312" w:type="pct"/>
            <w:shd w:val="clear" w:color="auto" w:fill="auto"/>
            <w:vAlign w:val="center"/>
          </w:tcPr>
          <w:p w14:paraId="6BDC423D"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7BE5FC6B" w14:textId="77777777" w:rsidR="00231C6F" w:rsidRPr="00FA77A6" w:rsidRDefault="00231C6F" w:rsidP="0054747A">
            <w:pPr>
              <w:jc w:val="center"/>
              <w:rPr>
                <w:rFonts w:eastAsia="Times New Roman" w:cstheme="minorHAnsi"/>
                <w:lang w:bidi="ar-SA"/>
              </w:rPr>
            </w:pPr>
            <w:r w:rsidRPr="00FA77A6">
              <w:rPr>
                <w:rFonts w:cstheme="minorHAnsi"/>
              </w:rPr>
              <w:t>161</w:t>
            </w:r>
          </w:p>
        </w:tc>
        <w:tc>
          <w:tcPr>
            <w:tcW w:w="311" w:type="pct"/>
            <w:shd w:val="clear" w:color="000000" w:fill="FFFFFF"/>
            <w:vAlign w:val="center"/>
          </w:tcPr>
          <w:p w14:paraId="41118231" w14:textId="77777777" w:rsidR="00231C6F" w:rsidRPr="00FA77A6" w:rsidRDefault="00231C6F" w:rsidP="0054747A">
            <w:pPr>
              <w:jc w:val="center"/>
              <w:rPr>
                <w:rFonts w:eastAsia="Times New Roman" w:cstheme="minorHAnsi"/>
                <w:b/>
                <w:bCs/>
                <w:lang w:bidi="ar-SA"/>
              </w:rPr>
            </w:pPr>
            <w:r w:rsidRPr="00FA77A6">
              <w:rPr>
                <w:rFonts w:cstheme="minorHAnsi"/>
                <w:b/>
                <w:bCs/>
              </w:rPr>
              <w:t>4.20%</w:t>
            </w:r>
          </w:p>
        </w:tc>
        <w:tc>
          <w:tcPr>
            <w:tcW w:w="343" w:type="pct"/>
            <w:shd w:val="clear" w:color="000000" w:fill="FFFFFF"/>
            <w:vAlign w:val="center"/>
          </w:tcPr>
          <w:p w14:paraId="57BC6C3D" w14:textId="77777777" w:rsidR="00231C6F" w:rsidRPr="00FA77A6" w:rsidRDefault="00231C6F" w:rsidP="0054747A">
            <w:pPr>
              <w:jc w:val="center"/>
              <w:rPr>
                <w:rFonts w:eastAsia="Times New Roman" w:cstheme="minorHAnsi"/>
                <w:lang w:bidi="ar-SA"/>
              </w:rPr>
            </w:pPr>
            <w:r w:rsidRPr="00FA77A6">
              <w:rPr>
                <w:rFonts w:cstheme="minorHAnsi"/>
              </w:rPr>
              <w:t>4.0%</w:t>
            </w:r>
          </w:p>
        </w:tc>
        <w:tc>
          <w:tcPr>
            <w:tcW w:w="375" w:type="pct"/>
            <w:shd w:val="clear" w:color="000000" w:fill="FFFFFF"/>
            <w:vAlign w:val="center"/>
          </w:tcPr>
          <w:p w14:paraId="72914336" w14:textId="77777777" w:rsidR="00231C6F" w:rsidRPr="00FA77A6" w:rsidRDefault="00231C6F" w:rsidP="0054747A">
            <w:pPr>
              <w:jc w:val="center"/>
              <w:rPr>
                <w:rFonts w:eastAsia="Times New Roman" w:cstheme="minorHAnsi"/>
                <w:lang w:bidi="ar-SA"/>
              </w:rPr>
            </w:pPr>
            <w:r w:rsidRPr="00FA77A6">
              <w:rPr>
                <w:rFonts w:cstheme="minorHAnsi"/>
              </w:rPr>
              <w:t>4.4%</w:t>
            </w:r>
          </w:p>
        </w:tc>
        <w:tc>
          <w:tcPr>
            <w:tcW w:w="405" w:type="pct"/>
            <w:shd w:val="clear" w:color="000000" w:fill="FFFFFF"/>
            <w:vAlign w:val="center"/>
          </w:tcPr>
          <w:p w14:paraId="49CC73C4" w14:textId="77777777" w:rsidR="00231C6F" w:rsidRPr="00FA77A6" w:rsidRDefault="00231C6F" w:rsidP="0054747A">
            <w:pPr>
              <w:jc w:val="center"/>
              <w:rPr>
                <w:rFonts w:eastAsia="Times New Roman" w:cstheme="minorHAnsi"/>
                <w:lang w:bidi="ar-SA"/>
              </w:rPr>
            </w:pPr>
            <w:r w:rsidRPr="00FA77A6">
              <w:rPr>
                <w:rFonts w:cstheme="minorHAnsi"/>
              </w:rPr>
              <w:t>5.26%</w:t>
            </w:r>
          </w:p>
        </w:tc>
        <w:tc>
          <w:tcPr>
            <w:tcW w:w="406" w:type="pct"/>
            <w:shd w:val="clear" w:color="000000" w:fill="FFFFFF"/>
            <w:vAlign w:val="center"/>
          </w:tcPr>
          <w:p w14:paraId="4381F780"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6C00C66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4C88CF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CD51CC6"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32E1731F" w14:textId="77777777" w:rsidTr="00FA77A6">
        <w:trPr>
          <w:cantSplit/>
          <w:trHeight w:val="144"/>
        </w:trPr>
        <w:tc>
          <w:tcPr>
            <w:tcW w:w="286" w:type="pct"/>
            <w:shd w:val="clear" w:color="auto" w:fill="FFFFFF" w:themeFill="background1"/>
            <w:vAlign w:val="center"/>
          </w:tcPr>
          <w:p w14:paraId="57F7919D"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F9A21CE"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Outpatient Ages 0—12 years—Female</w:t>
            </w:r>
          </w:p>
        </w:tc>
        <w:tc>
          <w:tcPr>
            <w:tcW w:w="312" w:type="pct"/>
            <w:shd w:val="clear" w:color="auto" w:fill="auto"/>
            <w:vAlign w:val="center"/>
          </w:tcPr>
          <w:p w14:paraId="670FB9A5"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6151D8AA" w14:textId="77777777" w:rsidR="00231C6F" w:rsidRPr="00FA77A6" w:rsidRDefault="00231C6F" w:rsidP="0054747A">
            <w:pPr>
              <w:jc w:val="center"/>
              <w:rPr>
                <w:rFonts w:eastAsia="Times New Roman" w:cstheme="minorHAnsi"/>
                <w:lang w:bidi="ar-SA"/>
              </w:rPr>
            </w:pPr>
            <w:r w:rsidRPr="00FA77A6">
              <w:rPr>
                <w:rFonts w:cstheme="minorHAnsi"/>
              </w:rPr>
              <w:t>154</w:t>
            </w:r>
          </w:p>
        </w:tc>
        <w:tc>
          <w:tcPr>
            <w:tcW w:w="311" w:type="pct"/>
            <w:shd w:val="clear" w:color="000000" w:fill="FFFFFF"/>
            <w:vAlign w:val="center"/>
          </w:tcPr>
          <w:p w14:paraId="1BF1D6EA" w14:textId="77777777" w:rsidR="00231C6F" w:rsidRPr="00FA77A6" w:rsidRDefault="00231C6F" w:rsidP="0054747A">
            <w:pPr>
              <w:jc w:val="center"/>
              <w:rPr>
                <w:rFonts w:eastAsia="Times New Roman" w:cstheme="minorHAnsi"/>
                <w:b/>
                <w:bCs/>
                <w:lang w:bidi="ar-SA"/>
              </w:rPr>
            </w:pPr>
            <w:r w:rsidRPr="00FA77A6">
              <w:rPr>
                <w:rFonts w:cstheme="minorHAnsi"/>
                <w:b/>
                <w:bCs/>
              </w:rPr>
              <w:t>4.08%</w:t>
            </w:r>
          </w:p>
        </w:tc>
        <w:tc>
          <w:tcPr>
            <w:tcW w:w="343" w:type="pct"/>
            <w:shd w:val="clear" w:color="000000" w:fill="FFFFFF"/>
            <w:vAlign w:val="center"/>
          </w:tcPr>
          <w:p w14:paraId="27CE8ABA" w14:textId="77777777" w:rsidR="00231C6F" w:rsidRPr="00FA77A6" w:rsidRDefault="00231C6F" w:rsidP="0054747A">
            <w:pPr>
              <w:jc w:val="center"/>
              <w:rPr>
                <w:rFonts w:eastAsia="Times New Roman" w:cstheme="minorHAnsi"/>
                <w:lang w:bidi="ar-SA"/>
              </w:rPr>
            </w:pPr>
            <w:r w:rsidRPr="00FA77A6">
              <w:rPr>
                <w:rFonts w:cstheme="minorHAnsi"/>
              </w:rPr>
              <w:t>3.9%</w:t>
            </w:r>
          </w:p>
        </w:tc>
        <w:tc>
          <w:tcPr>
            <w:tcW w:w="375" w:type="pct"/>
            <w:shd w:val="clear" w:color="000000" w:fill="FFFFFF"/>
            <w:vAlign w:val="center"/>
          </w:tcPr>
          <w:p w14:paraId="39ACD27E" w14:textId="77777777" w:rsidR="00231C6F" w:rsidRPr="00FA77A6" w:rsidRDefault="00231C6F" w:rsidP="0054747A">
            <w:pPr>
              <w:jc w:val="center"/>
              <w:rPr>
                <w:rFonts w:eastAsia="Times New Roman" w:cstheme="minorHAnsi"/>
                <w:lang w:bidi="ar-SA"/>
              </w:rPr>
            </w:pPr>
            <w:r w:rsidRPr="00FA77A6">
              <w:rPr>
                <w:rFonts w:cstheme="minorHAnsi"/>
              </w:rPr>
              <w:t>4.3%</w:t>
            </w:r>
          </w:p>
        </w:tc>
        <w:tc>
          <w:tcPr>
            <w:tcW w:w="405" w:type="pct"/>
            <w:shd w:val="clear" w:color="000000" w:fill="FFFFFF"/>
            <w:vAlign w:val="center"/>
          </w:tcPr>
          <w:p w14:paraId="36140C35" w14:textId="77777777" w:rsidR="00231C6F" w:rsidRPr="00FA77A6" w:rsidRDefault="00231C6F" w:rsidP="0054747A">
            <w:pPr>
              <w:jc w:val="center"/>
              <w:rPr>
                <w:rFonts w:eastAsia="Times New Roman" w:cstheme="minorHAnsi"/>
                <w:lang w:bidi="ar-SA"/>
              </w:rPr>
            </w:pPr>
            <w:r w:rsidRPr="00FA77A6">
              <w:rPr>
                <w:rFonts w:cstheme="minorHAnsi"/>
              </w:rPr>
              <w:t>3.85%</w:t>
            </w:r>
          </w:p>
        </w:tc>
        <w:tc>
          <w:tcPr>
            <w:tcW w:w="406" w:type="pct"/>
            <w:shd w:val="clear" w:color="000000" w:fill="FFFFFF"/>
            <w:vAlign w:val="center"/>
          </w:tcPr>
          <w:p w14:paraId="3A251E54"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D09448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796918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6591758"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E533FC7" w14:textId="77777777" w:rsidTr="00FA77A6">
        <w:trPr>
          <w:cantSplit/>
          <w:trHeight w:val="144"/>
        </w:trPr>
        <w:tc>
          <w:tcPr>
            <w:tcW w:w="286" w:type="pct"/>
            <w:shd w:val="clear" w:color="auto" w:fill="FFFFFF" w:themeFill="background1"/>
            <w:vAlign w:val="center"/>
          </w:tcPr>
          <w:p w14:paraId="0E0A322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8338785"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Outpatient Ages 0—12 years—Total Rate</w:t>
            </w:r>
          </w:p>
        </w:tc>
        <w:tc>
          <w:tcPr>
            <w:tcW w:w="312" w:type="pct"/>
            <w:shd w:val="clear" w:color="auto" w:fill="auto"/>
            <w:vAlign w:val="center"/>
          </w:tcPr>
          <w:p w14:paraId="2BE2C25F"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3547942C" w14:textId="77777777" w:rsidR="00231C6F" w:rsidRPr="00FA77A6" w:rsidRDefault="00231C6F" w:rsidP="0054747A">
            <w:pPr>
              <w:jc w:val="center"/>
              <w:rPr>
                <w:rFonts w:eastAsia="Times New Roman" w:cstheme="minorHAnsi"/>
                <w:lang w:bidi="ar-SA"/>
              </w:rPr>
            </w:pPr>
            <w:r w:rsidRPr="00FA77A6">
              <w:rPr>
                <w:rFonts w:cstheme="minorHAnsi"/>
              </w:rPr>
              <w:t>315</w:t>
            </w:r>
          </w:p>
        </w:tc>
        <w:tc>
          <w:tcPr>
            <w:tcW w:w="311" w:type="pct"/>
            <w:shd w:val="clear" w:color="000000" w:fill="FFFFFF"/>
            <w:vAlign w:val="center"/>
          </w:tcPr>
          <w:p w14:paraId="160C37C6" w14:textId="77777777" w:rsidR="00231C6F" w:rsidRPr="00FA77A6" w:rsidRDefault="00231C6F" w:rsidP="0054747A">
            <w:pPr>
              <w:jc w:val="center"/>
              <w:rPr>
                <w:rFonts w:eastAsia="Times New Roman" w:cstheme="minorHAnsi"/>
                <w:b/>
                <w:bCs/>
                <w:lang w:bidi="ar-SA"/>
              </w:rPr>
            </w:pPr>
            <w:r w:rsidRPr="00FA77A6">
              <w:rPr>
                <w:rFonts w:cstheme="minorHAnsi"/>
                <w:b/>
                <w:bCs/>
              </w:rPr>
              <w:t>4.14%</w:t>
            </w:r>
          </w:p>
        </w:tc>
        <w:tc>
          <w:tcPr>
            <w:tcW w:w="343" w:type="pct"/>
            <w:shd w:val="clear" w:color="000000" w:fill="FFFFFF"/>
            <w:vAlign w:val="center"/>
          </w:tcPr>
          <w:p w14:paraId="6DC46DF6" w14:textId="77777777" w:rsidR="00231C6F" w:rsidRPr="00FA77A6" w:rsidRDefault="00231C6F" w:rsidP="0054747A">
            <w:pPr>
              <w:jc w:val="center"/>
              <w:rPr>
                <w:rFonts w:eastAsia="Times New Roman" w:cstheme="minorHAnsi"/>
                <w:lang w:bidi="ar-SA"/>
              </w:rPr>
            </w:pPr>
            <w:r w:rsidRPr="00FA77A6">
              <w:rPr>
                <w:rFonts w:cstheme="minorHAnsi"/>
              </w:rPr>
              <w:t>4.0%</w:t>
            </w:r>
          </w:p>
        </w:tc>
        <w:tc>
          <w:tcPr>
            <w:tcW w:w="375" w:type="pct"/>
            <w:shd w:val="clear" w:color="000000" w:fill="FFFFFF"/>
            <w:vAlign w:val="center"/>
          </w:tcPr>
          <w:p w14:paraId="23BB57B3" w14:textId="77777777" w:rsidR="00231C6F" w:rsidRPr="00FA77A6" w:rsidRDefault="00231C6F" w:rsidP="0054747A">
            <w:pPr>
              <w:jc w:val="center"/>
              <w:rPr>
                <w:rFonts w:eastAsia="Times New Roman" w:cstheme="minorHAnsi"/>
                <w:lang w:bidi="ar-SA"/>
              </w:rPr>
            </w:pPr>
            <w:r w:rsidRPr="00FA77A6">
              <w:rPr>
                <w:rFonts w:cstheme="minorHAnsi"/>
              </w:rPr>
              <w:t>4.3%</w:t>
            </w:r>
          </w:p>
        </w:tc>
        <w:tc>
          <w:tcPr>
            <w:tcW w:w="405" w:type="pct"/>
            <w:shd w:val="clear" w:color="000000" w:fill="FFFFFF"/>
            <w:vAlign w:val="center"/>
          </w:tcPr>
          <w:p w14:paraId="65204611" w14:textId="77777777" w:rsidR="00231C6F" w:rsidRPr="00FA77A6" w:rsidRDefault="00231C6F" w:rsidP="0054747A">
            <w:pPr>
              <w:jc w:val="center"/>
              <w:rPr>
                <w:rFonts w:eastAsia="Times New Roman" w:cstheme="minorHAnsi"/>
                <w:lang w:bidi="ar-SA"/>
              </w:rPr>
            </w:pPr>
            <w:r w:rsidRPr="00FA77A6">
              <w:rPr>
                <w:rFonts w:cstheme="minorHAnsi"/>
              </w:rPr>
              <w:t>4.55%</w:t>
            </w:r>
          </w:p>
        </w:tc>
        <w:tc>
          <w:tcPr>
            <w:tcW w:w="406" w:type="pct"/>
            <w:shd w:val="clear" w:color="000000" w:fill="FFFFFF"/>
            <w:vAlign w:val="center"/>
          </w:tcPr>
          <w:p w14:paraId="222CE46D"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2F43F2C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CC68E1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8451C15"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AF2A1E4" w14:textId="77777777" w:rsidTr="00FA77A6">
        <w:trPr>
          <w:cantSplit/>
          <w:trHeight w:val="144"/>
        </w:trPr>
        <w:tc>
          <w:tcPr>
            <w:tcW w:w="286" w:type="pct"/>
            <w:shd w:val="clear" w:color="auto" w:fill="FFFFFF" w:themeFill="background1"/>
            <w:vAlign w:val="center"/>
          </w:tcPr>
          <w:p w14:paraId="7AC26937"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F4B5E77"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Outpatient Ages 13—17 years—Male</w:t>
            </w:r>
          </w:p>
        </w:tc>
        <w:tc>
          <w:tcPr>
            <w:tcW w:w="312" w:type="pct"/>
            <w:shd w:val="clear" w:color="auto" w:fill="auto"/>
            <w:vAlign w:val="center"/>
          </w:tcPr>
          <w:p w14:paraId="5973BBE4"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47FC10AA" w14:textId="77777777" w:rsidR="00231C6F" w:rsidRPr="00FA77A6" w:rsidRDefault="00231C6F" w:rsidP="0054747A">
            <w:pPr>
              <w:jc w:val="center"/>
              <w:rPr>
                <w:rFonts w:eastAsia="Times New Roman" w:cstheme="minorHAnsi"/>
                <w:lang w:bidi="ar-SA"/>
              </w:rPr>
            </w:pPr>
            <w:r w:rsidRPr="00FA77A6">
              <w:rPr>
                <w:rFonts w:cstheme="minorHAnsi"/>
              </w:rPr>
              <w:t>134</w:t>
            </w:r>
          </w:p>
        </w:tc>
        <w:tc>
          <w:tcPr>
            <w:tcW w:w="311" w:type="pct"/>
            <w:shd w:val="clear" w:color="000000" w:fill="FFFFFF"/>
            <w:vAlign w:val="center"/>
          </w:tcPr>
          <w:p w14:paraId="2C1826BF" w14:textId="77777777" w:rsidR="00231C6F" w:rsidRPr="00FA77A6" w:rsidRDefault="00231C6F" w:rsidP="0054747A">
            <w:pPr>
              <w:jc w:val="center"/>
              <w:rPr>
                <w:rFonts w:eastAsia="Times New Roman" w:cstheme="minorHAnsi"/>
                <w:b/>
                <w:bCs/>
                <w:lang w:bidi="ar-SA"/>
              </w:rPr>
            </w:pPr>
            <w:r w:rsidRPr="00FA77A6">
              <w:rPr>
                <w:rFonts w:cstheme="minorHAnsi"/>
                <w:b/>
                <w:bCs/>
              </w:rPr>
              <w:t>6.08%</w:t>
            </w:r>
          </w:p>
        </w:tc>
        <w:tc>
          <w:tcPr>
            <w:tcW w:w="343" w:type="pct"/>
            <w:shd w:val="clear" w:color="000000" w:fill="FFFFFF"/>
            <w:vAlign w:val="center"/>
          </w:tcPr>
          <w:p w14:paraId="359330D3" w14:textId="77777777" w:rsidR="00231C6F" w:rsidRPr="00FA77A6" w:rsidRDefault="00231C6F" w:rsidP="0054747A">
            <w:pPr>
              <w:jc w:val="center"/>
              <w:rPr>
                <w:rFonts w:eastAsia="Times New Roman" w:cstheme="minorHAnsi"/>
                <w:lang w:bidi="ar-SA"/>
              </w:rPr>
            </w:pPr>
            <w:r w:rsidRPr="00FA77A6">
              <w:rPr>
                <w:rFonts w:cstheme="minorHAnsi"/>
              </w:rPr>
              <w:t>5.8%</w:t>
            </w:r>
          </w:p>
        </w:tc>
        <w:tc>
          <w:tcPr>
            <w:tcW w:w="375" w:type="pct"/>
            <w:shd w:val="clear" w:color="000000" w:fill="FFFFFF"/>
            <w:vAlign w:val="center"/>
          </w:tcPr>
          <w:p w14:paraId="6AC4D469" w14:textId="77777777" w:rsidR="00231C6F" w:rsidRPr="00FA77A6" w:rsidRDefault="00231C6F" w:rsidP="0054747A">
            <w:pPr>
              <w:jc w:val="center"/>
              <w:rPr>
                <w:rFonts w:eastAsia="Times New Roman" w:cstheme="minorHAnsi"/>
                <w:lang w:bidi="ar-SA"/>
              </w:rPr>
            </w:pPr>
            <w:r w:rsidRPr="00FA77A6">
              <w:rPr>
                <w:rFonts w:cstheme="minorHAnsi"/>
              </w:rPr>
              <w:t>6.4%</w:t>
            </w:r>
          </w:p>
        </w:tc>
        <w:tc>
          <w:tcPr>
            <w:tcW w:w="405" w:type="pct"/>
            <w:shd w:val="clear" w:color="000000" w:fill="FFFFFF"/>
            <w:vAlign w:val="center"/>
          </w:tcPr>
          <w:p w14:paraId="1C159E1B" w14:textId="77777777" w:rsidR="00231C6F" w:rsidRPr="00FA77A6" w:rsidRDefault="00231C6F" w:rsidP="0054747A">
            <w:pPr>
              <w:jc w:val="center"/>
              <w:rPr>
                <w:rFonts w:eastAsia="Times New Roman" w:cstheme="minorHAnsi"/>
                <w:lang w:bidi="ar-SA"/>
              </w:rPr>
            </w:pPr>
            <w:r w:rsidRPr="00FA77A6">
              <w:rPr>
                <w:rFonts w:cstheme="minorHAnsi"/>
              </w:rPr>
              <w:t>6.20%</w:t>
            </w:r>
          </w:p>
        </w:tc>
        <w:tc>
          <w:tcPr>
            <w:tcW w:w="406" w:type="pct"/>
            <w:shd w:val="clear" w:color="000000" w:fill="FFFFFF"/>
            <w:vAlign w:val="center"/>
          </w:tcPr>
          <w:p w14:paraId="045F4342"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55A3FF7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F8C2C7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F924F23"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37BF34A6" w14:textId="77777777" w:rsidTr="00FA77A6">
        <w:trPr>
          <w:cantSplit/>
          <w:trHeight w:val="144"/>
        </w:trPr>
        <w:tc>
          <w:tcPr>
            <w:tcW w:w="286" w:type="pct"/>
            <w:shd w:val="clear" w:color="auto" w:fill="FFFFFF" w:themeFill="background1"/>
            <w:vAlign w:val="center"/>
          </w:tcPr>
          <w:p w14:paraId="4939A02A"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2C23A4F"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Outpatient Ages 13—17 years—Female</w:t>
            </w:r>
          </w:p>
        </w:tc>
        <w:tc>
          <w:tcPr>
            <w:tcW w:w="312" w:type="pct"/>
            <w:shd w:val="clear" w:color="auto" w:fill="auto"/>
            <w:vAlign w:val="center"/>
          </w:tcPr>
          <w:p w14:paraId="3043B461"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306BB240" w14:textId="77777777" w:rsidR="00231C6F" w:rsidRPr="00FA77A6" w:rsidRDefault="00231C6F" w:rsidP="0054747A">
            <w:pPr>
              <w:jc w:val="center"/>
              <w:rPr>
                <w:rFonts w:eastAsia="Times New Roman" w:cstheme="minorHAnsi"/>
                <w:lang w:bidi="ar-SA"/>
              </w:rPr>
            </w:pPr>
            <w:r w:rsidRPr="00FA77A6">
              <w:rPr>
                <w:rFonts w:cstheme="minorHAnsi"/>
              </w:rPr>
              <w:t>299</w:t>
            </w:r>
          </w:p>
        </w:tc>
        <w:tc>
          <w:tcPr>
            <w:tcW w:w="311" w:type="pct"/>
            <w:shd w:val="clear" w:color="000000" w:fill="FFFFFF"/>
            <w:vAlign w:val="center"/>
          </w:tcPr>
          <w:p w14:paraId="2EA1FFE4" w14:textId="77777777" w:rsidR="00231C6F" w:rsidRPr="00FA77A6" w:rsidRDefault="00231C6F" w:rsidP="0054747A">
            <w:pPr>
              <w:jc w:val="center"/>
              <w:rPr>
                <w:rFonts w:eastAsia="Times New Roman" w:cstheme="minorHAnsi"/>
                <w:b/>
                <w:bCs/>
                <w:lang w:bidi="ar-SA"/>
              </w:rPr>
            </w:pPr>
            <w:r w:rsidRPr="00FA77A6">
              <w:rPr>
                <w:rFonts w:cstheme="minorHAnsi"/>
                <w:b/>
                <w:bCs/>
              </w:rPr>
              <w:t>13.11%</w:t>
            </w:r>
          </w:p>
        </w:tc>
        <w:tc>
          <w:tcPr>
            <w:tcW w:w="343" w:type="pct"/>
            <w:shd w:val="clear" w:color="000000" w:fill="FFFFFF"/>
            <w:vAlign w:val="center"/>
          </w:tcPr>
          <w:p w14:paraId="17E2A1FA" w14:textId="77777777" w:rsidR="00231C6F" w:rsidRPr="00FA77A6" w:rsidRDefault="00231C6F" w:rsidP="0054747A">
            <w:pPr>
              <w:jc w:val="center"/>
              <w:rPr>
                <w:rFonts w:eastAsia="Times New Roman" w:cstheme="minorHAnsi"/>
                <w:lang w:bidi="ar-SA"/>
              </w:rPr>
            </w:pPr>
            <w:r w:rsidRPr="00FA77A6">
              <w:rPr>
                <w:rFonts w:cstheme="minorHAnsi"/>
              </w:rPr>
              <w:t>12.7%</w:t>
            </w:r>
          </w:p>
        </w:tc>
        <w:tc>
          <w:tcPr>
            <w:tcW w:w="375" w:type="pct"/>
            <w:shd w:val="clear" w:color="000000" w:fill="FFFFFF"/>
            <w:vAlign w:val="center"/>
          </w:tcPr>
          <w:p w14:paraId="6C6CA69F" w14:textId="77777777" w:rsidR="00231C6F" w:rsidRPr="00FA77A6" w:rsidRDefault="00231C6F" w:rsidP="0054747A">
            <w:pPr>
              <w:jc w:val="center"/>
              <w:rPr>
                <w:rFonts w:eastAsia="Times New Roman" w:cstheme="minorHAnsi"/>
                <w:lang w:bidi="ar-SA"/>
              </w:rPr>
            </w:pPr>
            <w:r w:rsidRPr="00FA77A6">
              <w:rPr>
                <w:rFonts w:cstheme="minorHAnsi"/>
              </w:rPr>
              <w:t>13.5%</w:t>
            </w:r>
          </w:p>
        </w:tc>
        <w:tc>
          <w:tcPr>
            <w:tcW w:w="405" w:type="pct"/>
            <w:shd w:val="clear" w:color="000000" w:fill="FFFFFF"/>
            <w:vAlign w:val="center"/>
          </w:tcPr>
          <w:p w14:paraId="1F410173" w14:textId="77777777" w:rsidR="00231C6F" w:rsidRPr="00FA77A6" w:rsidRDefault="00231C6F" w:rsidP="0054747A">
            <w:pPr>
              <w:jc w:val="center"/>
              <w:rPr>
                <w:rFonts w:eastAsia="Times New Roman" w:cstheme="minorHAnsi"/>
                <w:lang w:bidi="ar-SA"/>
              </w:rPr>
            </w:pPr>
            <w:r w:rsidRPr="00FA77A6">
              <w:rPr>
                <w:rFonts w:cstheme="minorHAnsi"/>
              </w:rPr>
              <w:t>10.45%</w:t>
            </w:r>
          </w:p>
        </w:tc>
        <w:tc>
          <w:tcPr>
            <w:tcW w:w="406" w:type="pct"/>
            <w:shd w:val="clear" w:color="000000" w:fill="FFFFFF"/>
            <w:vAlign w:val="center"/>
          </w:tcPr>
          <w:p w14:paraId="1BE14A9B"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2CF7EE2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E774F5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22A9C6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6FDC4D5" w14:textId="77777777" w:rsidTr="00FA77A6">
        <w:trPr>
          <w:cantSplit/>
          <w:trHeight w:val="144"/>
        </w:trPr>
        <w:tc>
          <w:tcPr>
            <w:tcW w:w="286" w:type="pct"/>
            <w:shd w:val="clear" w:color="auto" w:fill="FFFFFF" w:themeFill="background1"/>
            <w:vAlign w:val="center"/>
          </w:tcPr>
          <w:p w14:paraId="3D53893E"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lastRenderedPageBreak/>
              <w:t>HEDIS</w:t>
            </w:r>
          </w:p>
        </w:tc>
        <w:tc>
          <w:tcPr>
            <w:tcW w:w="1060" w:type="pct"/>
            <w:shd w:val="clear" w:color="auto" w:fill="FFFFFF" w:themeFill="background1"/>
            <w:vAlign w:val="center"/>
          </w:tcPr>
          <w:p w14:paraId="48C4DE33"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Outpatient Ages 13—17 years—Total Rate</w:t>
            </w:r>
          </w:p>
        </w:tc>
        <w:tc>
          <w:tcPr>
            <w:tcW w:w="312" w:type="pct"/>
            <w:shd w:val="clear" w:color="auto" w:fill="auto"/>
            <w:vAlign w:val="center"/>
          </w:tcPr>
          <w:p w14:paraId="438D19BA"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1720CE30" w14:textId="77777777" w:rsidR="00231C6F" w:rsidRPr="00FA77A6" w:rsidRDefault="00231C6F" w:rsidP="0054747A">
            <w:pPr>
              <w:jc w:val="center"/>
              <w:rPr>
                <w:rFonts w:eastAsia="Times New Roman" w:cstheme="minorHAnsi"/>
                <w:lang w:bidi="ar-SA"/>
              </w:rPr>
            </w:pPr>
            <w:r w:rsidRPr="00FA77A6">
              <w:rPr>
                <w:rFonts w:cstheme="minorHAnsi"/>
              </w:rPr>
              <w:t>433</w:t>
            </w:r>
          </w:p>
        </w:tc>
        <w:tc>
          <w:tcPr>
            <w:tcW w:w="311" w:type="pct"/>
            <w:shd w:val="clear" w:color="000000" w:fill="FFFFFF"/>
            <w:vAlign w:val="center"/>
          </w:tcPr>
          <w:p w14:paraId="6092C434" w14:textId="77777777" w:rsidR="00231C6F" w:rsidRPr="00FA77A6" w:rsidRDefault="00231C6F" w:rsidP="0054747A">
            <w:pPr>
              <w:jc w:val="center"/>
              <w:rPr>
                <w:rFonts w:eastAsia="Times New Roman" w:cstheme="minorHAnsi"/>
                <w:b/>
                <w:bCs/>
                <w:lang w:bidi="ar-SA"/>
              </w:rPr>
            </w:pPr>
            <w:r w:rsidRPr="00FA77A6">
              <w:rPr>
                <w:rFonts w:cstheme="minorHAnsi"/>
                <w:b/>
                <w:bCs/>
              </w:rPr>
              <w:t>9.65%</w:t>
            </w:r>
          </w:p>
        </w:tc>
        <w:tc>
          <w:tcPr>
            <w:tcW w:w="343" w:type="pct"/>
            <w:shd w:val="clear" w:color="000000" w:fill="FFFFFF"/>
            <w:vAlign w:val="center"/>
          </w:tcPr>
          <w:p w14:paraId="797DE4A4" w14:textId="77777777" w:rsidR="00231C6F" w:rsidRPr="00FA77A6" w:rsidRDefault="00231C6F" w:rsidP="0054747A">
            <w:pPr>
              <w:jc w:val="center"/>
              <w:rPr>
                <w:rFonts w:eastAsia="Times New Roman" w:cstheme="minorHAnsi"/>
                <w:lang w:bidi="ar-SA"/>
              </w:rPr>
            </w:pPr>
            <w:r w:rsidRPr="00FA77A6">
              <w:rPr>
                <w:rFonts w:cstheme="minorHAnsi"/>
              </w:rPr>
              <w:t>9.4%</w:t>
            </w:r>
          </w:p>
        </w:tc>
        <w:tc>
          <w:tcPr>
            <w:tcW w:w="375" w:type="pct"/>
            <w:shd w:val="clear" w:color="000000" w:fill="FFFFFF"/>
            <w:vAlign w:val="center"/>
          </w:tcPr>
          <w:p w14:paraId="6DB95B0A" w14:textId="77777777" w:rsidR="00231C6F" w:rsidRPr="00FA77A6" w:rsidRDefault="00231C6F" w:rsidP="0054747A">
            <w:pPr>
              <w:jc w:val="center"/>
              <w:rPr>
                <w:rFonts w:eastAsia="Times New Roman" w:cstheme="minorHAnsi"/>
                <w:lang w:bidi="ar-SA"/>
              </w:rPr>
            </w:pPr>
            <w:r w:rsidRPr="00FA77A6">
              <w:rPr>
                <w:rFonts w:cstheme="minorHAnsi"/>
              </w:rPr>
              <w:t>9.9%</w:t>
            </w:r>
          </w:p>
        </w:tc>
        <w:tc>
          <w:tcPr>
            <w:tcW w:w="405" w:type="pct"/>
            <w:shd w:val="clear" w:color="000000" w:fill="FFFFFF"/>
            <w:vAlign w:val="center"/>
          </w:tcPr>
          <w:p w14:paraId="7AE68B63" w14:textId="77777777" w:rsidR="00231C6F" w:rsidRPr="00FA77A6" w:rsidRDefault="00231C6F" w:rsidP="0054747A">
            <w:pPr>
              <w:jc w:val="center"/>
              <w:rPr>
                <w:rFonts w:eastAsia="Times New Roman" w:cstheme="minorHAnsi"/>
                <w:lang w:bidi="ar-SA"/>
              </w:rPr>
            </w:pPr>
            <w:r w:rsidRPr="00FA77A6">
              <w:rPr>
                <w:rFonts w:cstheme="minorHAnsi"/>
              </w:rPr>
              <w:t>8.35%</w:t>
            </w:r>
          </w:p>
        </w:tc>
        <w:tc>
          <w:tcPr>
            <w:tcW w:w="406" w:type="pct"/>
            <w:shd w:val="clear" w:color="000000" w:fill="FFFFFF"/>
            <w:vAlign w:val="center"/>
          </w:tcPr>
          <w:p w14:paraId="797E3F6F"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7B5489D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53A164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075EC79"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D4971BA" w14:textId="77777777" w:rsidTr="00FA77A6">
        <w:trPr>
          <w:cantSplit/>
          <w:trHeight w:val="144"/>
        </w:trPr>
        <w:tc>
          <w:tcPr>
            <w:tcW w:w="286" w:type="pct"/>
            <w:shd w:val="clear" w:color="auto" w:fill="FFFFFF" w:themeFill="background1"/>
            <w:vAlign w:val="center"/>
          </w:tcPr>
          <w:p w14:paraId="60750847"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4CB7106"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ED Ages 0—12 years—Male</w:t>
            </w:r>
          </w:p>
        </w:tc>
        <w:tc>
          <w:tcPr>
            <w:tcW w:w="312" w:type="pct"/>
            <w:shd w:val="clear" w:color="auto" w:fill="auto"/>
            <w:vAlign w:val="center"/>
          </w:tcPr>
          <w:p w14:paraId="0BBBB5DF"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3B3CD273"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27626696" w14:textId="77777777" w:rsidR="00231C6F" w:rsidRPr="00FA77A6" w:rsidRDefault="00231C6F" w:rsidP="0054747A">
            <w:pPr>
              <w:jc w:val="center"/>
              <w:rPr>
                <w:rFonts w:eastAsia="Times New Roman" w:cstheme="minorHAnsi"/>
                <w:b/>
                <w:bCs/>
                <w:lang w:bidi="ar-SA"/>
              </w:rPr>
            </w:pPr>
            <w:r w:rsidRPr="00FA77A6">
              <w:rPr>
                <w:rFonts w:cstheme="minorHAnsi"/>
                <w:b/>
                <w:bCs/>
              </w:rPr>
              <w:t>0.00%</w:t>
            </w:r>
          </w:p>
        </w:tc>
        <w:tc>
          <w:tcPr>
            <w:tcW w:w="343" w:type="pct"/>
            <w:shd w:val="clear" w:color="000000" w:fill="FFFFFF"/>
            <w:vAlign w:val="center"/>
          </w:tcPr>
          <w:p w14:paraId="0506560C"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5F1FBDC2"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5FBFAC8B"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574B2E01"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7A30D09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DBE8D0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235995D"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DBAD5EB" w14:textId="77777777" w:rsidTr="00FA77A6">
        <w:trPr>
          <w:cantSplit/>
          <w:trHeight w:val="144"/>
        </w:trPr>
        <w:tc>
          <w:tcPr>
            <w:tcW w:w="286" w:type="pct"/>
            <w:shd w:val="clear" w:color="auto" w:fill="FFFFFF" w:themeFill="background1"/>
            <w:vAlign w:val="center"/>
          </w:tcPr>
          <w:p w14:paraId="359CF0D2"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0CF72B1"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ED Ages 0—12 years—Female</w:t>
            </w:r>
          </w:p>
        </w:tc>
        <w:tc>
          <w:tcPr>
            <w:tcW w:w="312" w:type="pct"/>
            <w:shd w:val="clear" w:color="auto" w:fill="auto"/>
            <w:vAlign w:val="center"/>
          </w:tcPr>
          <w:p w14:paraId="116FD84E"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0AC9E050"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7DAF0479" w14:textId="77777777" w:rsidR="00231C6F" w:rsidRPr="00FA77A6" w:rsidRDefault="00231C6F" w:rsidP="0054747A">
            <w:pPr>
              <w:jc w:val="center"/>
              <w:rPr>
                <w:rFonts w:eastAsia="Times New Roman" w:cstheme="minorHAnsi"/>
                <w:b/>
                <w:bCs/>
                <w:lang w:bidi="ar-SA"/>
              </w:rPr>
            </w:pPr>
            <w:r w:rsidRPr="00FA77A6">
              <w:rPr>
                <w:rFonts w:cstheme="minorHAnsi"/>
                <w:b/>
                <w:bCs/>
              </w:rPr>
              <w:t>0.00%</w:t>
            </w:r>
          </w:p>
        </w:tc>
        <w:tc>
          <w:tcPr>
            <w:tcW w:w="343" w:type="pct"/>
            <w:shd w:val="clear" w:color="000000" w:fill="FFFFFF"/>
            <w:vAlign w:val="center"/>
          </w:tcPr>
          <w:p w14:paraId="3E4B84A0"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722BD2E7"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1646CD86"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35474CD8"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0B5BD90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DA1C43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21F1A104"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ECEB40D" w14:textId="77777777" w:rsidTr="00FA77A6">
        <w:trPr>
          <w:cantSplit/>
          <w:trHeight w:val="144"/>
        </w:trPr>
        <w:tc>
          <w:tcPr>
            <w:tcW w:w="286" w:type="pct"/>
            <w:shd w:val="clear" w:color="auto" w:fill="FFFFFF" w:themeFill="background1"/>
            <w:vAlign w:val="center"/>
          </w:tcPr>
          <w:p w14:paraId="13AD6C72"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F25FD3E"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ED Ages 0—12 years—Total Rate</w:t>
            </w:r>
          </w:p>
        </w:tc>
        <w:tc>
          <w:tcPr>
            <w:tcW w:w="312" w:type="pct"/>
            <w:shd w:val="clear" w:color="auto" w:fill="auto"/>
            <w:vAlign w:val="center"/>
          </w:tcPr>
          <w:p w14:paraId="6F713DB0"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6658870A"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6D417F72" w14:textId="77777777" w:rsidR="00231C6F" w:rsidRPr="00FA77A6" w:rsidRDefault="00231C6F" w:rsidP="0054747A">
            <w:pPr>
              <w:jc w:val="center"/>
              <w:rPr>
                <w:rFonts w:eastAsia="Times New Roman" w:cstheme="minorHAnsi"/>
                <w:b/>
                <w:bCs/>
                <w:lang w:bidi="ar-SA"/>
              </w:rPr>
            </w:pPr>
            <w:r w:rsidRPr="00FA77A6">
              <w:rPr>
                <w:rFonts w:cstheme="minorHAnsi"/>
                <w:b/>
                <w:bCs/>
              </w:rPr>
              <w:t>0.00%</w:t>
            </w:r>
          </w:p>
        </w:tc>
        <w:tc>
          <w:tcPr>
            <w:tcW w:w="343" w:type="pct"/>
            <w:shd w:val="clear" w:color="000000" w:fill="FFFFFF"/>
            <w:vAlign w:val="center"/>
          </w:tcPr>
          <w:p w14:paraId="04C31913"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4BA5ADAA"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2E0442B4"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747FB51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62538BB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A250E6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AA67476"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766984D" w14:textId="77777777" w:rsidTr="00FA77A6">
        <w:trPr>
          <w:cantSplit/>
          <w:trHeight w:val="144"/>
        </w:trPr>
        <w:tc>
          <w:tcPr>
            <w:tcW w:w="286" w:type="pct"/>
            <w:shd w:val="clear" w:color="auto" w:fill="FFFFFF" w:themeFill="background1"/>
            <w:vAlign w:val="center"/>
          </w:tcPr>
          <w:p w14:paraId="7ADE20C0"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69B5146"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ED Ages 13—17 years—Male</w:t>
            </w:r>
          </w:p>
        </w:tc>
        <w:tc>
          <w:tcPr>
            <w:tcW w:w="312" w:type="pct"/>
            <w:shd w:val="clear" w:color="auto" w:fill="auto"/>
            <w:vAlign w:val="center"/>
          </w:tcPr>
          <w:p w14:paraId="7F89B714"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6141737F"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26F8CB72" w14:textId="77777777" w:rsidR="00231C6F" w:rsidRPr="00FA77A6" w:rsidRDefault="00231C6F" w:rsidP="0054747A">
            <w:pPr>
              <w:jc w:val="center"/>
              <w:rPr>
                <w:rFonts w:eastAsia="Times New Roman" w:cstheme="minorHAnsi"/>
                <w:b/>
                <w:bCs/>
                <w:lang w:bidi="ar-SA"/>
              </w:rPr>
            </w:pPr>
            <w:r w:rsidRPr="00FA77A6">
              <w:rPr>
                <w:rFonts w:cstheme="minorHAnsi"/>
                <w:b/>
                <w:bCs/>
              </w:rPr>
              <w:t>0.00%</w:t>
            </w:r>
          </w:p>
        </w:tc>
        <w:tc>
          <w:tcPr>
            <w:tcW w:w="343" w:type="pct"/>
            <w:shd w:val="clear" w:color="000000" w:fill="FFFFFF"/>
            <w:vAlign w:val="center"/>
          </w:tcPr>
          <w:p w14:paraId="31A19501"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1EDE10DF"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4839F5C1"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7295D68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7954356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E91EFD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2FABA85C"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061147D" w14:textId="77777777" w:rsidTr="00FA77A6">
        <w:trPr>
          <w:cantSplit/>
          <w:trHeight w:val="144"/>
        </w:trPr>
        <w:tc>
          <w:tcPr>
            <w:tcW w:w="286" w:type="pct"/>
            <w:shd w:val="clear" w:color="auto" w:fill="FFFFFF" w:themeFill="background1"/>
            <w:vAlign w:val="center"/>
          </w:tcPr>
          <w:p w14:paraId="65EDBBBB"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C47D524"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ED Ages 13—17 years—Female</w:t>
            </w:r>
          </w:p>
        </w:tc>
        <w:tc>
          <w:tcPr>
            <w:tcW w:w="312" w:type="pct"/>
            <w:shd w:val="clear" w:color="auto" w:fill="auto"/>
            <w:vAlign w:val="center"/>
          </w:tcPr>
          <w:p w14:paraId="1AC8A89D"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1EF93D1E"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5AAA7692" w14:textId="77777777" w:rsidR="00231C6F" w:rsidRPr="00FA77A6" w:rsidRDefault="00231C6F" w:rsidP="0054747A">
            <w:pPr>
              <w:jc w:val="center"/>
              <w:rPr>
                <w:rFonts w:eastAsia="Times New Roman" w:cstheme="minorHAnsi"/>
                <w:b/>
                <w:bCs/>
                <w:lang w:bidi="ar-SA"/>
              </w:rPr>
            </w:pPr>
            <w:r w:rsidRPr="00FA77A6">
              <w:rPr>
                <w:rFonts w:cstheme="minorHAnsi"/>
                <w:b/>
                <w:bCs/>
              </w:rPr>
              <w:t>0.04%</w:t>
            </w:r>
          </w:p>
        </w:tc>
        <w:tc>
          <w:tcPr>
            <w:tcW w:w="343" w:type="pct"/>
            <w:shd w:val="clear" w:color="000000" w:fill="FFFFFF"/>
            <w:vAlign w:val="center"/>
          </w:tcPr>
          <w:p w14:paraId="5893B49A"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3584518F"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405" w:type="pct"/>
            <w:shd w:val="clear" w:color="000000" w:fill="FFFFFF"/>
            <w:vAlign w:val="center"/>
          </w:tcPr>
          <w:p w14:paraId="3039BE15"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323DEB05" w14:textId="77777777" w:rsidR="00231C6F" w:rsidRPr="00FA77A6" w:rsidRDefault="00231C6F" w:rsidP="0054747A">
            <w:pPr>
              <w:jc w:val="center"/>
              <w:rPr>
                <w:rFonts w:eastAsia="Times New Roman" w:cstheme="minorHAnsi"/>
                <w:lang w:bidi="ar-SA"/>
              </w:rPr>
            </w:pPr>
            <w:proofErr w:type="spellStart"/>
            <w:r w:rsidRPr="00FA77A6">
              <w:rPr>
                <w:rFonts w:cstheme="minorHAnsi"/>
              </w:rPr>
              <w:t>n.s</w:t>
            </w:r>
            <w:proofErr w:type="spellEnd"/>
            <w:r w:rsidRPr="00FA77A6">
              <w:rPr>
                <w:rFonts w:cstheme="minorHAnsi"/>
              </w:rPr>
              <w:t>.</w:t>
            </w:r>
          </w:p>
        </w:tc>
        <w:tc>
          <w:tcPr>
            <w:tcW w:w="343" w:type="pct"/>
            <w:shd w:val="clear" w:color="auto" w:fill="D9D9D9" w:themeFill="background1" w:themeFillShade="D9"/>
            <w:vAlign w:val="center"/>
          </w:tcPr>
          <w:p w14:paraId="0C6DEBE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0006CB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B567F5E"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84558FF" w14:textId="77777777" w:rsidTr="00FA77A6">
        <w:trPr>
          <w:cantSplit/>
          <w:trHeight w:val="144"/>
        </w:trPr>
        <w:tc>
          <w:tcPr>
            <w:tcW w:w="286" w:type="pct"/>
            <w:shd w:val="clear" w:color="auto" w:fill="FFFFFF" w:themeFill="background1"/>
            <w:vAlign w:val="center"/>
          </w:tcPr>
          <w:p w14:paraId="475BC2FF"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6548455"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ED Ages 13—17 years—Total Rate</w:t>
            </w:r>
          </w:p>
        </w:tc>
        <w:tc>
          <w:tcPr>
            <w:tcW w:w="312" w:type="pct"/>
            <w:shd w:val="clear" w:color="auto" w:fill="auto"/>
            <w:vAlign w:val="center"/>
          </w:tcPr>
          <w:p w14:paraId="1365869A"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38E96DA1"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6E1F8F5B" w14:textId="77777777" w:rsidR="00231C6F" w:rsidRPr="00FA77A6" w:rsidRDefault="00231C6F" w:rsidP="0054747A">
            <w:pPr>
              <w:jc w:val="center"/>
              <w:rPr>
                <w:rFonts w:eastAsia="Times New Roman" w:cstheme="minorHAnsi"/>
                <w:b/>
                <w:bCs/>
                <w:lang w:bidi="ar-SA"/>
              </w:rPr>
            </w:pPr>
            <w:r w:rsidRPr="00FA77A6">
              <w:rPr>
                <w:rFonts w:cstheme="minorHAnsi"/>
                <w:b/>
                <w:bCs/>
              </w:rPr>
              <w:t>0.02%</w:t>
            </w:r>
          </w:p>
        </w:tc>
        <w:tc>
          <w:tcPr>
            <w:tcW w:w="343" w:type="pct"/>
            <w:shd w:val="clear" w:color="000000" w:fill="FFFFFF"/>
            <w:vAlign w:val="center"/>
          </w:tcPr>
          <w:p w14:paraId="4BCB760B"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577C51B2"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5757015D"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3FDC359C" w14:textId="77777777" w:rsidR="00231C6F" w:rsidRPr="00FA77A6" w:rsidRDefault="00231C6F" w:rsidP="0054747A">
            <w:pPr>
              <w:jc w:val="center"/>
              <w:rPr>
                <w:rFonts w:eastAsia="Times New Roman" w:cstheme="minorHAnsi"/>
                <w:lang w:bidi="ar-SA"/>
              </w:rPr>
            </w:pPr>
            <w:proofErr w:type="spellStart"/>
            <w:r w:rsidRPr="00FA77A6">
              <w:rPr>
                <w:rFonts w:cstheme="minorHAnsi"/>
              </w:rPr>
              <w:t>n.s</w:t>
            </w:r>
            <w:proofErr w:type="spellEnd"/>
            <w:r w:rsidRPr="00FA77A6">
              <w:rPr>
                <w:rFonts w:cstheme="minorHAnsi"/>
              </w:rPr>
              <w:t>.</w:t>
            </w:r>
          </w:p>
        </w:tc>
        <w:tc>
          <w:tcPr>
            <w:tcW w:w="343" w:type="pct"/>
            <w:shd w:val="clear" w:color="auto" w:fill="D9D9D9" w:themeFill="background1" w:themeFillShade="D9"/>
            <w:vAlign w:val="center"/>
          </w:tcPr>
          <w:p w14:paraId="7E017FE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A95BAA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7D25A55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AA93C8E" w14:textId="77777777" w:rsidTr="00FA77A6">
        <w:trPr>
          <w:cantSplit/>
          <w:trHeight w:val="144"/>
        </w:trPr>
        <w:tc>
          <w:tcPr>
            <w:tcW w:w="286" w:type="pct"/>
            <w:shd w:val="clear" w:color="auto" w:fill="FFFFFF" w:themeFill="background1"/>
            <w:vAlign w:val="center"/>
          </w:tcPr>
          <w:p w14:paraId="0773E650"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4573CF8"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Telehealth Ages 0—12 years—Male</w:t>
            </w:r>
          </w:p>
        </w:tc>
        <w:tc>
          <w:tcPr>
            <w:tcW w:w="312" w:type="pct"/>
            <w:shd w:val="clear" w:color="auto" w:fill="auto"/>
            <w:vAlign w:val="center"/>
          </w:tcPr>
          <w:p w14:paraId="21CAA886"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76AFD985" w14:textId="77777777" w:rsidR="00231C6F" w:rsidRPr="00FA77A6" w:rsidRDefault="00231C6F" w:rsidP="0054747A">
            <w:pPr>
              <w:jc w:val="center"/>
              <w:rPr>
                <w:rFonts w:eastAsia="Times New Roman" w:cstheme="minorHAnsi"/>
                <w:lang w:bidi="ar-SA"/>
              </w:rPr>
            </w:pPr>
            <w:r w:rsidRPr="00FA77A6">
              <w:rPr>
                <w:rFonts w:cstheme="minorHAnsi"/>
              </w:rPr>
              <w:t>111</w:t>
            </w:r>
          </w:p>
        </w:tc>
        <w:tc>
          <w:tcPr>
            <w:tcW w:w="311" w:type="pct"/>
            <w:shd w:val="clear" w:color="000000" w:fill="FFFFFF"/>
            <w:vAlign w:val="center"/>
          </w:tcPr>
          <w:p w14:paraId="5338B009" w14:textId="77777777" w:rsidR="00231C6F" w:rsidRPr="00FA77A6" w:rsidRDefault="00231C6F" w:rsidP="0054747A">
            <w:pPr>
              <w:jc w:val="center"/>
              <w:rPr>
                <w:rFonts w:eastAsia="Times New Roman" w:cstheme="minorHAnsi"/>
                <w:b/>
                <w:bCs/>
                <w:lang w:bidi="ar-SA"/>
              </w:rPr>
            </w:pPr>
            <w:r w:rsidRPr="00FA77A6">
              <w:rPr>
                <w:rFonts w:cstheme="minorHAnsi"/>
                <w:b/>
                <w:bCs/>
              </w:rPr>
              <w:t>2.90%</w:t>
            </w:r>
          </w:p>
        </w:tc>
        <w:tc>
          <w:tcPr>
            <w:tcW w:w="343" w:type="pct"/>
            <w:shd w:val="clear" w:color="000000" w:fill="FFFFFF"/>
            <w:vAlign w:val="center"/>
          </w:tcPr>
          <w:p w14:paraId="40C638B0" w14:textId="77777777" w:rsidR="00231C6F" w:rsidRPr="00FA77A6" w:rsidRDefault="00231C6F" w:rsidP="0054747A">
            <w:pPr>
              <w:jc w:val="center"/>
              <w:rPr>
                <w:rFonts w:eastAsia="Times New Roman" w:cstheme="minorHAnsi"/>
                <w:lang w:bidi="ar-SA"/>
              </w:rPr>
            </w:pPr>
            <w:r w:rsidRPr="00FA77A6">
              <w:rPr>
                <w:rFonts w:cstheme="minorHAnsi"/>
              </w:rPr>
              <w:t>2.7%</w:t>
            </w:r>
          </w:p>
        </w:tc>
        <w:tc>
          <w:tcPr>
            <w:tcW w:w="375" w:type="pct"/>
            <w:shd w:val="clear" w:color="000000" w:fill="FFFFFF"/>
            <w:vAlign w:val="center"/>
          </w:tcPr>
          <w:p w14:paraId="0F79959A" w14:textId="77777777" w:rsidR="00231C6F" w:rsidRPr="00FA77A6" w:rsidRDefault="00231C6F" w:rsidP="0054747A">
            <w:pPr>
              <w:jc w:val="center"/>
              <w:rPr>
                <w:rFonts w:eastAsia="Times New Roman" w:cstheme="minorHAnsi"/>
                <w:lang w:bidi="ar-SA"/>
              </w:rPr>
            </w:pPr>
            <w:r w:rsidRPr="00FA77A6">
              <w:rPr>
                <w:rFonts w:cstheme="minorHAnsi"/>
              </w:rPr>
              <w:t>3.1%</w:t>
            </w:r>
          </w:p>
        </w:tc>
        <w:tc>
          <w:tcPr>
            <w:tcW w:w="405" w:type="pct"/>
            <w:shd w:val="clear" w:color="000000" w:fill="FFFFFF"/>
            <w:vAlign w:val="center"/>
          </w:tcPr>
          <w:p w14:paraId="466CEA5E" w14:textId="77777777" w:rsidR="00231C6F" w:rsidRPr="00FA77A6" w:rsidRDefault="00231C6F" w:rsidP="0054747A">
            <w:pPr>
              <w:jc w:val="center"/>
              <w:rPr>
                <w:rFonts w:eastAsia="Times New Roman" w:cstheme="minorHAnsi"/>
                <w:lang w:bidi="ar-SA"/>
              </w:rPr>
            </w:pPr>
            <w:r w:rsidRPr="00FA77A6">
              <w:rPr>
                <w:rFonts w:cstheme="minorHAnsi"/>
              </w:rPr>
              <w:t>2.59%</w:t>
            </w:r>
          </w:p>
        </w:tc>
        <w:tc>
          <w:tcPr>
            <w:tcW w:w="406" w:type="pct"/>
            <w:shd w:val="clear" w:color="000000" w:fill="FFFFFF"/>
            <w:vAlign w:val="center"/>
          </w:tcPr>
          <w:p w14:paraId="5B68058B"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40A986D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2A64AF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0976278"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594EDB5" w14:textId="77777777" w:rsidTr="00FA77A6">
        <w:trPr>
          <w:cantSplit/>
          <w:trHeight w:val="144"/>
        </w:trPr>
        <w:tc>
          <w:tcPr>
            <w:tcW w:w="286" w:type="pct"/>
            <w:shd w:val="clear" w:color="auto" w:fill="FFFFFF" w:themeFill="background1"/>
            <w:vAlign w:val="center"/>
          </w:tcPr>
          <w:p w14:paraId="5984FECF"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E302DBA"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Telehealth Ages 0—12 years—Female</w:t>
            </w:r>
          </w:p>
        </w:tc>
        <w:tc>
          <w:tcPr>
            <w:tcW w:w="312" w:type="pct"/>
            <w:shd w:val="clear" w:color="auto" w:fill="auto"/>
            <w:vAlign w:val="center"/>
          </w:tcPr>
          <w:p w14:paraId="7957334D"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2157FF0B" w14:textId="77777777" w:rsidR="00231C6F" w:rsidRPr="00FA77A6" w:rsidRDefault="00231C6F" w:rsidP="0054747A">
            <w:pPr>
              <w:jc w:val="center"/>
              <w:rPr>
                <w:rFonts w:eastAsia="Times New Roman" w:cstheme="minorHAnsi"/>
                <w:lang w:bidi="ar-SA"/>
              </w:rPr>
            </w:pPr>
            <w:r w:rsidRPr="00FA77A6">
              <w:rPr>
                <w:rFonts w:cstheme="minorHAnsi"/>
              </w:rPr>
              <w:t>85</w:t>
            </w:r>
          </w:p>
        </w:tc>
        <w:tc>
          <w:tcPr>
            <w:tcW w:w="311" w:type="pct"/>
            <w:shd w:val="clear" w:color="000000" w:fill="FFFFFF"/>
            <w:vAlign w:val="center"/>
          </w:tcPr>
          <w:p w14:paraId="47E01C64" w14:textId="77777777" w:rsidR="00231C6F" w:rsidRPr="00FA77A6" w:rsidRDefault="00231C6F" w:rsidP="0054747A">
            <w:pPr>
              <w:jc w:val="center"/>
              <w:rPr>
                <w:rFonts w:eastAsia="Times New Roman" w:cstheme="minorHAnsi"/>
                <w:b/>
                <w:bCs/>
                <w:lang w:bidi="ar-SA"/>
              </w:rPr>
            </w:pPr>
            <w:r w:rsidRPr="00FA77A6">
              <w:rPr>
                <w:rFonts w:cstheme="minorHAnsi"/>
                <w:b/>
                <w:bCs/>
              </w:rPr>
              <w:t>2.25%</w:t>
            </w:r>
          </w:p>
        </w:tc>
        <w:tc>
          <w:tcPr>
            <w:tcW w:w="343" w:type="pct"/>
            <w:shd w:val="clear" w:color="000000" w:fill="FFFFFF"/>
            <w:vAlign w:val="center"/>
          </w:tcPr>
          <w:p w14:paraId="7BAE0888" w14:textId="77777777" w:rsidR="00231C6F" w:rsidRPr="00FA77A6" w:rsidRDefault="00231C6F" w:rsidP="0054747A">
            <w:pPr>
              <w:jc w:val="center"/>
              <w:rPr>
                <w:rFonts w:eastAsia="Times New Roman" w:cstheme="minorHAnsi"/>
                <w:lang w:bidi="ar-SA"/>
              </w:rPr>
            </w:pPr>
            <w:r w:rsidRPr="00FA77A6">
              <w:rPr>
                <w:rFonts w:cstheme="minorHAnsi"/>
              </w:rPr>
              <w:t>2.1%</w:t>
            </w:r>
          </w:p>
        </w:tc>
        <w:tc>
          <w:tcPr>
            <w:tcW w:w="375" w:type="pct"/>
            <w:shd w:val="clear" w:color="000000" w:fill="FFFFFF"/>
            <w:vAlign w:val="center"/>
          </w:tcPr>
          <w:p w14:paraId="5E8A524C" w14:textId="77777777" w:rsidR="00231C6F" w:rsidRPr="00FA77A6" w:rsidRDefault="00231C6F" w:rsidP="0054747A">
            <w:pPr>
              <w:jc w:val="center"/>
              <w:rPr>
                <w:rFonts w:eastAsia="Times New Roman" w:cstheme="minorHAnsi"/>
                <w:lang w:bidi="ar-SA"/>
              </w:rPr>
            </w:pPr>
            <w:r w:rsidRPr="00FA77A6">
              <w:rPr>
                <w:rFonts w:cstheme="minorHAnsi"/>
              </w:rPr>
              <w:t>2.4%</w:t>
            </w:r>
          </w:p>
        </w:tc>
        <w:tc>
          <w:tcPr>
            <w:tcW w:w="405" w:type="pct"/>
            <w:shd w:val="clear" w:color="000000" w:fill="FFFFFF"/>
            <w:vAlign w:val="center"/>
          </w:tcPr>
          <w:p w14:paraId="7B84286A" w14:textId="77777777" w:rsidR="00231C6F" w:rsidRPr="00FA77A6" w:rsidRDefault="00231C6F" w:rsidP="0054747A">
            <w:pPr>
              <w:jc w:val="center"/>
              <w:rPr>
                <w:rFonts w:eastAsia="Times New Roman" w:cstheme="minorHAnsi"/>
                <w:lang w:bidi="ar-SA"/>
              </w:rPr>
            </w:pPr>
            <w:r w:rsidRPr="00FA77A6">
              <w:rPr>
                <w:rFonts w:cstheme="minorHAnsi"/>
              </w:rPr>
              <w:t>2.35%</w:t>
            </w:r>
          </w:p>
        </w:tc>
        <w:tc>
          <w:tcPr>
            <w:tcW w:w="406" w:type="pct"/>
            <w:shd w:val="clear" w:color="000000" w:fill="FFFFFF"/>
            <w:vAlign w:val="center"/>
          </w:tcPr>
          <w:p w14:paraId="180F5F8C"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20D14D3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88BD1C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6FCA6B9"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3AD43CC" w14:textId="77777777" w:rsidTr="00FA77A6">
        <w:trPr>
          <w:cantSplit/>
          <w:trHeight w:val="144"/>
        </w:trPr>
        <w:tc>
          <w:tcPr>
            <w:tcW w:w="286" w:type="pct"/>
            <w:shd w:val="clear" w:color="auto" w:fill="FFFFFF" w:themeFill="background1"/>
            <w:vAlign w:val="center"/>
          </w:tcPr>
          <w:p w14:paraId="1D70252D"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24F02D1"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Telehealth Ages 0—12 years—Total Rate</w:t>
            </w:r>
          </w:p>
        </w:tc>
        <w:tc>
          <w:tcPr>
            <w:tcW w:w="312" w:type="pct"/>
            <w:shd w:val="clear" w:color="auto" w:fill="auto"/>
            <w:vAlign w:val="center"/>
          </w:tcPr>
          <w:p w14:paraId="5C2BF31A"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1D1A0AEF" w14:textId="77777777" w:rsidR="00231C6F" w:rsidRPr="00FA77A6" w:rsidRDefault="00231C6F" w:rsidP="0054747A">
            <w:pPr>
              <w:jc w:val="center"/>
              <w:rPr>
                <w:rFonts w:eastAsia="Times New Roman" w:cstheme="minorHAnsi"/>
                <w:lang w:bidi="ar-SA"/>
              </w:rPr>
            </w:pPr>
            <w:r w:rsidRPr="00FA77A6">
              <w:rPr>
                <w:rFonts w:cstheme="minorHAnsi"/>
              </w:rPr>
              <w:t>196</w:t>
            </w:r>
          </w:p>
        </w:tc>
        <w:tc>
          <w:tcPr>
            <w:tcW w:w="311" w:type="pct"/>
            <w:shd w:val="clear" w:color="000000" w:fill="FFFFFF"/>
            <w:vAlign w:val="center"/>
          </w:tcPr>
          <w:p w14:paraId="0B22282D" w14:textId="77777777" w:rsidR="00231C6F" w:rsidRPr="00FA77A6" w:rsidRDefault="00231C6F" w:rsidP="0054747A">
            <w:pPr>
              <w:jc w:val="center"/>
              <w:rPr>
                <w:rFonts w:eastAsia="Times New Roman" w:cstheme="minorHAnsi"/>
                <w:b/>
                <w:bCs/>
                <w:lang w:bidi="ar-SA"/>
              </w:rPr>
            </w:pPr>
            <w:r w:rsidRPr="00FA77A6">
              <w:rPr>
                <w:rFonts w:cstheme="minorHAnsi"/>
                <w:b/>
                <w:bCs/>
              </w:rPr>
              <w:t>2.58%</w:t>
            </w:r>
          </w:p>
        </w:tc>
        <w:tc>
          <w:tcPr>
            <w:tcW w:w="343" w:type="pct"/>
            <w:shd w:val="clear" w:color="000000" w:fill="FFFFFF"/>
            <w:vAlign w:val="center"/>
          </w:tcPr>
          <w:p w14:paraId="386C066A" w14:textId="77777777" w:rsidR="00231C6F" w:rsidRPr="00FA77A6" w:rsidRDefault="00231C6F" w:rsidP="0054747A">
            <w:pPr>
              <w:jc w:val="center"/>
              <w:rPr>
                <w:rFonts w:eastAsia="Times New Roman" w:cstheme="minorHAnsi"/>
                <w:lang w:bidi="ar-SA"/>
              </w:rPr>
            </w:pPr>
            <w:r w:rsidRPr="00FA77A6">
              <w:rPr>
                <w:rFonts w:cstheme="minorHAnsi"/>
              </w:rPr>
              <w:t>2.5%</w:t>
            </w:r>
          </w:p>
        </w:tc>
        <w:tc>
          <w:tcPr>
            <w:tcW w:w="375" w:type="pct"/>
            <w:shd w:val="clear" w:color="000000" w:fill="FFFFFF"/>
            <w:vAlign w:val="center"/>
          </w:tcPr>
          <w:p w14:paraId="233ECF99" w14:textId="77777777" w:rsidR="00231C6F" w:rsidRPr="00FA77A6" w:rsidRDefault="00231C6F" w:rsidP="0054747A">
            <w:pPr>
              <w:jc w:val="center"/>
              <w:rPr>
                <w:rFonts w:eastAsia="Times New Roman" w:cstheme="minorHAnsi"/>
                <w:lang w:bidi="ar-SA"/>
              </w:rPr>
            </w:pPr>
            <w:r w:rsidRPr="00FA77A6">
              <w:rPr>
                <w:rFonts w:cstheme="minorHAnsi"/>
              </w:rPr>
              <w:t>2.7%</w:t>
            </w:r>
          </w:p>
        </w:tc>
        <w:tc>
          <w:tcPr>
            <w:tcW w:w="405" w:type="pct"/>
            <w:shd w:val="clear" w:color="000000" w:fill="FFFFFF"/>
            <w:vAlign w:val="center"/>
          </w:tcPr>
          <w:p w14:paraId="3BAEF82C" w14:textId="77777777" w:rsidR="00231C6F" w:rsidRPr="00FA77A6" w:rsidRDefault="00231C6F" w:rsidP="0054747A">
            <w:pPr>
              <w:jc w:val="center"/>
              <w:rPr>
                <w:rFonts w:eastAsia="Times New Roman" w:cstheme="minorHAnsi"/>
                <w:lang w:bidi="ar-SA"/>
              </w:rPr>
            </w:pPr>
            <w:r w:rsidRPr="00FA77A6">
              <w:rPr>
                <w:rFonts w:cstheme="minorHAnsi"/>
              </w:rPr>
              <w:t>2.47%</w:t>
            </w:r>
          </w:p>
        </w:tc>
        <w:tc>
          <w:tcPr>
            <w:tcW w:w="406" w:type="pct"/>
            <w:shd w:val="clear" w:color="000000" w:fill="FFFFFF"/>
            <w:vAlign w:val="center"/>
          </w:tcPr>
          <w:p w14:paraId="427396C9"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676C7EF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84F19A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D96F7CD"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D249408" w14:textId="77777777" w:rsidTr="00FA77A6">
        <w:trPr>
          <w:cantSplit/>
          <w:trHeight w:val="144"/>
        </w:trPr>
        <w:tc>
          <w:tcPr>
            <w:tcW w:w="286" w:type="pct"/>
            <w:shd w:val="clear" w:color="auto" w:fill="FFFFFF" w:themeFill="background1"/>
            <w:vAlign w:val="center"/>
          </w:tcPr>
          <w:p w14:paraId="690EB828"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4BBC89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Telehealth Ages 13—17 years—Male</w:t>
            </w:r>
          </w:p>
        </w:tc>
        <w:tc>
          <w:tcPr>
            <w:tcW w:w="312" w:type="pct"/>
            <w:shd w:val="clear" w:color="auto" w:fill="auto"/>
            <w:vAlign w:val="center"/>
          </w:tcPr>
          <w:p w14:paraId="630A7469"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2320C53A" w14:textId="77777777" w:rsidR="00231C6F" w:rsidRPr="00FA77A6" w:rsidRDefault="00231C6F" w:rsidP="0054747A">
            <w:pPr>
              <w:jc w:val="center"/>
              <w:rPr>
                <w:rFonts w:eastAsia="Times New Roman" w:cstheme="minorHAnsi"/>
                <w:lang w:bidi="ar-SA"/>
              </w:rPr>
            </w:pPr>
            <w:r w:rsidRPr="00FA77A6">
              <w:rPr>
                <w:rFonts w:cstheme="minorHAnsi"/>
              </w:rPr>
              <w:t>78</w:t>
            </w:r>
          </w:p>
        </w:tc>
        <w:tc>
          <w:tcPr>
            <w:tcW w:w="311" w:type="pct"/>
            <w:shd w:val="clear" w:color="000000" w:fill="FFFFFF"/>
            <w:vAlign w:val="center"/>
          </w:tcPr>
          <w:p w14:paraId="3B3AF6D2" w14:textId="77777777" w:rsidR="00231C6F" w:rsidRPr="00FA77A6" w:rsidRDefault="00231C6F" w:rsidP="0054747A">
            <w:pPr>
              <w:jc w:val="center"/>
              <w:rPr>
                <w:rFonts w:eastAsia="Times New Roman" w:cstheme="minorHAnsi"/>
                <w:b/>
                <w:bCs/>
                <w:lang w:bidi="ar-SA"/>
              </w:rPr>
            </w:pPr>
            <w:r w:rsidRPr="00FA77A6">
              <w:rPr>
                <w:rFonts w:cstheme="minorHAnsi"/>
                <w:b/>
                <w:bCs/>
              </w:rPr>
              <w:t>3.54%</w:t>
            </w:r>
          </w:p>
        </w:tc>
        <w:tc>
          <w:tcPr>
            <w:tcW w:w="343" w:type="pct"/>
            <w:shd w:val="clear" w:color="000000" w:fill="FFFFFF"/>
            <w:vAlign w:val="center"/>
          </w:tcPr>
          <w:p w14:paraId="601BAB55" w14:textId="77777777" w:rsidR="00231C6F" w:rsidRPr="00FA77A6" w:rsidRDefault="00231C6F" w:rsidP="0054747A">
            <w:pPr>
              <w:jc w:val="center"/>
              <w:rPr>
                <w:rFonts w:eastAsia="Times New Roman" w:cstheme="minorHAnsi"/>
                <w:lang w:bidi="ar-SA"/>
              </w:rPr>
            </w:pPr>
            <w:r w:rsidRPr="00FA77A6">
              <w:rPr>
                <w:rFonts w:cstheme="minorHAnsi"/>
              </w:rPr>
              <w:t>3.3%</w:t>
            </w:r>
          </w:p>
        </w:tc>
        <w:tc>
          <w:tcPr>
            <w:tcW w:w="375" w:type="pct"/>
            <w:shd w:val="clear" w:color="000000" w:fill="FFFFFF"/>
            <w:vAlign w:val="center"/>
          </w:tcPr>
          <w:p w14:paraId="2088BBF0" w14:textId="77777777" w:rsidR="00231C6F" w:rsidRPr="00FA77A6" w:rsidRDefault="00231C6F" w:rsidP="0054747A">
            <w:pPr>
              <w:jc w:val="center"/>
              <w:rPr>
                <w:rFonts w:eastAsia="Times New Roman" w:cstheme="minorHAnsi"/>
                <w:lang w:bidi="ar-SA"/>
              </w:rPr>
            </w:pPr>
            <w:r w:rsidRPr="00FA77A6">
              <w:rPr>
                <w:rFonts w:cstheme="minorHAnsi"/>
              </w:rPr>
              <w:t>3.8%</w:t>
            </w:r>
          </w:p>
        </w:tc>
        <w:tc>
          <w:tcPr>
            <w:tcW w:w="405" w:type="pct"/>
            <w:shd w:val="clear" w:color="000000" w:fill="FFFFFF"/>
            <w:vAlign w:val="center"/>
          </w:tcPr>
          <w:p w14:paraId="389EBAC8" w14:textId="77777777" w:rsidR="00231C6F" w:rsidRPr="00FA77A6" w:rsidRDefault="00231C6F" w:rsidP="0054747A">
            <w:pPr>
              <w:jc w:val="center"/>
              <w:rPr>
                <w:rFonts w:eastAsia="Times New Roman" w:cstheme="minorHAnsi"/>
                <w:lang w:bidi="ar-SA"/>
              </w:rPr>
            </w:pPr>
            <w:r w:rsidRPr="00FA77A6">
              <w:rPr>
                <w:rFonts w:cstheme="minorHAnsi"/>
              </w:rPr>
              <w:t>3.00%</w:t>
            </w:r>
          </w:p>
        </w:tc>
        <w:tc>
          <w:tcPr>
            <w:tcW w:w="406" w:type="pct"/>
            <w:shd w:val="clear" w:color="000000" w:fill="FFFFFF"/>
            <w:vAlign w:val="center"/>
          </w:tcPr>
          <w:p w14:paraId="3C706745"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F36890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A33858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5970196"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0083ADB" w14:textId="77777777" w:rsidTr="00FA77A6">
        <w:trPr>
          <w:cantSplit/>
          <w:trHeight w:val="144"/>
        </w:trPr>
        <w:tc>
          <w:tcPr>
            <w:tcW w:w="286" w:type="pct"/>
            <w:shd w:val="clear" w:color="auto" w:fill="FFFFFF" w:themeFill="background1"/>
            <w:vAlign w:val="center"/>
          </w:tcPr>
          <w:p w14:paraId="5F4FEE1E"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186ECE5E"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Telehealth Ages 13—17 years—Female</w:t>
            </w:r>
          </w:p>
        </w:tc>
        <w:tc>
          <w:tcPr>
            <w:tcW w:w="312" w:type="pct"/>
            <w:shd w:val="clear" w:color="auto" w:fill="auto"/>
            <w:vAlign w:val="center"/>
          </w:tcPr>
          <w:p w14:paraId="6DEF9AFA"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1C1956D1" w14:textId="77777777" w:rsidR="00231C6F" w:rsidRPr="00FA77A6" w:rsidRDefault="00231C6F" w:rsidP="0054747A">
            <w:pPr>
              <w:jc w:val="center"/>
              <w:rPr>
                <w:rFonts w:eastAsia="Times New Roman" w:cstheme="minorHAnsi"/>
                <w:lang w:bidi="ar-SA"/>
              </w:rPr>
            </w:pPr>
            <w:r w:rsidRPr="00FA77A6">
              <w:rPr>
                <w:rFonts w:cstheme="minorHAnsi"/>
              </w:rPr>
              <w:t>213</w:t>
            </w:r>
          </w:p>
        </w:tc>
        <w:tc>
          <w:tcPr>
            <w:tcW w:w="311" w:type="pct"/>
            <w:shd w:val="clear" w:color="000000" w:fill="FFFFFF"/>
            <w:vAlign w:val="center"/>
          </w:tcPr>
          <w:p w14:paraId="13245C48" w14:textId="77777777" w:rsidR="00231C6F" w:rsidRPr="00FA77A6" w:rsidRDefault="00231C6F" w:rsidP="0054747A">
            <w:pPr>
              <w:jc w:val="center"/>
              <w:rPr>
                <w:rFonts w:eastAsia="Times New Roman" w:cstheme="minorHAnsi"/>
                <w:b/>
                <w:bCs/>
                <w:lang w:bidi="ar-SA"/>
              </w:rPr>
            </w:pPr>
            <w:r w:rsidRPr="00FA77A6">
              <w:rPr>
                <w:rFonts w:cstheme="minorHAnsi"/>
                <w:b/>
                <w:bCs/>
              </w:rPr>
              <w:t>9.34%</w:t>
            </w:r>
          </w:p>
        </w:tc>
        <w:tc>
          <w:tcPr>
            <w:tcW w:w="343" w:type="pct"/>
            <w:shd w:val="clear" w:color="000000" w:fill="FFFFFF"/>
            <w:vAlign w:val="center"/>
          </w:tcPr>
          <w:p w14:paraId="74F4ED27" w14:textId="77777777" w:rsidR="00231C6F" w:rsidRPr="00FA77A6" w:rsidRDefault="00231C6F" w:rsidP="0054747A">
            <w:pPr>
              <w:jc w:val="center"/>
              <w:rPr>
                <w:rFonts w:eastAsia="Times New Roman" w:cstheme="minorHAnsi"/>
                <w:lang w:bidi="ar-SA"/>
              </w:rPr>
            </w:pPr>
            <w:r w:rsidRPr="00FA77A6">
              <w:rPr>
                <w:rFonts w:cstheme="minorHAnsi"/>
              </w:rPr>
              <w:t>9.0%</w:t>
            </w:r>
          </w:p>
        </w:tc>
        <w:tc>
          <w:tcPr>
            <w:tcW w:w="375" w:type="pct"/>
            <w:shd w:val="clear" w:color="000000" w:fill="FFFFFF"/>
            <w:vAlign w:val="center"/>
          </w:tcPr>
          <w:p w14:paraId="733AD771" w14:textId="77777777" w:rsidR="00231C6F" w:rsidRPr="00FA77A6" w:rsidRDefault="00231C6F" w:rsidP="0054747A">
            <w:pPr>
              <w:jc w:val="center"/>
              <w:rPr>
                <w:rFonts w:eastAsia="Times New Roman" w:cstheme="minorHAnsi"/>
                <w:lang w:bidi="ar-SA"/>
              </w:rPr>
            </w:pPr>
            <w:r w:rsidRPr="00FA77A6">
              <w:rPr>
                <w:rFonts w:cstheme="minorHAnsi"/>
              </w:rPr>
              <w:t>9.7%</w:t>
            </w:r>
          </w:p>
        </w:tc>
        <w:tc>
          <w:tcPr>
            <w:tcW w:w="405" w:type="pct"/>
            <w:shd w:val="clear" w:color="000000" w:fill="FFFFFF"/>
            <w:vAlign w:val="center"/>
          </w:tcPr>
          <w:p w14:paraId="33680802" w14:textId="77777777" w:rsidR="00231C6F" w:rsidRPr="00FA77A6" w:rsidRDefault="00231C6F" w:rsidP="0054747A">
            <w:pPr>
              <w:jc w:val="center"/>
              <w:rPr>
                <w:rFonts w:eastAsia="Times New Roman" w:cstheme="minorHAnsi"/>
                <w:lang w:bidi="ar-SA"/>
              </w:rPr>
            </w:pPr>
            <w:r w:rsidRPr="00FA77A6">
              <w:rPr>
                <w:rFonts w:cstheme="minorHAnsi"/>
              </w:rPr>
              <w:t>7.56%</w:t>
            </w:r>
          </w:p>
        </w:tc>
        <w:tc>
          <w:tcPr>
            <w:tcW w:w="406" w:type="pct"/>
            <w:shd w:val="clear" w:color="000000" w:fill="FFFFFF"/>
            <w:vAlign w:val="center"/>
          </w:tcPr>
          <w:p w14:paraId="3907F53E"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01580E1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A203AA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177E7E6"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49B1F9D" w14:textId="77777777" w:rsidTr="00FA77A6">
        <w:trPr>
          <w:cantSplit/>
          <w:trHeight w:val="144"/>
        </w:trPr>
        <w:tc>
          <w:tcPr>
            <w:tcW w:w="286" w:type="pct"/>
            <w:shd w:val="clear" w:color="auto" w:fill="FFFFFF" w:themeFill="background1"/>
            <w:vAlign w:val="center"/>
          </w:tcPr>
          <w:p w14:paraId="36C6D304"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49A0E6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MPT: Telehealth Ages 13—17 years—Total Rate</w:t>
            </w:r>
          </w:p>
        </w:tc>
        <w:tc>
          <w:tcPr>
            <w:tcW w:w="312" w:type="pct"/>
            <w:shd w:val="clear" w:color="auto" w:fill="auto"/>
            <w:vAlign w:val="center"/>
          </w:tcPr>
          <w:p w14:paraId="2526757C"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4F75CC25" w14:textId="77777777" w:rsidR="00231C6F" w:rsidRPr="00FA77A6" w:rsidRDefault="00231C6F" w:rsidP="0054747A">
            <w:pPr>
              <w:jc w:val="center"/>
              <w:rPr>
                <w:rFonts w:eastAsia="Times New Roman" w:cstheme="minorHAnsi"/>
                <w:lang w:bidi="ar-SA"/>
              </w:rPr>
            </w:pPr>
            <w:r w:rsidRPr="00FA77A6">
              <w:rPr>
                <w:rFonts w:cstheme="minorHAnsi"/>
              </w:rPr>
              <w:t>291</w:t>
            </w:r>
          </w:p>
        </w:tc>
        <w:tc>
          <w:tcPr>
            <w:tcW w:w="311" w:type="pct"/>
            <w:shd w:val="clear" w:color="000000" w:fill="FFFFFF"/>
            <w:vAlign w:val="center"/>
          </w:tcPr>
          <w:p w14:paraId="752586D2" w14:textId="77777777" w:rsidR="00231C6F" w:rsidRPr="00FA77A6" w:rsidRDefault="00231C6F" w:rsidP="0054747A">
            <w:pPr>
              <w:jc w:val="center"/>
              <w:rPr>
                <w:rFonts w:eastAsia="Times New Roman" w:cstheme="minorHAnsi"/>
                <w:b/>
                <w:bCs/>
                <w:lang w:bidi="ar-SA"/>
              </w:rPr>
            </w:pPr>
            <w:r w:rsidRPr="00FA77A6">
              <w:rPr>
                <w:rFonts w:cstheme="minorHAnsi"/>
                <w:b/>
                <w:bCs/>
              </w:rPr>
              <w:t>6.49%</w:t>
            </w:r>
          </w:p>
        </w:tc>
        <w:tc>
          <w:tcPr>
            <w:tcW w:w="343" w:type="pct"/>
            <w:shd w:val="clear" w:color="000000" w:fill="FFFFFF"/>
            <w:vAlign w:val="center"/>
          </w:tcPr>
          <w:p w14:paraId="3BB22F42" w14:textId="77777777" w:rsidR="00231C6F" w:rsidRPr="00FA77A6" w:rsidRDefault="00231C6F" w:rsidP="0054747A">
            <w:pPr>
              <w:jc w:val="center"/>
              <w:rPr>
                <w:rFonts w:eastAsia="Times New Roman" w:cstheme="minorHAnsi"/>
                <w:lang w:bidi="ar-SA"/>
              </w:rPr>
            </w:pPr>
            <w:r w:rsidRPr="00FA77A6">
              <w:rPr>
                <w:rFonts w:cstheme="minorHAnsi"/>
              </w:rPr>
              <w:t>6.3%</w:t>
            </w:r>
          </w:p>
        </w:tc>
        <w:tc>
          <w:tcPr>
            <w:tcW w:w="375" w:type="pct"/>
            <w:shd w:val="clear" w:color="000000" w:fill="FFFFFF"/>
            <w:vAlign w:val="center"/>
          </w:tcPr>
          <w:p w14:paraId="3DCBD251" w14:textId="77777777" w:rsidR="00231C6F" w:rsidRPr="00FA77A6" w:rsidRDefault="00231C6F" w:rsidP="0054747A">
            <w:pPr>
              <w:jc w:val="center"/>
              <w:rPr>
                <w:rFonts w:eastAsia="Times New Roman" w:cstheme="minorHAnsi"/>
                <w:lang w:bidi="ar-SA"/>
              </w:rPr>
            </w:pPr>
            <w:r w:rsidRPr="00FA77A6">
              <w:rPr>
                <w:rFonts w:cstheme="minorHAnsi"/>
              </w:rPr>
              <w:t>6.7%</w:t>
            </w:r>
          </w:p>
        </w:tc>
        <w:tc>
          <w:tcPr>
            <w:tcW w:w="405" w:type="pct"/>
            <w:shd w:val="clear" w:color="000000" w:fill="FFFFFF"/>
            <w:vAlign w:val="center"/>
          </w:tcPr>
          <w:p w14:paraId="4F503103" w14:textId="77777777" w:rsidR="00231C6F" w:rsidRPr="00FA77A6" w:rsidRDefault="00231C6F" w:rsidP="0054747A">
            <w:pPr>
              <w:jc w:val="center"/>
              <w:rPr>
                <w:rFonts w:eastAsia="Times New Roman" w:cstheme="minorHAnsi"/>
                <w:lang w:bidi="ar-SA"/>
              </w:rPr>
            </w:pPr>
            <w:r w:rsidRPr="00FA77A6">
              <w:rPr>
                <w:rFonts w:cstheme="minorHAnsi"/>
              </w:rPr>
              <w:t>5.31%</w:t>
            </w:r>
          </w:p>
        </w:tc>
        <w:tc>
          <w:tcPr>
            <w:tcW w:w="406" w:type="pct"/>
            <w:shd w:val="clear" w:color="000000" w:fill="FFFFFF"/>
            <w:vAlign w:val="center"/>
          </w:tcPr>
          <w:p w14:paraId="527513C9"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7084DBB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3EEB3B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770FCB2"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6CC8BCD" w14:textId="77777777" w:rsidTr="00FA77A6">
        <w:trPr>
          <w:cantSplit/>
          <w:trHeight w:val="144"/>
        </w:trPr>
        <w:tc>
          <w:tcPr>
            <w:tcW w:w="286" w:type="pct"/>
            <w:shd w:val="clear" w:color="auto" w:fill="FFFFFF" w:themeFill="background1"/>
            <w:vAlign w:val="center"/>
          </w:tcPr>
          <w:p w14:paraId="7E18B9E6"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15A0B41A"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Any Services Ages 0—12 years—Male</w:t>
            </w:r>
          </w:p>
        </w:tc>
        <w:tc>
          <w:tcPr>
            <w:tcW w:w="312" w:type="pct"/>
            <w:shd w:val="clear" w:color="auto" w:fill="auto"/>
            <w:vAlign w:val="center"/>
          </w:tcPr>
          <w:p w14:paraId="512A138C"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563CD459"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76AB4926"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24222972"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4D9CD0F5"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140918FA"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3C0FFDB8"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4C855FF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3BEBA8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706B14C"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41D01FD" w14:textId="77777777" w:rsidTr="00FA77A6">
        <w:trPr>
          <w:cantSplit/>
          <w:trHeight w:val="144"/>
        </w:trPr>
        <w:tc>
          <w:tcPr>
            <w:tcW w:w="286" w:type="pct"/>
            <w:shd w:val="clear" w:color="auto" w:fill="FFFFFF" w:themeFill="background1"/>
            <w:vAlign w:val="center"/>
          </w:tcPr>
          <w:p w14:paraId="401BED1F"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A649A34"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Any Services Ages 0—12 years—Female</w:t>
            </w:r>
          </w:p>
        </w:tc>
        <w:tc>
          <w:tcPr>
            <w:tcW w:w="312" w:type="pct"/>
            <w:shd w:val="clear" w:color="auto" w:fill="auto"/>
            <w:vAlign w:val="center"/>
          </w:tcPr>
          <w:p w14:paraId="507C6B7F"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5034C03A"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12BF49CA" w14:textId="77777777" w:rsidR="00231C6F" w:rsidRPr="00FA77A6" w:rsidRDefault="00231C6F" w:rsidP="0054747A">
            <w:pPr>
              <w:jc w:val="center"/>
              <w:rPr>
                <w:rFonts w:eastAsia="Times New Roman" w:cstheme="minorHAnsi"/>
                <w:lang w:bidi="ar-SA"/>
              </w:rPr>
            </w:pPr>
            <w:r w:rsidRPr="00FA77A6">
              <w:rPr>
                <w:rFonts w:cstheme="minorHAnsi"/>
                <w:b/>
                <w:bCs/>
              </w:rPr>
              <w:t>0.03%</w:t>
            </w:r>
          </w:p>
        </w:tc>
        <w:tc>
          <w:tcPr>
            <w:tcW w:w="343" w:type="pct"/>
            <w:shd w:val="clear" w:color="000000" w:fill="FFFFFF"/>
            <w:vAlign w:val="center"/>
          </w:tcPr>
          <w:p w14:paraId="4F7E8041"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430B2E75"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1F02071D" w14:textId="77777777" w:rsidR="00231C6F" w:rsidRPr="00FA77A6" w:rsidRDefault="00231C6F" w:rsidP="0054747A">
            <w:pPr>
              <w:jc w:val="center"/>
              <w:rPr>
                <w:rFonts w:eastAsia="Times New Roman" w:cstheme="minorHAnsi"/>
                <w:lang w:bidi="ar-SA"/>
              </w:rPr>
            </w:pPr>
            <w:r w:rsidRPr="00FA77A6">
              <w:rPr>
                <w:rFonts w:cstheme="minorHAnsi"/>
              </w:rPr>
              <w:t>0.02%</w:t>
            </w:r>
          </w:p>
        </w:tc>
        <w:tc>
          <w:tcPr>
            <w:tcW w:w="406" w:type="pct"/>
            <w:shd w:val="clear" w:color="000000" w:fill="FFFFFF"/>
            <w:vAlign w:val="center"/>
          </w:tcPr>
          <w:p w14:paraId="2BD79763"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08D77F1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E3466A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B5417AC"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684D455" w14:textId="77777777" w:rsidTr="00FA77A6">
        <w:trPr>
          <w:cantSplit/>
          <w:trHeight w:val="144"/>
        </w:trPr>
        <w:tc>
          <w:tcPr>
            <w:tcW w:w="286" w:type="pct"/>
            <w:shd w:val="clear" w:color="auto" w:fill="FFFFFF" w:themeFill="background1"/>
            <w:vAlign w:val="center"/>
          </w:tcPr>
          <w:p w14:paraId="17E24551"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E89F86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Any Services Ages 0—12 years—Total Rate</w:t>
            </w:r>
          </w:p>
        </w:tc>
        <w:tc>
          <w:tcPr>
            <w:tcW w:w="312" w:type="pct"/>
            <w:shd w:val="clear" w:color="auto" w:fill="auto"/>
            <w:vAlign w:val="center"/>
          </w:tcPr>
          <w:p w14:paraId="6E0ABE23"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2D2D2C31"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390527CC" w14:textId="77777777" w:rsidR="00231C6F" w:rsidRPr="00FA77A6" w:rsidRDefault="00231C6F" w:rsidP="0054747A">
            <w:pPr>
              <w:jc w:val="center"/>
              <w:rPr>
                <w:rFonts w:eastAsia="Times New Roman" w:cstheme="minorHAnsi"/>
                <w:lang w:bidi="ar-SA"/>
              </w:rPr>
            </w:pPr>
            <w:r w:rsidRPr="00FA77A6">
              <w:rPr>
                <w:rFonts w:cstheme="minorHAnsi"/>
                <w:b/>
                <w:bCs/>
              </w:rPr>
              <w:t>0.01%</w:t>
            </w:r>
          </w:p>
        </w:tc>
        <w:tc>
          <w:tcPr>
            <w:tcW w:w="343" w:type="pct"/>
            <w:shd w:val="clear" w:color="000000" w:fill="FFFFFF"/>
            <w:vAlign w:val="center"/>
          </w:tcPr>
          <w:p w14:paraId="15D48857"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157F332C"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4BDACFFD" w14:textId="77777777" w:rsidR="00231C6F" w:rsidRPr="00FA77A6" w:rsidRDefault="00231C6F" w:rsidP="0054747A">
            <w:pPr>
              <w:jc w:val="center"/>
              <w:rPr>
                <w:rFonts w:eastAsia="Times New Roman" w:cstheme="minorHAnsi"/>
                <w:lang w:bidi="ar-SA"/>
              </w:rPr>
            </w:pPr>
            <w:r w:rsidRPr="00FA77A6">
              <w:rPr>
                <w:rFonts w:cstheme="minorHAnsi"/>
              </w:rPr>
              <w:t>0.01%</w:t>
            </w:r>
          </w:p>
        </w:tc>
        <w:tc>
          <w:tcPr>
            <w:tcW w:w="406" w:type="pct"/>
            <w:shd w:val="clear" w:color="000000" w:fill="FFFFFF"/>
            <w:vAlign w:val="center"/>
          </w:tcPr>
          <w:p w14:paraId="2469EECF"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0EFB432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84B313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7ABD7DB"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A91ADC5" w14:textId="77777777" w:rsidTr="00FA77A6">
        <w:trPr>
          <w:cantSplit/>
          <w:trHeight w:val="144"/>
        </w:trPr>
        <w:tc>
          <w:tcPr>
            <w:tcW w:w="286" w:type="pct"/>
            <w:shd w:val="clear" w:color="auto" w:fill="FFFFFF" w:themeFill="background1"/>
            <w:vAlign w:val="center"/>
          </w:tcPr>
          <w:p w14:paraId="60D2B0A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DD090A0"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Any Services Ages 13—17 years—Male</w:t>
            </w:r>
          </w:p>
        </w:tc>
        <w:tc>
          <w:tcPr>
            <w:tcW w:w="312" w:type="pct"/>
            <w:shd w:val="clear" w:color="auto" w:fill="auto"/>
            <w:vAlign w:val="center"/>
          </w:tcPr>
          <w:p w14:paraId="1549114F"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2F29CC9B" w14:textId="77777777" w:rsidR="00231C6F" w:rsidRPr="00FA77A6" w:rsidRDefault="00231C6F" w:rsidP="0054747A">
            <w:pPr>
              <w:jc w:val="center"/>
              <w:rPr>
                <w:rFonts w:eastAsia="Times New Roman" w:cstheme="minorHAnsi"/>
                <w:lang w:bidi="ar-SA"/>
              </w:rPr>
            </w:pPr>
            <w:r w:rsidRPr="00FA77A6">
              <w:rPr>
                <w:rFonts w:cstheme="minorHAnsi"/>
              </w:rPr>
              <w:t>17</w:t>
            </w:r>
          </w:p>
        </w:tc>
        <w:tc>
          <w:tcPr>
            <w:tcW w:w="311" w:type="pct"/>
            <w:shd w:val="clear" w:color="000000" w:fill="FFFFFF"/>
            <w:vAlign w:val="center"/>
          </w:tcPr>
          <w:p w14:paraId="719B2608" w14:textId="77777777" w:rsidR="00231C6F" w:rsidRPr="00FA77A6" w:rsidRDefault="00231C6F" w:rsidP="0054747A">
            <w:pPr>
              <w:jc w:val="center"/>
              <w:rPr>
                <w:rFonts w:eastAsia="Times New Roman" w:cstheme="minorHAnsi"/>
                <w:lang w:bidi="ar-SA"/>
              </w:rPr>
            </w:pPr>
            <w:r w:rsidRPr="00FA77A6">
              <w:rPr>
                <w:rFonts w:cstheme="minorHAnsi"/>
                <w:b/>
                <w:bCs/>
              </w:rPr>
              <w:t>0.77%</w:t>
            </w:r>
          </w:p>
        </w:tc>
        <w:tc>
          <w:tcPr>
            <w:tcW w:w="343" w:type="pct"/>
            <w:shd w:val="clear" w:color="000000" w:fill="FFFFFF"/>
            <w:vAlign w:val="center"/>
          </w:tcPr>
          <w:p w14:paraId="680EE4EF" w14:textId="77777777" w:rsidR="00231C6F" w:rsidRPr="00FA77A6" w:rsidRDefault="00231C6F" w:rsidP="0054747A">
            <w:pPr>
              <w:jc w:val="center"/>
              <w:rPr>
                <w:rFonts w:eastAsia="Times New Roman" w:cstheme="minorHAnsi"/>
                <w:lang w:bidi="ar-SA"/>
              </w:rPr>
            </w:pPr>
            <w:r w:rsidRPr="00FA77A6">
              <w:rPr>
                <w:rFonts w:cstheme="minorHAnsi"/>
              </w:rPr>
              <w:t>0.7%</w:t>
            </w:r>
          </w:p>
        </w:tc>
        <w:tc>
          <w:tcPr>
            <w:tcW w:w="375" w:type="pct"/>
            <w:shd w:val="clear" w:color="000000" w:fill="FFFFFF"/>
            <w:vAlign w:val="center"/>
          </w:tcPr>
          <w:p w14:paraId="1E71918C" w14:textId="77777777" w:rsidR="00231C6F" w:rsidRPr="00FA77A6" w:rsidRDefault="00231C6F" w:rsidP="0054747A">
            <w:pPr>
              <w:jc w:val="center"/>
              <w:rPr>
                <w:rFonts w:eastAsia="Times New Roman" w:cstheme="minorHAnsi"/>
                <w:lang w:bidi="ar-SA"/>
              </w:rPr>
            </w:pPr>
            <w:r w:rsidRPr="00FA77A6">
              <w:rPr>
                <w:rFonts w:cstheme="minorHAnsi"/>
              </w:rPr>
              <w:t>0.9%</w:t>
            </w:r>
          </w:p>
        </w:tc>
        <w:tc>
          <w:tcPr>
            <w:tcW w:w="405" w:type="pct"/>
            <w:shd w:val="clear" w:color="000000" w:fill="FFFFFF"/>
            <w:vAlign w:val="center"/>
          </w:tcPr>
          <w:p w14:paraId="05E970D8" w14:textId="77777777" w:rsidR="00231C6F" w:rsidRPr="00FA77A6" w:rsidRDefault="00231C6F" w:rsidP="0054747A">
            <w:pPr>
              <w:jc w:val="center"/>
              <w:rPr>
                <w:rFonts w:eastAsia="Times New Roman" w:cstheme="minorHAnsi"/>
                <w:lang w:bidi="ar-SA"/>
              </w:rPr>
            </w:pPr>
            <w:r w:rsidRPr="00FA77A6">
              <w:rPr>
                <w:rFonts w:cstheme="minorHAnsi"/>
              </w:rPr>
              <w:t>0.83%</w:t>
            </w:r>
          </w:p>
        </w:tc>
        <w:tc>
          <w:tcPr>
            <w:tcW w:w="406" w:type="pct"/>
            <w:shd w:val="clear" w:color="000000" w:fill="FFFFFF"/>
            <w:vAlign w:val="center"/>
          </w:tcPr>
          <w:p w14:paraId="679ABECC"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696780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5871E7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BA8ECCF"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7DC4888" w14:textId="77777777" w:rsidTr="00FA77A6">
        <w:trPr>
          <w:cantSplit/>
          <w:trHeight w:val="144"/>
        </w:trPr>
        <w:tc>
          <w:tcPr>
            <w:tcW w:w="286" w:type="pct"/>
            <w:shd w:val="clear" w:color="auto" w:fill="FFFFFF" w:themeFill="background1"/>
            <w:vAlign w:val="center"/>
          </w:tcPr>
          <w:p w14:paraId="51C4400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lastRenderedPageBreak/>
              <w:t>HEDIS</w:t>
            </w:r>
          </w:p>
        </w:tc>
        <w:tc>
          <w:tcPr>
            <w:tcW w:w="1060" w:type="pct"/>
            <w:shd w:val="clear" w:color="auto" w:fill="FFFFFF" w:themeFill="background1"/>
            <w:vAlign w:val="center"/>
          </w:tcPr>
          <w:p w14:paraId="70D9F24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Any Services Ages 13—17 years—Female</w:t>
            </w:r>
          </w:p>
        </w:tc>
        <w:tc>
          <w:tcPr>
            <w:tcW w:w="312" w:type="pct"/>
            <w:shd w:val="clear" w:color="auto" w:fill="auto"/>
            <w:vAlign w:val="center"/>
          </w:tcPr>
          <w:p w14:paraId="742FCF60"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69338A63" w14:textId="77777777" w:rsidR="00231C6F" w:rsidRPr="00FA77A6" w:rsidRDefault="00231C6F" w:rsidP="0054747A">
            <w:pPr>
              <w:jc w:val="center"/>
              <w:rPr>
                <w:rFonts w:eastAsia="Times New Roman" w:cstheme="minorHAnsi"/>
                <w:lang w:bidi="ar-SA"/>
              </w:rPr>
            </w:pPr>
            <w:r w:rsidRPr="00FA77A6">
              <w:rPr>
                <w:rFonts w:cstheme="minorHAnsi"/>
              </w:rPr>
              <w:t>17</w:t>
            </w:r>
          </w:p>
        </w:tc>
        <w:tc>
          <w:tcPr>
            <w:tcW w:w="311" w:type="pct"/>
            <w:shd w:val="clear" w:color="000000" w:fill="FFFFFF"/>
            <w:vAlign w:val="center"/>
          </w:tcPr>
          <w:p w14:paraId="7950E32F" w14:textId="77777777" w:rsidR="00231C6F" w:rsidRPr="00FA77A6" w:rsidRDefault="00231C6F" w:rsidP="0054747A">
            <w:pPr>
              <w:jc w:val="center"/>
              <w:rPr>
                <w:rFonts w:eastAsia="Times New Roman" w:cstheme="minorHAnsi"/>
                <w:lang w:bidi="ar-SA"/>
              </w:rPr>
            </w:pPr>
            <w:r w:rsidRPr="00FA77A6">
              <w:rPr>
                <w:rFonts w:cstheme="minorHAnsi"/>
                <w:b/>
                <w:bCs/>
              </w:rPr>
              <w:t>0.75%</w:t>
            </w:r>
          </w:p>
        </w:tc>
        <w:tc>
          <w:tcPr>
            <w:tcW w:w="343" w:type="pct"/>
            <w:shd w:val="clear" w:color="000000" w:fill="FFFFFF"/>
            <w:vAlign w:val="center"/>
          </w:tcPr>
          <w:p w14:paraId="2F287F81" w14:textId="77777777" w:rsidR="00231C6F" w:rsidRPr="00FA77A6" w:rsidRDefault="00231C6F" w:rsidP="0054747A">
            <w:pPr>
              <w:jc w:val="center"/>
              <w:rPr>
                <w:rFonts w:eastAsia="Times New Roman" w:cstheme="minorHAnsi"/>
                <w:lang w:bidi="ar-SA"/>
              </w:rPr>
            </w:pPr>
            <w:r w:rsidRPr="00FA77A6">
              <w:rPr>
                <w:rFonts w:cstheme="minorHAnsi"/>
              </w:rPr>
              <w:t>0.6%</w:t>
            </w:r>
          </w:p>
        </w:tc>
        <w:tc>
          <w:tcPr>
            <w:tcW w:w="375" w:type="pct"/>
            <w:shd w:val="clear" w:color="000000" w:fill="FFFFFF"/>
            <w:vAlign w:val="center"/>
          </w:tcPr>
          <w:p w14:paraId="3FB05466" w14:textId="77777777" w:rsidR="00231C6F" w:rsidRPr="00FA77A6" w:rsidRDefault="00231C6F" w:rsidP="0054747A">
            <w:pPr>
              <w:jc w:val="center"/>
              <w:rPr>
                <w:rFonts w:eastAsia="Times New Roman" w:cstheme="minorHAnsi"/>
                <w:lang w:bidi="ar-SA"/>
              </w:rPr>
            </w:pPr>
            <w:r w:rsidRPr="00FA77A6">
              <w:rPr>
                <w:rFonts w:cstheme="minorHAnsi"/>
              </w:rPr>
              <w:t>0.9%</w:t>
            </w:r>
          </w:p>
        </w:tc>
        <w:tc>
          <w:tcPr>
            <w:tcW w:w="405" w:type="pct"/>
            <w:shd w:val="clear" w:color="000000" w:fill="FFFFFF"/>
            <w:vAlign w:val="center"/>
          </w:tcPr>
          <w:p w14:paraId="6AA2B368" w14:textId="77777777" w:rsidR="00231C6F" w:rsidRPr="00FA77A6" w:rsidRDefault="00231C6F" w:rsidP="0054747A">
            <w:pPr>
              <w:jc w:val="center"/>
              <w:rPr>
                <w:rFonts w:eastAsia="Times New Roman" w:cstheme="minorHAnsi"/>
                <w:lang w:bidi="ar-SA"/>
              </w:rPr>
            </w:pPr>
            <w:r w:rsidRPr="00FA77A6">
              <w:rPr>
                <w:rFonts w:cstheme="minorHAnsi"/>
              </w:rPr>
              <w:t>0.45%</w:t>
            </w:r>
          </w:p>
        </w:tc>
        <w:tc>
          <w:tcPr>
            <w:tcW w:w="406" w:type="pct"/>
            <w:shd w:val="clear" w:color="000000" w:fill="FFFFFF"/>
            <w:vAlign w:val="center"/>
          </w:tcPr>
          <w:p w14:paraId="7EC97B43"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128ABB6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6F44B7EF"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A513147"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31E3DA7B" w14:textId="77777777" w:rsidTr="00FA77A6">
        <w:trPr>
          <w:cantSplit/>
          <w:trHeight w:val="144"/>
        </w:trPr>
        <w:tc>
          <w:tcPr>
            <w:tcW w:w="286" w:type="pct"/>
            <w:shd w:val="clear" w:color="auto" w:fill="FFFFFF" w:themeFill="background1"/>
            <w:vAlign w:val="center"/>
          </w:tcPr>
          <w:p w14:paraId="38D77E25"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E0F2B2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Any Services Ages 13—17 years—Total Rate</w:t>
            </w:r>
          </w:p>
        </w:tc>
        <w:tc>
          <w:tcPr>
            <w:tcW w:w="312" w:type="pct"/>
            <w:shd w:val="clear" w:color="auto" w:fill="auto"/>
            <w:vAlign w:val="center"/>
          </w:tcPr>
          <w:p w14:paraId="66F67B16"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18DCDCA0" w14:textId="77777777" w:rsidR="00231C6F" w:rsidRPr="00FA77A6" w:rsidRDefault="00231C6F" w:rsidP="0054747A">
            <w:pPr>
              <w:jc w:val="center"/>
              <w:rPr>
                <w:rFonts w:eastAsia="Times New Roman" w:cstheme="minorHAnsi"/>
                <w:lang w:bidi="ar-SA"/>
              </w:rPr>
            </w:pPr>
            <w:r w:rsidRPr="00FA77A6">
              <w:rPr>
                <w:rFonts w:cstheme="minorHAnsi"/>
              </w:rPr>
              <w:t>34</w:t>
            </w:r>
          </w:p>
        </w:tc>
        <w:tc>
          <w:tcPr>
            <w:tcW w:w="311" w:type="pct"/>
            <w:shd w:val="clear" w:color="000000" w:fill="FFFFFF"/>
            <w:vAlign w:val="center"/>
          </w:tcPr>
          <w:p w14:paraId="6C08B399" w14:textId="77777777" w:rsidR="00231C6F" w:rsidRPr="00FA77A6" w:rsidRDefault="00231C6F" w:rsidP="0054747A">
            <w:pPr>
              <w:jc w:val="center"/>
              <w:rPr>
                <w:rFonts w:eastAsia="Times New Roman" w:cstheme="minorHAnsi"/>
                <w:lang w:bidi="ar-SA"/>
              </w:rPr>
            </w:pPr>
            <w:r w:rsidRPr="00FA77A6">
              <w:rPr>
                <w:rFonts w:cstheme="minorHAnsi"/>
                <w:b/>
                <w:bCs/>
              </w:rPr>
              <w:t>0.76%</w:t>
            </w:r>
          </w:p>
        </w:tc>
        <w:tc>
          <w:tcPr>
            <w:tcW w:w="343" w:type="pct"/>
            <w:shd w:val="clear" w:color="000000" w:fill="FFFFFF"/>
            <w:vAlign w:val="center"/>
          </w:tcPr>
          <w:p w14:paraId="24DEEDBE" w14:textId="77777777" w:rsidR="00231C6F" w:rsidRPr="00FA77A6" w:rsidRDefault="00231C6F" w:rsidP="0054747A">
            <w:pPr>
              <w:jc w:val="center"/>
              <w:rPr>
                <w:rFonts w:eastAsia="Times New Roman" w:cstheme="minorHAnsi"/>
                <w:lang w:bidi="ar-SA"/>
              </w:rPr>
            </w:pPr>
            <w:r w:rsidRPr="00FA77A6">
              <w:rPr>
                <w:rFonts w:cstheme="minorHAnsi"/>
              </w:rPr>
              <w:t>0.7%</w:t>
            </w:r>
          </w:p>
        </w:tc>
        <w:tc>
          <w:tcPr>
            <w:tcW w:w="375" w:type="pct"/>
            <w:shd w:val="clear" w:color="000000" w:fill="FFFFFF"/>
            <w:vAlign w:val="center"/>
          </w:tcPr>
          <w:p w14:paraId="175360ED" w14:textId="77777777" w:rsidR="00231C6F" w:rsidRPr="00FA77A6" w:rsidRDefault="00231C6F" w:rsidP="0054747A">
            <w:pPr>
              <w:jc w:val="center"/>
              <w:rPr>
                <w:rFonts w:eastAsia="Times New Roman" w:cstheme="minorHAnsi"/>
                <w:lang w:bidi="ar-SA"/>
              </w:rPr>
            </w:pPr>
            <w:r w:rsidRPr="00FA77A6">
              <w:rPr>
                <w:rFonts w:cstheme="minorHAnsi"/>
              </w:rPr>
              <w:t>0.8%</w:t>
            </w:r>
          </w:p>
        </w:tc>
        <w:tc>
          <w:tcPr>
            <w:tcW w:w="405" w:type="pct"/>
            <w:shd w:val="clear" w:color="000000" w:fill="FFFFFF"/>
            <w:vAlign w:val="center"/>
          </w:tcPr>
          <w:p w14:paraId="74BA21D6" w14:textId="77777777" w:rsidR="00231C6F" w:rsidRPr="00FA77A6" w:rsidRDefault="00231C6F" w:rsidP="0054747A">
            <w:pPr>
              <w:jc w:val="center"/>
              <w:rPr>
                <w:rFonts w:eastAsia="Times New Roman" w:cstheme="minorHAnsi"/>
                <w:lang w:bidi="ar-SA"/>
              </w:rPr>
            </w:pPr>
            <w:r w:rsidRPr="00FA77A6">
              <w:rPr>
                <w:rFonts w:cstheme="minorHAnsi"/>
              </w:rPr>
              <w:t>0.64%</w:t>
            </w:r>
          </w:p>
        </w:tc>
        <w:tc>
          <w:tcPr>
            <w:tcW w:w="406" w:type="pct"/>
            <w:shd w:val="clear" w:color="000000" w:fill="FFFFFF"/>
            <w:vAlign w:val="center"/>
          </w:tcPr>
          <w:p w14:paraId="23B1025C"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58B4416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63D552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9F75E27"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057F204" w14:textId="77777777" w:rsidTr="00FA77A6">
        <w:trPr>
          <w:cantSplit/>
          <w:trHeight w:val="144"/>
        </w:trPr>
        <w:tc>
          <w:tcPr>
            <w:tcW w:w="286" w:type="pct"/>
            <w:shd w:val="clear" w:color="auto" w:fill="FFFFFF" w:themeFill="background1"/>
            <w:vAlign w:val="center"/>
          </w:tcPr>
          <w:p w14:paraId="0D417222"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2C446D7"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Inpatient Ages 0—12 years—Male</w:t>
            </w:r>
          </w:p>
        </w:tc>
        <w:tc>
          <w:tcPr>
            <w:tcW w:w="312" w:type="pct"/>
            <w:shd w:val="clear" w:color="auto" w:fill="auto"/>
            <w:vAlign w:val="center"/>
          </w:tcPr>
          <w:p w14:paraId="5EDE5A54"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133C3983"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087706C6"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594B8589"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414ECE08"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0742ED04"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2D8B5958"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55EF42D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6E4CD1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229D8730"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012910C1" w14:textId="77777777" w:rsidTr="00FA77A6">
        <w:trPr>
          <w:cantSplit/>
          <w:trHeight w:val="144"/>
        </w:trPr>
        <w:tc>
          <w:tcPr>
            <w:tcW w:w="286" w:type="pct"/>
            <w:shd w:val="clear" w:color="auto" w:fill="FFFFFF" w:themeFill="background1"/>
            <w:vAlign w:val="center"/>
          </w:tcPr>
          <w:p w14:paraId="18EC3210"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849428A"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Inpatient Ages 0—12 years—Female</w:t>
            </w:r>
          </w:p>
        </w:tc>
        <w:tc>
          <w:tcPr>
            <w:tcW w:w="312" w:type="pct"/>
            <w:shd w:val="clear" w:color="auto" w:fill="auto"/>
            <w:vAlign w:val="center"/>
          </w:tcPr>
          <w:p w14:paraId="6D8A80D8"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757DE111"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79303A17"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4A317A5E"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67304548"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41DED2E4"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1C4D58B6"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5E50F67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630BFD7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E08581C"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76EAFD5" w14:textId="77777777" w:rsidTr="00FA77A6">
        <w:trPr>
          <w:cantSplit/>
          <w:trHeight w:val="144"/>
        </w:trPr>
        <w:tc>
          <w:tcPr>
            <w:tcW w:w="286" w:type="pct"/>
            <w:shd w:val="clear" w:color="auto" w:fill="FFFFFF" w:themeFill="background1"/>
            <w:vAlign w:val="center"/>
          </w:tcPr>
          <w:p w14:paraId="1F7462C7"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EFE3BA5"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Inpatient Ages 0—12 years—Total Rate</w:t>
            </w:r>
          </w:p>
        </w:tc>
        <w:tc>
          <w:tcPr>
            <w:tcW w:w="312" w:type="pct"/>
            <w:shd w:val="clear" w:color="auto" w:fill="auto"/>
            <w:vAlign w:val="center"/>
          </w:tcPr>
          <w:p w14:paraId="0A42F5A2"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45D60AFD"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3F705C29"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548C58FA"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273E3E9F"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19F51E66"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6B9BF13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5881B3B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2D8E46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5BE0FBD"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D5541CC" w14:textId="77777777" w:rsidTr="00FA77A6">
        <w:trPr>
          <w:cantSplit/>
          <w:trHeight w:val="144"/>
        </w:trPr>
        <w:tc>
          <w:tcPr>
            <w:tcW w:w="286" w:type="pct"/>
            <w:shd w:val="clear" w:color="auto" w:fill="FFFFFF" w:themeFill="background1"/>
            <w:vAlign w:val="center"/>
          </w:tcPr>
          <w:p w14:paraId="6C5C7DFB"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359ECE9"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Inpatient Ages 13—17 years—Male</w:t>
            </w:r>
          </w:p>
        </w:tc>
        <w:tc>
          <w:tcPr>
            <w:tcW w:w="312" w:type="pct"/>
            <w:shd w:val="clear" w:color="auto" w:fill="auto"/>
            <w:vAlign w:val="center"/>
          </w:tcPr>
          <w:p w14:paraId="1BE281AF"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5B95E4A6" w14:textId="77777777" w:rsidR="00231C6F" w:rsidRPr="00FA77A6" w:rsidRDefault="00231C6F" w:rsidP="0054747A">
            <w:pPr>
              <w:jc w:val="center"/>
              <w:rPr>
                <w:rFonts w:eastAsia="Times New Roman" w:cstheme="minorHAnsi"/>
                <w:lang w:bidi="ar-SA"/>
              </w:rPr>
            </w:pPr>
            <w:r w:rsidRPr="00FA77A6">
              <w:rPr>
                <w:rFonts w:cstheme="minorHAnsi"/>
              </w:rPr>
              <w:t>3</w:t>
            </w:r>
          </w:p>
        </w:tc>
        <w:tc>
          <w:tcPr>
            <w:tcW w:w="311" w:type="pct"/>
            <w:shd w:val="clear" w:color="000000" w:fill="FFFFFF"/>
            <w:vAlign w:val="center"/>
          </w:tcPr>
          <w:p w14:paraId="2071987C" w14:textId="77777777" w:rsidR="00231C6F" w:rsidRPr="00FA77A6" w:rsidRDefault="00231C6F" w:rsidP="0054747A">
            <w:pPr>
              <w:jc w:val="center"/>
              <w:rPr>
                <w:rFonts w:eastAsia="Times New Roman" w:cstheme="minorHAnsi"/>
                <w:lang w:bidi="ar-SA"/>
              </w:rPr>
            </w:pPr>
            <w:r w:rsidRPr="00FA77A6">
              <w:rPr>
                <w:rFonts w:cstheme="minorHAnsi"/>
                <w:b/>
                <w:bCs/>
              </w:rPr>
              <w:t>0.14%</w:t>
            </w:r>
          </w:p>
        </w:tc>
        <w:tc>
          <w:tcPr>
            <w:tcW w:w="343" w:type="pct"/>
            <w:shd w:val="clear" w:color="000000" w:fill="FFFFFF"/>
            <w:vAlign w:val="center"/>
          </w:tcPr>
          <w:p w14:paraId="40F3A144"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375" w:type="pct"/>
            <w:shd w:val="clear" w:color="000000" w:fill="FFFFFF"/>
            <w:vAlign w:val="center"/>
          </w:tcPr>
          <w:p w14:paraId="5D7E8DD6" w14:textId="77777777" w:rsidR="00231C6F" w:rsidRPr="00FA77A6" w:rsidRDefault="00231C6F" w:rsidP="0054747A">
            <w:pPr>
              <w:jc w:val="center"/>
              <w:rPr>
                <w:rFonts w:eastAsia="Times New Roman" w:cstheme="minorHAnsi"/>
                <w:lang w:bidi="ar-SA"/>
              </w:rPr>
            </w:pPr>
            <w:r w:rsidRPr="00FA77A6">
              <w:rPr>
                <w:rFonts w:cstheme="minorHAnsi"/>
              </w:rPr>
              <w:t>0.2%</w:t>
            </w:r>
          </w:p>
        </w:tc>
        <w:tc>
          <w:tcPr>
            <w:tcW w:w="405" w:type="pct"/>
            <w:shd w:val="clear" w:color="000000" w:fill="FFFFFF"/>
            <w:vAlign w:val="center"/>
          </w:tcPr>
          <w:p w14:paraId="5B14264E" w14:textId="77777777" w:rsidR="00231C6F" w:rsidRPr="00FA77A6" w:rsidRDefault="00231C6F" w:rsidP="0054747A">
            <w:pPr>
              <w:jc w:val="center"/>
              <w:rPr>
                <w:rFonts w:eastAsia="Times New Roman" w:cstheme="minorHAnsi"/>
                <w:lang w:bidi="ar-SA"/>
              </w:rPr>
            </w:pPr>
            <w:r w:rsidRPr="00FA77A6">
              <w:rPr>
                <w:rFonts w:cstheme="minorHAnsi"/>
              </w:rPr>
              <w:t>0.29%</w:t>
            </w:r>
          </w:p>
        </w:tc>
        <w:tc>
          <w:tcPr>
            <w:tcW w:w="406" w:type="pct"/>
            <w:shd w:val="clear" w:color="000000" w:fill="FFFFFF"/>
            <w:vAlign w:val="center"/>
          </w:tcPr>
          <w:p w14:paraId="2F0E56D4"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5425CA5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8D08F2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41178D5"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5E6823A" w14:textId="77777777" w:rsidTr="00FA77A6">
        <w:trPr>
          <w:cantSplit/>
          <w:trHeight w:val="144"/>
        </w:trPr>
        <w:tc>
          <w:tcPr>
            <w:tcW w:w="286" w:type="pct"/>
            <w:shd w:val="clear" w:color="auto" w:fill="FFFFFF" w:themeFill="background1"/>
            <w:vAlign w:val="center"/>
          </w:tcPr>
          <w:p w14:paraId="3AC9EE59"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FC9B1DB"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Inpatient Ages 13—17 years—Female</w:t>
            </w:r>
          </w:p>
        </w:tc>
        <w:tc>
          <w:tcPr>
            <w:tcW w:w="312" w:type="pct"/>
            <w:shd w:val="clear" w:color="auto" w:fill="auto"/>
            <w:vAlign w:val="center"/>
          </w:tcPr>
          <w:p w14:paraId="27B9237C"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04930885" w14:textId="77777777" w:rsidR="00231C6F" w:rsidRPr="00FA77A6" w:rsidRDefault="00231C6F" w:rsidP="0054747A">
            <w:pPr>
              <w:jc w:val="center"/>
              <w:rPr>
                <w:rFonts w:eastAsia="Times New Roman" w:cstheme="minorHAnsi"/>
                <w:lang w:bidi="ar-SA"/>
              </w:rPr>
            </w:pPr>
            <w:r w:rsidRPr="00FA77A6">
              <w:rPr>
                <w:rFonts w:cstheme="minorHAnsi"/>
              </w:rPr>
              <w:t>7</w:t>
            </w:r>
          </w:p>
        </w:tc>
        <w:tc>
          <w:tcPr>
            <w:tcW w:w="311" w:type="pct"/>
            <w:shd w:val="clear" w:color="000000" w:fill="FFFFFF"/>
            <w:vAlign w:val="center"/>
          </w:tcPr>
          <w:p w14:paraId="17BA79D6" w14:textId="77777777" w:rsidR="00231C6F" w:rsidRPr="00FA77A6" w:rsidRDefault="00231C6F" w:rsidP="0054747A">
            <w:pPr>
              <w:jc w:val="center"/>
              <w:rPr>
                <w:rFonts w:eastAsia="Times New Roman" w:cstheme="minorHAnsi"/>
                <w:lang w:bidi="ar-SA"/>
              </w:rPr>
            </w:pPr>
            <w:r w:rsidRPr="00FA77A6">
              <w:rPr>
                <w:rFonts w:cstheme="minorHAnsi"/>
                <w:b/>
                <w:bCs/>
              </w:rPr>
              <w:t>0.31%</w:t>
            </w:r>
          </w:p>
        </w:tc>
        <w:tc>
          <w:tcPr>
            <w:tcW w:w="343" w:type="pct"/>
            <w:shd w:val="clear" w:color="000000" w:fill="FFFFFF"/>
            <w:vAlign w:val="center"/>
          </w:tcPr>
          <w:p w14:paraId="67E0BDF6" w14:textId="77777777" w:rsidR="00231C6F" w:rsidRPr="00FA77A6" w:rsidRDefault="00231C6F" w:rsidP="0054747A">
            <w:pPr>
              <w:jc w:val="center"/>
              <w:rPr>
                <w:rFonts w:eastAsia="Times New Roman" w:cstheme="minorHAnsi"/>
                <w:lang w:bidi="ar-SA"/>
              </w:rPr>
            </w:pPr>
            <w:r w:rsidRPr="00FA77A6">
              <w:rPr>
                <w:rFonts w:cstheme="minorHAnsi"/>
              </w:rPr>
              <w:t>0.2%</w:t>
            </w:r>
          </w:p>
        </w:tc>
        <w:tc>
          <w:tcPr>
            <w:tcW w:w="375" w:type="pct"/>
            <w:shd w:val="clear" w:color="000000" w:fill="FFFFFF"/>
            <w:vAlign w:val="center"/>
          </w:tcPr>
          <w:p w14:paraId="33E4818D" w14:textId="77777777" w:rsidR="00231C6F" w:rsidRPr="00FA77A6" w:rsidRDefault="00231C6F" w:rsidP="0054747A">
            <w:pPr>
              <w:jc w:val="center"/>
              <w:rPr>
                <w:rFonts w:eastAsia="Times New Roman" w:cstheme="minorHAnsi"/>
                <w:lang w:bidi="ar-SA"/>
              </w:rPr>
            </w:pPr>
            <w:r w:rsidRPr="00FA77A6">
              <w:rPr>
                <w:rFonts w:cstheme="minorHAnsi"/>
              </w:rPr>
              <w:t>0.4%</w:t>
            </w:r>
          </w:p>
        </w:tc>
        <w:tc>
          <w:tcPr>
            <w:tcW w:w="405" w:type="pct"/>
            <w:shd w:val="clear" w:color="000000" w:fill="FFFFFF"/>
            <w:vAlign w:val="center"/>
          </w:tcPr>
          <w:p w14:paraId="604AC960" w14:textId="77777777" w:rsidR="00231C6F" w:rsidRPr="00FA77A6" w:rsidRDefault="00231C6F" w:rsidP="0054747A">
            <w:pPr>
              <w:jc w:val="center"/>
              <w:rPr>
                <w:rFonts w:eastAsia="Times New Roman" w:cstheme="minorHAnsi"/>
                <w:lang w:bidi="ar-SA"/>
              </w:rPr>
            </w:pPr>
            <w:r w:rsidRPr="00FA77A6">
              <w:rPr>
                <w:rFonts w:cstheme="minorHAnsi"/>
              </w:rPr>
              <w:t>0.08%</w:t>
            </w:r>
          </w:p>
        </w:tc>
        <w:tc>
          <w:tcPr>
            <w:tcW w:w="406" w:type="pct"/>
            <w:shd w:val="clear" w:color="000000" w:fill="FFFFFF"/>
            <w:vAlign w:val="center"/>
          </w:tcPr>
          <w:p w14:paraId="301C48D5"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4822EED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F328C2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1383F70"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B2F07CC" w14:textId="77777777" w:rsidTr="00FA77A6">
        <w:trPr>
          <w:cantSplit/>
          <w:trHeight w:val="144"/>
        </w:trPr>
        <w:tc>
          <w:tcPr>
            <w:tcW w:w="286" w:type="pct"/>
            <w:shd w:val="clear" w:color="auto" w:fill="FFFFFF" w:themeFill="background1"/>
            <w:vAlign w:val="center"/>
          </w:tcPr>
          <w:p w14:paraId="271EE368"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706DBD4"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Inpatient Ages 13—17 years—Total Rate</w:t>
            </w:r>
          </w:p>
        </w:tc>
        <w:tc>
          <w:tcPr>
            <w:tcW w:w="312" w:type="pct"/>
            <w:shd w:val="clear" w:color="auto" w:fill="auto"/>
            <w:vAlign w:val="center"/>
          </w:tcPr>
          <w:p w14:paraId="0D2C460F"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76887275" w14:textId="77777777" w:rsidR="00231C6F" w:rsidRPr="00FA77A6" w:rsidRDefault="00231C6F" w:rsidP="0054747A">
            <w:pPr>
              <w:jc w:val="center"/>
              <w:rPr>
                <w:rFonts w:eastAsia="Times New Roman" w:cstheme="minorHAnsi"/>
                <w:lang w:bidi="ar-SA"/>
              </w:rPr>
            </w:pPr>
            <w:r w:rsidRPr="00FA77A6">
              <w:rPr>
                <w:rFonts w:cstheme="minorHAnsi"/>
              </w:rPr>
              <w:t>10</w:t>
            </w:r>
          </w:p>
        </w:tc>
        <w:tc>
          <w:tcPr>
            <w:tcW w:w="311" w:type="pct"/>
            <w:shd w:val="clear" w:color="000000" w:fill="FFFFFF"/>
            <w:vAlign w:val="center"/>
          </w:tcPr>
          <w:p w14:paraId="6B9BD781" w14:textId="77777777" w:rsidR="00231C6F" w:rsidRPr="00FA77A6" w:rsidRDefault="00231C6F" w:rsidP="0054747A">
            <w:pPr>
              <w:jc w:val="center"/>
              <w:rPr>
                <w:rFonts w:eastAsia="Times New Roman" w:cstheme="minorHAnsi"/>
                <w:lang w:bidi="ar-SA"/>
              </w:rPr>
            </w:pPr>
            <w:r w:rsidRPr="00FA77A6">
              <w:rPr>
                <w:rFonts w:cstheme="minorHAnsi"/>
                <w:b/>
                <w:bCs/>
              </w:rPr>
              <w:t>0.22%</w:t>
            </w:r>
          </w:p>
        </w:tc>
        <w:tc>
          <w:tcPr>
            <w:tcW w:w="343" w:type="pct"/>
            <w:shd w:val="clear" w:color="000000" w:fill="FFFFFF"/>
            <w:vAlign w:val="center"/>
          </w:tcPr>
          <w:p w14:paraId="54A76A5F" w14:textId="77777777" w:rsidR="00231C6F" w:rsidRPr="00FA77A6" w:rsidRDefault="00231C6F" w:rsidP="0054747A">
            <w:pPr>
              <w:jc w:val="center"/>
              <w:rPr>
                <w:rFonts w:eastAsia="Times New Roman" w:cstheme="minorHAnsi"/>
                <w:lang w:bidi="ar-SA"/>
              </w:rPr>
            </w:pPr>
            <w:r w:rsidRPr="00FA77A6">
              <w:rPr>
                <w:rFonts w:cstheme="minorHAnsi"/>
              </w:rPr>
              <w:t>0.2%</w:t>
            </w:r>
          </w:p>
        </w:tc>
        <w:tc>
          <w:tcPr>
            <w:tcW w:w="375" w:type="pct"/>
            <w:shd w:val="clear" w:color="000000" w:fill="FFFFFF"/>
            <w:vAlign w:val="center"/>
          </w:tcPr>
          <w:p w14:paraId="35A897C1"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405" w:type="pct"/>
            <w:shd w:val="clear" w:color="000000" w:fill="FFFFFF"/>
            <w:vAlign w:val="center"/>
          </w:tcPr>
          <w:p w14:paraId="1FD28767" w14:textId="77777777" w:rsidR="00231C6F" w:rsidRPr="00FA77A6" w:rsidRDefault="00231C6F" w:rsidP="0054747A">
            <w:pPr>
              <w:jc w:val="center"/>
              <w:rPr>
                <w:rFonts w:eastAsia="Times New Roman" w:cstheme="minorHAnsi"/>
                <w:lang w:bidi="ar-SA"/>
              </w:rPr>
            </w:pPr>
            <w:r w:rsidRPr="00FA77A6">
              <w:rPr>
                <w:rFonts w:cstheme="minorHAnsi"/>
              </w:rPr>
              <w:t>0.19%</w:t>
            </w:r>
          </w:p>
        </w:tc>
        <w:tc>
          <w:tcPr>
            <w:tcW w:w="406" w:type="pct"/>
            <w:shd w:val="clear" w:color="000000" w:fill="FFFFFF"/>
            <w:vAlign w:val="center"/>
          </w:tcPr>
          <w:p w14:paraId="6AA14E69"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494A03B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77E2B3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7E4D0112"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EA0CBDC" w14:textId="77777777" w:rsidTr="00FA77A6">
        <w:trPr>
          <w:cantSplit/>
          <w:trHeight w:val="144"/>
        </w:trPr>
        <w:tc>
          <w:tcPr>
            <w:tcW w:w="286" w:type="pct"/>
            <w:shd w:val="clear" w:color="auto" w:fill="FFFFFF" w:themeFill="background1"/>
            <w:vAlign w:val="center"/>
          </w:tcPr>
          <w:p w14:paraId="064B0B7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8043698"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Intensive Outpatient/Partial Hospitalization Ages 0—12 years—Male</w:t>
            </w:r>
          </w:p>
        </w:tc>
        <w:tc>
          <w:tcPr>
            <w:tcW w:w="312" w:type="pct"/>
            <w:shd w:val="clear" w:color="auto" w:fill="auto"/>
            <w:vAlign w:val="center"/>
          </w:tcPr>
          <w:p w14:paraId="24AF0E95"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6ACF27CB"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28368365"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4E5B7BDA"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26AB42F2"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13341535"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501E5D2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37E9A02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8B0D37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2ADBFB8"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5FFB10C" w14:textId="77777777" w:rsidTr="00FA77A6">
        <w:trPr>
          <w:cantSplit/>
          <w:trHeight w:val="144"/>
        </w:trPr>
        <w:tc>
          <w:tcPr>
            <w:tcW w:w="286" w:type="pct"/>
            <w:shd w:val="clear" w:color="auto" w:fill="FFFFFF" w:themeFill="background1"/>
            <w:vAlign w:val="center"/>
          </w:tcPr>
          <w:p w14:paraId="29B9A4D8"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1F5B7ED"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Intensive Outpatient/Partial Hospitalization Ages 0—12 years—Female</w:t>
            </w:r>
          </w:p>
        </w:tc>
        <w:tc>
          <w:tcPr>
            <w:tcW w:w="312" w:type="pct"/>
            <w:shd w:val="clear" w:color="auto" w:fill="auto"/>
            <w:vAlign w:val="center"/>
          </w:tcPr>
          <w:p w14:paraId="5A9DE78C"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76C8C7A3"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0F9FB9FE"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7DAF0FD3"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3FFF0797"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35D30219"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7B04558A"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705294E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B265E6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7A011140"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3AEE42D0" w14:textId="77777777" w:rsidTr="00FA77A6">
        <w:trPr>
          <w:cantSplit/>
          <w:trHeight w:val="144"/>
        </w:trPr>
        <w:tc>
          <w:tcPr>
            <w:tcW w:w="286" w:type="pct"/>
            <w:shd w:val="clear" w:color="auto" w:fill="FFFFFF" w:themeFill="background1"/>
            <w:vAlign w:val="center"/>
          </w:tcPr>
          <w:p w14:paraId="0D37E950"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4FE4E45"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Intensive Outpatient/Partial Hospitalization Ages 0—12 years—Total Rate</w:t>
            </w:r>
          </w:p>
        </w:tc>
        <w:tc>
          <w:tcPr>
            <w:tcW w:w="312" w:type="pct"/>
            <w:shd w:val="clear" w:color="auto" w:fill="auto"/>
            <w:vAlign w:val="center"/>
          </w:tcPr>
          <w:p w14:paraId="1B0D8D5A"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71F478D4"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4ACC53A0"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1BB10FA6"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72B203B5"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32451DA2"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208E927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1895A51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FEA3BB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802B534"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95B3FCA" w14:textId="77777777" w:rsidTr="00FA77A6">
        <w:trPr>
          <w:cantSplit/>
          <w:trHeight w:val="144"/>
        </w:trPr>
        <w:tc>
          <w:tcPr>
            <w:tcW w:w="286" w:type="pct"/>
            <w:shd w:val="clear" w:color="auto" w:fill="FFFFFF" w:themeFill="background1"/>
            <w:vAlign w:val="center"/>
          </w:tcPr>
          <w:p w14:paraId="618604DF"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D75BAA6"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Intensive Outpatient/Partial Hospitalization Ages 13—17 years—Male</w:t>
            </w:r>
          </w:p>
        </w:tc>
        <w:tc>
          <w:tcPr>
            <w:tcW w:w="312" w:type="pct"/>
            <w:shd w:val="clear" w:color="auto" w:fill="auto"/>
            <w:vAlign w:val="center"/>
          </w:tcPr>
          <w:p w14:paraId="588651C3"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33FB8F91"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54BF6C77"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4EB0F350"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757314FB"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5AF8E7FA"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19E85955"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01B7E0D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639F64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78A97E32"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652B6CE" w14:textId="77777777" w:rsidTr="00FA77A6">
        <w:trPr>
          <w:cantSplit/>
          <w:trHeight w:val="144"/>
        </w:trPr>
        <w:tc>
          <w:tcPr>
            <w:tcW w:w="286" w:type="pct"/>
            <w:shd w:val="clear" w:color="auto" w:fill="FFFFFF" w:themeFill="background1"/>
            <w:vAlign w:val="center"/>
          </w:tcPr>
          <w:p w14:paraId="5CAAE7D8"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38D43E7"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Intensive Outpatient/Partial Hospitalization Ages 13—17 years—Female</w:t>
            </w:r>
          </w:p>
        </w:tc>
        <w:tc>
          <w:tcPr>
            <w:tcW w:w="312" w:type="pct"/>
            <w:shd w:val="clear" w:color="auto" w:fill="auto"/>
            <w:vAlign w:val="center"/>
          </w:tcPr>
          <w:p w14:paraId="7D72C71C"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374D8757"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344DEC59" w14:textId="77777777" w:rsidR="00231C6F" w:rsidRPr="00FA77A6" w:rsidRDefault="00231C6F" w:rsidP="0054747A">
            <w:pPr>
              <w:jc w:val="center"/>
              <w:rPr>
                <w:rFonts w:eastAsia="Times New Roman" w:cstheme="minorHAnsi"/>
                <w:lang w:bidi="ar-SA"/>
              </w:rPr>
            </w:pPr>
            <w:r w:rsidRPr="00FA77A6">
              <w:rPr>
                <w:rFonts w:cstheme="minorHAnsi"/>
                <w:b/>
                <w:bCs/>
              </w:rPr>
              <w:t>0.04%</w:t>
            </w:r>
          </w:p>
        </w:tc>
        <w:tc>
          <w:tcPr>
            <w:tcW w:w="343" w:type="pct"/>
            <w:shd w:val="clear" w:color="000000" w:fill="FFFFFF"/>
            <w:vAlign w:val="center"/>
          </w:tcPr>
          <w:p w14:paraId="2C70E0B5"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01695972"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405" w:type="pct"/>
            <w:shd w:val="clear" w:color="000000" w:fill="FFFFFF"/>
            <w:vAlign w:val="center"/>
          </w:tcPr>
          <w:p w14:paraId="41992E26" w14:textId="77777777" w:rsidR="00231C6F" w:rsidRPr="00FA77A6" w:rsidRDefault="00231C6F" w:rsidP="0054747A">
            <w:pPr>
              <w:jc w:val="center"/>
              <w:rPr>
                <w:rFonts w:eastAsia="Times New Roman" w:cstheme="minorHAnsi"/>
                <w:lang w:bidi="ar-SA"/>
              </w:rPr>
            </w:pPr>
            <w:r w:rsidRPr="00FA77A6">
              <w:rPr>
                <w:rFonts w:cstheme="minorHAnsi"/>
              </w:rPr>
              <w:t>0.08%</w:t>
            </w:r>
          </w:p>
        </w:tc>
        <w:tc>
          <w:tcPr>
            <w:tcW w:w="406" w:type="pct"/>
            <w:shd w:val="clear" w:color="000000" w:fill="FFFFFF"/>
            <w:vAlign w:val="center"/>
          </w:tcPr>
          <w:p w14:paraId="2C8C4970"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1CEA26A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DD8B94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5E484A2E"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443A9F6" w14:textId="77777777" w:rsidTr="00FA77A6">
        <w:trPr>
          <w:cantSplit/>
          <w:trHeight w:val="144"/>
        </w:trPr>
        <w:tc>
          <w:tcPr>
            <w:tcW w:w="286" w:type="pct"/>
            <w:shd w:val="clear" w:color="auto" w:fill="FFFFFF" w:themeFill="background1"/>
            <w:vAlign w:val="center"/>
          </w:tcPr>
          <w:p w14:paraId="7E3BCC7B"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7208E1B"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Intensive Outpatient/Partial Hospitalization Ages 13—17 years—Total Rate</w:t>
            </w:r>
          </w:p>
        </w:tc>
        <w:tc>
          <w:tcPr>
            <w:tcW w:w="312" w:type="pct"/>
            <w:shd w:val="clear" w:color="auto" w:fill="auto"/>
            <w:vAlign w:val="center"/>
          </w:tcPr>
          <w:p w14:paraId="16F892BA"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5921B925"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7DC89688" w14:textId="77777777" w:rsidR="00231C6F" w:rsidRPr="00FA77A6" w:rsidRDefault="00231C6F" w:rsidP="0054747A">
            <w:pPr>
              <w:jc w:val="center"/>
              <w:rPr>
                <w:rFonts w:eastAsia="Times New Roman" w:cstheme="minorHAnsi"/>
                <w:lang w:bidi="ar-SA"/>
              </w:rPr>
            </w:pPr>
            <w:r w:rsidRPr="00FA77A6">
              <w:rPr>
                <w:rFonts w:cstheme="minorHAnsi"/>
                <w:b/>
                <w:bCs/>
              </w:rPr>
              <w:t>0.02%</w:t>
            </w:r>
          </w:p>
        </w:tc>
        <w:tc>
          <w:tcPr>
            <w:tcW w:w="343" w:type="pct"/>
            <w:shd w:val="clear" w:color="000000" w:fill="FFFFFF"/>
            <w:vAlign w:val="center"/>
          </w:tcPr>
          <w:p w14:paraId="1343D44C"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2C3428E0"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6810D4DE" w14:textId="77777777" w:rsidR="00231C6F" w:rsidRPr="00FA77A6" w:rsidRDefault="00231C6F" w:rsidP="0054747A">
            <w:pPr>
              <w:jc w:val="center"/>
              <w:rPr>
                <w:rFonts w:eastAsia="Times New Roman" w:cstheme="minorHAnsi"/>
                <w:lang w:bidi="ar-SA"/>
              </w:rPr>
            </w:pPr>
            <w:r w:rsidRPr="00FA77A6">
              <w:rPr>
                <w:rFonts w:cstheme="minorHAnsi"/>
              </w:rPr>
              <w:t>0.04%</w:t>
            </w:r>
          </w:p>
        </w:tc>
        <w:tc>
          <w:tcPr>
            <w:tcW w:w="406" w:type="pct"/>
            <w:shd w:val="clear" w:color="000000" w:fill="FFFFFF"/>
            <w:vAlign w:val="center"/>
          </w:tcPr>
          <w:p w14:paraId="68C32B07"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22569857"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6F1F118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5F14729"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7A9F4B1" w14:textId="77777777" w:rsidTr="00FA77A6">
        <w:trPr>
          <w:cantSplit/>
          <w:trHeight w:val="144"/>
        </w:trPr>
        <w:tc>
          <w:tcPr>
            <w:tcW w:w="286" w:type="pct"/>
            <w:shd w:val="clear" w:color="auto" w:fill="FFFFFF" w:themeFill="background1"/>
            <w:vAlign w:val="center"/>
          </w:tcPr>
          <w:p w14:paraId="12DC39CE"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lastRenderedPageBreak/>
              <w:t>HEDIS</w:t>
            </w:r>
          </w:p>
        </w:tc>
        <w:tc>
          <w:tcPr>
            <w:tcW w:w="1060" w:type="pct"/>
            <w:shd w:val="clear" w:color="auto" w:fill="FFFFFF" w:themeFill="background1"/>
            <w:vAlign w:val="center"/>
          </w:tcPr>
          <w:p w14:paraId="25A25BD8"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Outpatient Ages 0—12 years—Male</w:t>
            </w:r>
          </w:p>
        </w:tc>
        <w:tc>
          <w:tcPr>
            <w:tcW w:w="312" w:type="pct"/>
            <w:shd w:val="clear" w:color="auto" w:fill="auto"/>
            <w:vAlign w:val="center"/>
          </w:tcPr>
          <w:p w14:paraId="60AA364C"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7CF1F0BA"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68ACF7B8"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4EA83A44"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26D0162D"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17EF7D2A"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59A16C4E"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20C4C11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373006D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8823EA4"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2B75EF9" w14:textId="77777777" w:rsidTr="00FA77A6">
        <w:trPr>
          <w:cantSplit/>
          <w:trHeight w:val="144"/>
        </w:trPr>
        <w:tc>
          <w:tcPr>
            <w:tcW w:w="286" w:type="pct"/>
            <w:shd w:val="clear" w:color="auto" w:fill="FFFFFF" w:themeFill="background1"/>
            <w:vAlign w:val="center"/>
          </w:tcPr>
          <w:p w14:paraId="5E1CFF58"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197CB308"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Outpatient Ages 0—12 years—Female</w:t>
            </w:r>
          </w:p>
        </w:tc>
        <w:tc>
          <w:tcPr>
            <w:tcW w:w="312" w:type="pct"/>
            <w:shd w:val="clear" w:color="auto" w:fill="auto"/>
            <w:vAlign w:val="center"/>
          </w:tcPr>
          <w:p w14:paraId="5FECE823"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1E926354"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70F95478" w14:textId="77777777" w:rsidR="00231C6F" w:rsidRPr="00FA77A6" w:rsidRDefault="00231C6F" w:rsidP="0054747A">
            <w:pPr>
              <w:jc w:val="center"/>
              <w:rPr>
                <w:rFonts w:eastAsia="Times New Roman" w:cstheme="minorHAnsi"/>
                <w:lang w:bidi="ar-SA"/>
              </w:rPr>
            </w:pPr>
            <w:r w:rsidRPr="00FA77A6">
              <w:rPr>
                <w:rFonts w:cstheme="minorHAnsi"/>
                <w:b/>
                <w:bCs/>
              </w:rPr>
              <w:t>0.03%</w:t>
            </w:r>
          </w:p>
        </w:tc>
        <w:tc>
          <w:tcPr>
            <w:tcW w:w="343" w:type="pct"/>
            <w:shd w:val="clear" w:color="000000" w:fill="FFFFFF"/>
            <w:vAlign w:val="center"/>
          </w:tcPr>
          <w:p w14:paraId="282A8053"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0189A608"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18B32506" w14:textId="77777777" w:rsidR="00231C6F" w:rsidRPr="00FA77A6" w:rsidRDefault="00231C6F" w:rsidP="0054747A">
            <w:pPr>
              <w:jc w:val="center"/>
              <w:rPr>
                <w:rFonts w:eastAsia="Times New Roman" w:cstheme="minorHAnsi"/>
                <w:lang w:bidi="ar-SA"/>
              </w:rPr>
            </w:pPr>
            <w:r w:rsidRPr="00FA77A6">
              <w:rPr>
                <w:rFonts w:cstheme="minorHAnsi"/>
              </w:rPr>
              <w:t>0.02%</w:t>
            </w:r>
          </w:p>
        </w:tc>
        <w:tc>
          <w:tcPr>
            <w:tcW w:w="406" w:type="pct"/>
            <w:shd w:val="clear" w:color="000000" w:fill="FFFFFF"/>
            <w:vAlign w:val="center"/>
          </w:tcPr>
          <w:p w14:paraId="2BA01FCA"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38F047B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74FCD41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22618851"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33E4F41" w14:textId="77777777" w:rsidTr="00FA77A6">
        <w:trPr>
          <w:cantSplit/>
          <w:trHeight w:val="144"/>
        </w:trPr>
        <w:tc>
          <w:tcPr>
            <w:tcW w:w="286" w:type="pct"/>
            <w:shd w:val="clear" w:color="auto" w:fill="FFFFFF" w:themeFill="background1"/>
            <w:vAlign w:val="center"/>
          </w:tcPr>
          <w:p w14:paraId="1FC33E3E"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0378473"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Outpatient Ages 0—12 years—Total Rate</w:t>
            </w:r>
          </w:p>
        </w:tc>
        <w:tc>
          <w:tcPr>
            <w:tcW w:w="312" w:type="pct"/>
            <w:shd w:val="clear" w:color="auto" w:fill="auto"/>
            <w:vAlign w:val="center"/>
          </w:tcPr>
          <w:p w14:paraId="0CE104E6"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2F85AC38"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362CB0D1" w14:textId="77777777" w:rsidR="00231C6F" w:rsidRPr="00FA77A6" w:rsidRDefault="00231C6F" w:rsidP="0054747A">
            <w:pPr>
              <w:jc w:val="center"/>
              <w:rPr>
                <w:rFonts w:eastAsia="Times New Roman" w:cstheme="minorHAnsi"/>
                <w:lang w:bidi="ar-SA"/>
              </w:rPr>
            </w:pPr>
            <w:r w:rsidRPr="00FA77A6">
              <w:rPr>
                <w:rFonts w:cstheme="minorHAnsi"/>
                <w:b/>
                <w:bCs/>
              </w:rPr>
              <w:t>0.01%</w:t>
            </w:r>
          </w:p>
        </w:tc>
        <w:tc>
          <w:tcPr>
            <w:tcW w:w="343" w:type="pct"/>
            <w:shd w:val="clear" w:color="000000" w:fill="FFFFFF"/>
            <w:vAlign w:val="center"/>
          </w:tcPr>
          <w:p w14:paraId="6B881EE9"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6016BA71"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62FB6D2C" w14:textId="77777777" w:rsidR="00231C6F" w:rsidRPr="00FA77A6" w:rsidRDefault="00231C6F" w:rsidP="0054747A">
            <w:pPr>
              <w:jc w:val="center"/>
              <w:rPr>
                <w:rFonts w:eastAsia="Times New Roman" w:cstheme="minorHAnsi"/>
                <w:lang w:bidi="ar-SA"/>
              </w:rPr>
            </w:pPr>
            <w:r w:rsidRPr="00FA77A6">
              <w:rPr>
                <w:rFonts w:cstheme="minorHAnsi"/>
              </w:rPr>
              <w:t>0.01%</w:t>
            </w:r>
          </w:p>
        </w:tc>
        <w:tc>
          <w:tcPr>
            <w:tcW w:w="406" w:type="pct"/>
            <w:shd w:val="clear" w:color="000000" w:fill="FFFFFF"/>
            <w:vAlign w:val="center"/>
          </w:tcPr>
          <w:p w14:paraId="62980EF1"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7E822B3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62C09387"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0E884E0"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88C96AD" w14:textId="77777777" w:rsidTr="00FA77A6">
        <w:trPr>
          <w:cantSplit/>
          <w:trHeight w:val="144"/>
        </w:trPr>
        <w:tc>
          <w:tcPr>
            <w:tcW w:w="286" w:type="pct"/>
            <w:shd w:val="clear" w:color="auto" w:fill="FFFFFF" w:themeFill="background1"/>
            <w:vAlign w:val="center"/>
          </w:tcPr>
          <w:p w14:paraId="48734E3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A8BCF5A"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Outpatient Ages 13—17 years—Male</w:t>
            </w:r>
          </w:p>
        </w:tc>
        <w:tc>
          <w:tcPr>
            <w:tcW w:w="312" w:type="pct"/>
            <w:shd w:val="clear" w:color="auto" w:fill="auto"/>
            <w:vAlign w:val="center"/>
          </w:tcPr>
          <w:p w14:paraId="309E547D"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451BFA01" w14:textId="77777777" w:rsidR="00231C6F" w:rsidRPr="00FA77A6" w:rsidRDefault="00231C6F" w:rsidP="0054747A">
            <w:pPr>
              <w:jc w:val="center"/>
              <w:rPr>
                <w:rFonts w:eastAsia="Times New Roman" w:cstheme="minorHAnsi"/>
                <w:lang w:bidi="ar-SA"/>
              </w:rPr>
            </w:pPr>
            <w:r w:rsidRPr="00FA77A6">
              <w:rPr>
                <w:rFonts w:cstheme="minorHAnsi"/>
              </w:rPr>
              <w:t>7</w:t>
            </w:r>
          </w:p>
        </w:tc>
        <w:tc>
          <w:tcPr>
            <w:tcW w:w="311" w:type="pct"/>
            <w:shd w:val="clear" w:color="000000" w:fill="FFFFFF"/>
            <w:vAlign w:val="center"/>
          </w:tcPr>
          <w:p w14:paraId="5D52D3D9" w14:textId="77777777" w:rsidR="00231C6F" w:rsidRPr="00FA77A6" w:rsidRDefault="00231C6F" w:rsidP="0054747A">
            <w:pPr>
              <w:jc w:val="center"/>
              <w:rPr>
                <w:rFonts w:eastAsia="Times New Roman" w:cstheme="minorHAnsi"/>
                <w:lang w:bidi="ar-SA"/>
              </w:rPr>
            </w:pPr>
            <w:r w:rsidRPr="00FA77A6">
              <w:rPr>
                <w:rFonts w:cstheme="minorHAnsi"/>
                <w:b/>
                <w:bCs/>
              </w:rPr>
              <w:t>0.32%</w:t>
            </w:r>
          </w:p>
        </w:tc>
        <w:tc>
          <w:tcPr>
            <w:tcW w:w="343" w:type="pct"/>
            <w:shd w:val="clear" w:color="000000" w:fill="FFFFFF"/>
            <w:vAlign w:val="center"/>
          </w:tcPr>
          <w:p w14:paraId="4D9623B7"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375" w:type="pct"/>
            <w:shd w:val="clear" w:color="000000" w:fill="FFFFFF"/>
            <w:vAlign w:val="center"/>
          </w:tcPr>
          <w:p w14:paraId="13E5154D" w14:textId="77777777" w:rsidR="00231C6F" w:rsidRPr="00FA77A6" w:rsidRDefault="00231C6F" w:rsidP="0054747A">
            <w:pPr>
              <w:jc w:val="center"/>
              <w:rPr>
                <w:rFonts w:eastAsia="Times New Roman" w:cstheme="minorHAnsi"/>
                <w:lang w:bidi="ar-SA"/>
              </w:rPr>
            </w:pPr>
            <w:r w:rsidRPr="00FA77A6">
              <w:rPr>
                <w:rFonts w:cstheme="minorHAnsi"/>
              </w:rPr>
              <w:t>0.4%</w:t>
            </w:r>
          </w:p>
        </w:tc>
        <w:tc>
          <w:tcPr>
            <w:tcW w:w="405" w:type="pct"/>
            <w:shd w:val="clear" w:color="000000" w:fill="FFFFFF"/>
            <w:vAlign w:val="center"/>
          </w:tcPr>
          <w:p w14:paraId="566EDB13" w14:textId="77777777" w:rsidR="00231C6F" w:rsidRPr="00FA77A6" w:rsidRDefault="00231C6F" w:rsidP="0054747A">
            <w:pPr>
              <w:jc w:val="center"/>
              <w:rPr>
                <w:rFonts w:eastAsia="Times New Roman" w:cstheme="minorHAnsi"/>
                <w:lang w:bidi="ar-SA"/>
              </w:rPr>
            </w:pPr>
            <w:r w:rsidRPr="00FA77A6">
              <w:rPr>
                <w:rFonts w:cstheme="minorHAnsi"/>
              </w:rPr>
              <w:t>0.29%</w:t>
            </w:r>
          </w:p>
        </w:tc>
        <w:tc>
          <w:tcPr>
            <w:tcW w:w="406" w:type="pct"/>
            <w:shd w:val="clear" w:color="000000" w:fill="FFFFFF"/>
            <w:vAlign w:val="center"/>
          </w:tcPr>
          <w:p w14:paraId="75D75944"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61887F1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C8052B9"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71F253FA"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587F4F7" w14:textId="77777777" w:rsidTr="00FA77A6">
        <w:trPr>
          <w:cantSplit/>
          <w:trHeight w:val="144"/>
        </w:trPr>
        <w:tc>
          <w:tcPr>
            <w:tcW w:w="286" w:type="pct"/>
            <w:shd w:val="clear" w:color="auto" w:fill="FFFFFF" w:themeFill="background1"/>
            <w:vAlign w:val="center"/>
          </w:tcPr>
          <w:p w14:paraId="447D6A9A"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1A6F643F"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Outpatient Ages 13—17 years—Female</w:t>
            </w:r>
          </w:p>
        </w:tc>
        <w:tc>
          <w:tcPr>
            <w:tcW w:w="312" w:type="pct"/>
            <w:shd w:val="clear" w:color="auto" w:fill="auto"/>
            <w:vAlign w:val="center"/>
          </w:tcPr>
          <w:p w14:paraId="3E65979C"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5A760387" w14:textId="77777777" w:rsidR="00231C6F" w:rsidRPr="00FA77A6" w:rsidRDefault="00231C6F" w:rsidP="0054747A">
            <w:pPr>
              <w:jc w:val="center"/>
              <w:rPr>
                <w:rFonts w:eastAsia="Times New Roman" w:cstheme="minorHAnsi"/>
                <w:lang w:bidi="ar-SA"/>
              </w:rPr>
            </w:pPr>
            <w:r w:rsidRPr="00FA77A6">
              <w:rPr>
                <w:rFonts w:cstheme="minorHAnsi"/>
              </w:rPr>
              <w:t>8</w:t>
            </w:r>
          </w:p>
        </w:tc>
        <w:tc>
          <w:tcPr>
            <w:tcW w:w="311" w:type="pct"/>
            <w:shd w:val="clear" w:color="000000" w:fill="FFFFFF"/>
            <w:vAlign w:val="center"/>
          </w:tcPr>
          <w:p w14:paraId="7C72334C" w14:textId="77777777" w:rsidR="00231C6F" w:rsidRPr="00FA77A6" w:rsidRDefault="00231C6F" w:rsidP="0054747A">
            <w:pPr>
              <w:jc w:val="center"/>
              <w:rPr>
                <w:rFonts w:eastAsia="Times New Roman" w:cstheme="minorHAnsi"/>
                <w:lang w:bidi="ar-SA"/>
              </w:rPr>
            </w:pPr>
            <w:r w:rsidRPr="00FA77A6">
              <w:rPr>
                <w:rFonts w:cstheme="minorHAnsi"/>
                <w:b/>
                <w:bCs/>
              </w:rPr>
              <w:t>0.35%</w:t>
            </w:r>
          </w:p>
        </w:tc>
        <w:tc>
          <w:tcPr>
            <w:tcW w:w="343" w:type="pct"/>
            <w:shd w:val="clear" w:color="000000" w:fill="FFFFFF"/>
            <w:vAlign w:val="center"/>
          </w:tcPr>
          <w:p w14:paraId="4426E1F8"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375" w:type="pct"/>
            <w:shd w:val="clear" w:color="000000" w:fill="FFFFFF"/>
            <w:vAlign w:val="center"/>
          </w:tcPr>
          <w:p w14:paraId="22B7CE92" w14:textId="77777777" w:rsidR="00231C6F" w:rsidRPr="00FA77A6" w:rsidRDefault="00231C6F" w:rsidP="0054747A">
            <w:pPr>
              <w:jc w:val="center"/>
              <w:rPr>
                <w:rFonts w:eastAsia="Times New Roman" w:cstheme="minorHAnsi"/>
                <w:lang w:bidi="ar-SA"/>
              </w:rPr>
            </w:pPr>
            <w:r w:rsidRPr="00FA77A6">
              <w:rPr>
                <w:rFonts w:cstheme="minorHAnsi"/>
              </w:rPr>
              <w:t>0.4%</w:t>
            </w:r>
          </w:p>
        </w:tc>
        <w:tc>
          <w:tcPr>
            <w:tcW w:w="405" w:type="pct"/>
            <w:shd w:val="clear" w:color="000000" w:fill="FFFFFF"/>
            <w:vAlign w:val="center"/>
          </w:tcPr>
          <w:p w14:paraId="007C8AF7" w14:textId="77777777" w:rsidR="00231C6F" w:rsidRPr="00FA77A6" w:rsidRDefault="00231C6F" w:rsidP="0054747A">
            <w:pPr>
              <w:jc w:val="center"/>
              <w:rPr>
                <w:rFonts w:eastAsia="Times New Roman" w:cstheme="minorHAnsi"/>
                <w:lang w:bidi="ar-SA"/>
              </w:rPr>
            </w:pPr>
            <w:r w:rsidRPr="00FA77A6">
              <w:rPr>
                <w:rFonts w:cstheme="minorHAnsi"/>
              </w:rPr>
              <w:t>0.20%</w:t>
            </w:r>
          </w:p>
        </w:tc>
        <w:tc>
          <w:tcPr>
            <w:tcW w:w="406" w:type="pct"/>
            <w:shd w:val="clear" w:color="000000" w:fill="FFFFFF"/>
            <w:vAlign w:val="center"/>
          </w:tcPr>
          <w:p w14:paraId="44EBC3A0"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23BCBD2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AB2237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F067374"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706CC9C0" w14:textId="77777777" w:rsidTr="00FA77A6">
        <w:trPr>
          <w:cantSplit/>
          <w:trHeight w:val="144"/>
        </w:trPr>
        <w:tc>
          <w:tcPr>
            <w:tcW w:w="286" w:type="pct"/>
            <w:shd w:val="clear" w:color="auto" w:fill="FFFFFF" w:themeFill="background1"/>
            <w:vAlign w:val="center"/>
          </w:tcPr>
          <w:p w14:paraId="7BCDA109"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1AA7D979"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Outpatient Ages 13—17 years—Total Rate</w:t>
            </w:r>
          </w:p>
        </w:tc>
        <w:tc>
          <w:tcPr>
            <w:tcW w:w="312" w:type="pct"/>
            <w:shd w:val="clear" w:color="auto" w:fill="auto"/>
            <w:vAlign w:val="center"/>
          </w:tcPr>
          <w:p w14:paraId="344EAC88"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493DB260" w14:textId="77777777" w:rsidR="00231C6F" w:rsidRPr="00FA77A6" w:rsidRDefault="00231C6F" w:rsidP="0054747A">
            <w:pPr>
              <w:jc w:val="center"/>
              <w:rPr>
                <w:rFonts w:eastAsia="Times New Roman" w:cstheme="minorHAnsi"/>
                <w:lang w:bidi="ar-SA"/>
              </w:rPr>
            </w:pPr>
            <w:r w:rsidRPr="00FA77A6">
              <w:rPr>
                <w:rFonts w:cstheme="minorHAnsi"/>
              </w:rPr>
              <w:t>15</w:t>
            </w:r>
          </w:p>
        </w:tc>
        <w:tc>
          <w:tcPr>
            <w:tcW w:w="311" w:type="pct"/>
            <w:shd w:val="clear" w:color="000000" w:fill="FFFFFF"/>
            <w:vAlign w:val="center"/>
          </w:tcPr>
          <w:p w14:paraId="5EF0E5F7" w14:textId="77777777" w:rsidR="00231C6F" w:rsidRPr="00FA77A6" w:rsidRDefault="00231C6F" w:rsidP="0054747A">
            <w:pPr>
              <w:jc w:val="center"/>
              <w:rPr>
                <w:rFonts w:eastAsia="Times New Roman" w:cstheme="minorHAnsi"/>
                <w:lang w:bidi="ar-SA"/>
              </w:rPr>
            </w:pPr>
            <w:r w:rsidRPr="00FA77A6">
              <w:rPr>
                <w:rFonts w:cstheme="minorHAnsi"/>
                <w:b/>
                <w:bCs/>
              </w:rPr>
              <w:t>0.33%</w:t>
            </w:r>
          </w:p>
        </w:tc>
        <w:tc>
          <w:tcPr>
            <w:tcW w:w="343" w:type="pct"/>
            <w:shd w:val="clear" w:color="000000" w:fill="FFFFFF"/>
            <w:vAlign w:val="center"/>
          </w:tcPr>
          <w:p w14:paraId="5AB30D72"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375" w:type="pct"/>
            <w:shd w:val="clear" w:color="000000" w:fill="FFFFFF"/>
            <w:vAlign w:val="center"/>
          </w:tcPr>
          <w:p w14:paraId="2217AAA7" w14:textId="77777777" w:rsidR="00231C6F" w:rsidRPr="00FA77A6" w:rsidRDefault="00231C6F" w:rsidP="0054747A">
            <w:pPr>
              <w:jc w:val="center"/>
              <w:rPr>
                <w:rFonts w:eastAsia="Times New Roman" w:cstheme="minorHAnsi"/>
                <w:lang w:bidi="ar-SA"/>
              </w:rPr>
            </w:pPr>
            <w:r w:rsidRPr="00FA77A6">
              <w:rPr>
                <w:rFonts w:cstheme="minorHAnsi"/>
              </w:rPr>
              <w:t>0.4%</w:t>
            </w:r>
          </w:p>
        </w:tc>
        <w:tc>
          <w:tcPr>
            <w:tcW w:w="405" w:type="pct"/>
            <w:shd w:val="clear" w:color="000000" w:fill="FFFFFF"/>
            <w:vAlign w:val="center"/>
          </w:tcPr>
          <w:p w14:paraId="00FA9327" w14:textId="77777777" w:rsidR="00231C6F" w:rsidRPr="00FA77A6" w:rsidRDefault="00231C6F" w:rsidP="0054747A">
            <w:pPr>
              <w:jc w:val="center"/>
              <w:rPr>
                <w:rFonts w:eastAsia="Times New Roman" w:cstheme="minorHAnsi"/>
                <w:lang w:bidi="ar-SA"/>
              </w:rPr>
            </w:pPr>
            <w:r w:rsidRPr="00FA77A6">
              <w:rPr>
                <w:rFonts w:cstheme="minorHAnsi"/>
              </w:rPr>
              <w:t>0.25%</w:t>
            </w:r>
          </w:p>
        </w:tc>
        <w:tc>
          <w:tcPr>
            <w:tcW w:w="406" w:type="pct"/>
            <w:shd w:val="clear" w:color="000000" w:fill="FFFFFF"/>
            <w:vAlign w:val="center"/>
          </w:tcPr>
          <w:p w14:paraId="27EBE169"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1F33535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F11CA14"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8820E56"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58985D3" w14:textId="77777777" w:rsidTr="00FA77A6">
        <w:trPr>
          <w:cantSplit/>
          <w:trHeight w:val="144"/>
        </w:trPr>
        <w:tc>
          <w:tcPr>
            <w:tcW w:w="286" w:type="pct"/>
            <w:shd w:val="clear" w:color="auto" w:fill="FFFFFF" w:themeFill="background1"/>
            <w:vAlign w:val="center"/>
          </w:tcPr>
          <w:p w14:paraId="1884BE71"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378AB9E9"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ED Ages 0—12 years—Male</w:t>
            </w:r>
          </w:p>
        </w:tc>
        <w:tc>
          <w:tcPr>
            <w:tcW w:w="312" w:type="pct"/>
            <w:shd w:val="clear" w:color="auto" w:fill="auto"/>
            <w:vAlign w:val="center"/>
          </w:tcPr>
          <w:p w14:paraId="600AF6B6"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1FA78082"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77F9AD47"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40796385"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0BEBC05C"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6E3F3122"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094CC989"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61DC3AB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8C4CC2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0D7E56F"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20ED7C7" w14:textId="77777777" w:rsidTr="00FA77A6">
        <w:trPr>
          <w:cantSplit/>
          <w:trHeight w:val="144"/>
        </w:trPr>
        <w:tc>
          <w:tcPr>
            <w:tcW w:w="286" w:type="pct"/>
            <w:shd w:val="clear" w:color="auto" w:fill="FFFFFF" w:themeFill="background1"/>
            <w:vAlign w:val="center"/>
          </w:tcPr>
          <w:p w14:paraId="47DFD9D3"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1B45C40"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ED Ages 0—12 years—Female</w:t>
            </w:r>
          </w:p>
        </w:tc>
        <w:tc>
          <w:tcPr>
            <w:tcW w:w="312" w:type="pct"/>
            <w:shd w:val="clear" w:color="auto" w:fill="auto"/>
            <w:vAlign w:val="center"/>
          </w:tcPr>
          <w:p w14:paraId="2F43F2F8"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5CCCE756"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3BD3C6E1" w14:textId="77777777" w:rsidR="00231C6F" w:rsidRPr="00FA77A6" w:rsidRDefault="00231C6F" w:rsidP="0054747A">
            <w:pPr>
              <w:jc w:val="center"/>
              <w:rPr>
                <w:rFonts w:eastAsia="Times New Roman" w:cstheme="minorHAnsi"/>
                <w:lang w:bidi="ar-SA"/>
              </w:rPr>
            </w:pPr>
            <w:r w:rsidRPr="00FA77A6">
              <w:rPr>
                <w:rFonts w:cstheme="minorHAnsi"/>
                <w:b/>
                <w:bCs/>
              </w:rPr>
              <w:t>0.03%</w:t>
            </w:r>
          </w:p>
        </w:tc>
        <w:tc>
          <w:tcPr>
            <w:tcW w:w="343" w:type="pct"/>
            <w:shd w:val="clear" w:color="000000" w:fill="FFFFFF"/>
            <w:vAlign w:val="center"/>
          </w:tcPr>
          <w:p w14:paraId="46816A26"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6DD2076C"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2D73AF59"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4A1ABF93" w14:textId="77777777" w:rsidR="00231C6F" w:rsidRPr="00FA77A6" w:rsidRDefault="00231C6F" w:rsidP="0054747A">
            <w:pPr>
              <w:jc w:val="center"/>
              <w:rPr>
                <w:rFonts w:eastAsia="Times New Roman" w:cstheme="minorHAnsi"/>
                <w:lang w:bidi="ar-SA"/>
              </w:rPr>
            </w:pPr>
            <w:proofErr w:type="spellStart"/>
            <w:r w:rsidRPr="00FA77A6">
              <w:rPr>
                <w:rFonts w:cstheme="minorHAnsi"/>
              </w:rPr>
              <w:t>n.s</w:t>
            </w:r>
            <w:proofErr w:type="spellEnd"/>
            <w:r w:rsidRPr="00FA77A6">
              <w:rPr>
                <w:rFonts w:cstheme="minorHAnsi"/>
              </w:rPr>
              <w:t>.</w:t>
            </w:r>
          </w:p>
        </w:tc>
        <w:tc>
          <w:tcPr>
            <w:tcW w:w="343" w:type="pct"/>
            <w:shd w:val="clear" w:color="auto" w:fill="D9D9D9" w:themeFill="background1" w:themeFillShade="D9"/>
            <w:vAlign w:val="center"/>
          </w:tcPr>
          <w:p w14:paraId="7F3446D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38F6BA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02261CE"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FF6EA98" w14:textId="77777777" w:rsidTr="00FA77A6">
        <w:trPr>
          <w:cantSplit/>
          <w:trHeight w:val="144"/>
        </w:trPr>
        <w:tc>
          <w:tcPr>
            <w:tcW w:w="286" w:type="pct"/>
            <w:shd w:val="clear" w:color="auto" w:fill="FFFFFF" w:themeFill="background1"/>
            <w:vAlign w:val="center"/>
          </w:tcPr>
          <w:p w14:paraId="4E78D31F"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0C482EB9"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ED Ages 0—12 years—Total Rate</w:t>
            </w:r>
          </w:p>
        </w:tc>
        <w:tc>
          <w:tcPr>
            <w:tcW w:w="312" w:type="pct"/>
            <w:shd w:val="clear" w:color="auto" w:fill="auto"/>
            <w:vAlign w:val="center"/>
          </w:tcPr>
          <w:p w14:paraId="4835163F"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37A33AB7" w14:textId="77777777" w:rsidR="00231C6F" w:rsidRPr="00FA77A6" w:rsidRDefault="00231C6F" w:rsidP="0054747A">
            <w:pPr>
              <w:jc w:val="center"/>
              <w:rPr>
                <w:rFonts w:eastAsia="Times New Roman" w:cstheme="minorHAnsi"/>
                <w:lang w:bidi="ar-SA"/>
              </w:rPr>
            </w:pPr>
            <w:r w:rsidRPr="00FA77A6">
              <w:rPr>
                <w:rFonts w:cstheme="minorHAnsi"/>
              </w:rPr>
              <w:t>1</w:t>
            </w:r>
          </w:p>
        </w:tc>
        <w:tc>
          <w:tcPr>
            <w:tcW w:w="311" w:type="pct"/>
            <w:shd w:val="clear" w:color="000000" w:fill="FFFFFF"/>
            <w:vAlign w:val="center"/>
          </w:tcPr>
          <w:p w14:paraId="0C10516E" w14:textId="77777777" w:rsidR="00231C6F" w:rsidRPr="00FA77A6" w:rsidRDefault="00231C6F" w:rsidP="0054747A">
            <w:pPr>
              <w:jc w:val="center"/>
              <w:rPr>
                <w:rFonts w:eastAsia="Times New Roman" w:cstheme="minorHAnsi"/>
                <w:lang w:bidi="ar-SA"/>
              </w:rPr>
            </w:pPr>
            <w:r w:rsidRPr="00FA77A6">
              <w:rPr>
                <w:rFonts w:cstheme="minorHAnsi"/>
                <w:b/>
                <w:bCs/>
              </w:rPr>
              <w:t>0.01%</w:t>
            </w:r>
          </w:p>
        </w:tc>
        <w:tc>
          <w:tcPr>
            <w:tcW w:w="343" w:type="pct"/>
            <w:shd w:val="clear" w:color="000000" w:fill="FFFFFF"/>
            <w:vAlign w:val="center"/>
          </w:tcPr>
          <w:p w14:paraId="69109F5B"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3DBE6151"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4BA8328C"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0EA801B3" w14:textId="77777777" w:rsidR="00231C6F" w:rsidRPr="00FA77A6" w:rsidRDefault="00231C6F" w:rsidP="0054747A">
            <w:pPr>
              <w:jc w:val="center"/>
              <w:rPr>
                <w:rFonts w:eastAsia="Times New Roman" w:cstheme="minorHAnsi"/>
                <w:lang w:bidi="ar-SA"/>
              </w:rPr>
            </w:pPr>
            <w:proofErr w:type="spellStart"/>
            <w:r w:rsidRPr="00FA77A6">
              <w:rPr>
                <w:rFonts w:cstheme="minorHAnsi"/>
              </w:rPr>
              <w:t>n.s</w:t>
            </w:r>
            <w:proofErr w:type="spellEnd"/>
            <w:r w:rsidRPr="00FA77A6">
              <w:rPr>
                <w:rFonts w:cstheme="minorHAnsi"/>
              </w:rPr>
              <w:t>.</w:t>
            </w:r>
          </w:p>
        </w:tc>
        <w:tc>
          <w:tcPr>
            <w:tcW w:w="343" w:type="pct"/>
            <w:shd w:val="clear" w:color="auto" w:fill="D9D9D9" w:themeFill="background1" w:themeFillShade="D9"/>
            <w:vAlign w:val="center"/>
          </w:tcPr>
          <w:p w14:paraId="5E55E58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20533A0C"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3E69535"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2917786" w14:textId="77777777" w:rsidTr="00FA77A6">
        <w:trPr>
          <w:cantSplit/>
          <w:trHeight w:val="144"/>
        </w:trPr>
        <w:tc>
          <w:tcPr>
            <w:tcW w:w="286" w:type="pct"/>
            <w:shd w:val="clear" w:color="auto" w:fill="FFFFFF" w:themeFill="background1"/>
            <w:vAlign w:val="center"/>
          </w:tcPr>
          <w:p w14:paraId="2E92A8FA"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B695DE7"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ED Ages 13—17 years—Male</w:t>
            </w:r>
          </w:p>
        </w:tc>
        <w:tc>
          <w:tcPr>
            <w:tcW w:w="312" w:type="pct"/>
            <w:shd w:val="clear" w:color="auto" w:fill="auto"/>
            <w:vAlign w:val="center"/>
          </w:tcPr>
          <w:p w14:paraId="24445404"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6C57E2E9" w14:textId="77777777" w:rsidR="00231C6F" w:rsidRPr="00FA77A6" w:rsidRDefault="00231C6F" w:rsidP="0054747A">
            <w:pPr>
              <w:jc w:val="center"/>
              <w:rPr>
                <w:rFonts w:eastAsia="Times New Roman" w:cstheme="minorHAnsi"/>
                <w:lang w:bidi="ar-SA"/>
              </w:rPr>
            </w:pPr>
            <w:r w:rsidRPr="00FA77A6">
              <w:rPr>
                <w:rFonts w:cstheme="minorHAnsi"/>
              </w:rPr>
              <w:t>7</w:t>
            </w:r>
          </w:p>
        </w:tc>
        <w:tc>
          <w:tcPr>
            <w:tcW w:w="311" w:type="pct"/>
            <w:shd w:val="clear" w:color="000000" w:fill="FFFFFF"/>
            <w:vAlign w:val="center"/>
          </w:tcPr>
          <w:p w14:paraId="02A8ED19" w14:textId="77777777" w:rsidR="00231C6F" w:rsidRPr="00FA77A6" w:rsidRDefault="00231C6F" w:rsidP="0054747A">
            <w:pPr>
              <w:jc w:val="center"/>
              <w:rPr>
                <w:rFonts w:eastAsia="Times New Roman" w:cstheme="minorHAnsi"/>
                <w:lang w:bidi="ar-SA"/>
              </w:rPr>
            </w:pPr>
            <w:r w:rsidRPr="00FA77A6">
              <w:rPr>
                <w:rFonts w:cstheme="minorHAnsi"/>
                <w:b/>
                <w:bCs/>
              </w:rPr>
              <w:t>0.32%</w:t>
            </w:r>
          </w:p>
        </w:tc>
        <w:tc>
          <w:tcPr>
            <w:tcW w:w="343" w:type="pct"/>
            <w:shd w:val="clear" w:color="000000" w:fill="FFFFFF"/>
            <w:vAlign w:val="center"/>
          </w:tcPr>
          <w:p w14:paraId="259C93A7"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375" w:type="pct"/>
            <w:shd w:val="clear" w:color="000000" w:fill="FFFFFF"/>
            <w:vAlign w:val="center"/>
          </w:tcPr>
          <w:p w14:paraId="02D930A9" w14:textId="77777777" w:rsidR="00231C6F" w:rsidRPr="00FA77A6" w:rsidRDefault="00231C6F" w:rsidP="0054747A">
            <w:pPr>
              <w:jc w:val="center"/>
              <w:rPr>
                <w:rFonts w:eastAsia="Times New Roman" w:cstheme="minorHAnsi"/>
                <w:lang w:bidi="ar-SA"/>
              </w:rPr>
            </w:pPr>
            <w:r w:rsidRPr="00FA77A6">
              <w:rPr>
                <w:rFonts w:cstheme="minorHAnsi"/>
              </w:rPr>
              <w:t>0.4%</w:t>
            </w:r>
          </w:p>
        </w:tc>
        <w:tc>
          <w:tcPr>
            <w:tcW w:w="405" w:type="pct"/>
            <w:shd w:val="clear" w:color="000000" w:fill="FFFFFF"/>
            <w:vAlign w:val="center"/>
          </w:tcPr>
          <w:p w14:paraId="612C7658" w14:textId="77777777" w:rsidR="00231C6F" w:rsidRPr="00FA77A6" w:rsidRDefault="00231C6F" w:rsidP="0054747A">
            <w:pPr>
              <w:jc w:val="center"/>
              <w:rPr>
                <w:rFonts w:eastAsia="Times New Roman" w:cstheme="minorHAnsi"/>
                <w:lang w:bidi="ar-SA"/>
              </w:rPr>
            </w:pPr>
            <w:r w:rsidRPr="00FA77A6">
              <w:rPr>
                <w:rFonts w:cstheme="minorHAnsi"/>
              </w:rPr>
              <w:t>0.42%</w:t>
            </w:r>
          </w:p>
        </w:tc>
        <w:tc>
          <w:tcPr>
            <w:tcW w:w="406" w:type="pct"/>
            <w:shd w:val="clear" w:color="000000" w:fill="FFFFFF"/>
            <w:vAlign w:val="center"/>
          </w:tcPr>
          <w:p w14:paraId="01C4FB98"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7CF4B6B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3130CD6"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CE043B0"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08EC094" w14:textId="77777777" w:rsidTr="00FA77A6">
        <w:trPr>
          <w:cantSplit/>
          <w:trHeight w:val="144"/>
        </w:trPr>
        <w:tc>
          <w:tcPr>
            <w:tcW w:w="286" w:type="pct"/>
            <w:shd w:val="clear" w:color="auto" w:fill="FFFFFF" w:themeFill="background1"/>
            <w:vAlign w:val="center"/>
          </w:tcPr>
          <w:p w14:paraId="01A33F8D"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EC9BEF7"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ED Ages 13—17 years—Female</w:t>
            </w:r>
          </w:p>
        </w:tc>
        <w:tc>
          <w:tcPr>
            <w:tcW w:w="312" w:type="pct"/>
            <w:shd w:val="clear" w:color="auto" w:fill="auto"/>
            <w:vAlign w:val="center"/>
          </w:tcPr>
          <w:p w14:paraId="4CAFF328"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15101A6E" w14:textId="77777777" w:rsidR="00231C6F" w:rsidRPr="00FA77A6" w:rsidRDefault="00231C6F" w:rsidP="0054747A">
            <w:pPr>
              <w:jc w:val="center"/>
              <w:rPr>
                <w:rFonts w:eastAsia="Times New Roman" w:cstheme="minorHAnsi"/>
                <w:lang w:bidi="ar-SA"/>
              </w:rPr>
            </w:pPr>
            <w:r w:rsidRPr="00FA77A6">
              <w:rPr>
                <w:rFonts w:cstheme="minorHAnsi"/>
              </w:rPr>
              <w:t>5</w:t>
            </w:r>
          </w:p>
        </w:tc>
        <w:tc>
          <w:tcPr>
            <w:tcW w:w="311" w:type="pct"/>
            <w:shd w:val="clear" w:color="000000" w:fill="FFFFFF"/>
            <w:vAlign w:val="center"/>
          </w:tcPr>
          <w:p w14:paraId="25D299B9" w14:textId="77777777" w:rsidR="00231C6F" w:rsidRPr="00FA77A6" w:rsidRDefault="00231C6F" w:rsidP="0054747A">
            <w:pPr>
              <w:jc w:val="center"/>
              <w:rPr>
                <w:rFonts w:eastAsia="Times New Roman" w:cstheme="minorHAnsi"/>
                <w:lang w:bidi="ar-SA"/>
              </w:rPr>
            </w:pPr>
            <w:r w:rsidRPr="00FA77A6">
              <w:rPr>
                <w:rFonts w:cstheme="minorHAnsi"/>
                <w:b/>
                <w:bCs/>
              </w:rPr>
              <w:t>0.22%</w:t>
            </w:r>
          </w:p>
        </w:tc>
        <w:tc>
          <w:tcPr>
            <w:tcW w:w="343" w:type="pct"/>
            <w:shd w:val="clear" w:color="000000" w:fill="FFFFFF"/>
            <w:vAlign w:val="center"/>
          </w:tcPr>
          <w:p w14:paraId="1B6004AF" w14:textId="77777777" w:rsidR="00231C6F" w:rsidRPr="00FA77A6" w:rsidRDefault="00231C6F" w:rsidP="0054747A">
            <w:pPr>
              <w:jc w:val="center"/>
              <w:rPr>
                <w:rFonts w:eastAsia="Times New Roman" w:cstheme="minorHAnsi"/>
                <w:lang w:bidi="ar-SA"/>
              </w:rPr>
            </w:pPr>
            <w:r w:rsidRPr="00FA77A6">
              <w:rPr>
                <w:rFonts w:cstheme="minorHAnsi"/>
              </w:rPr>
              <w:t>0.2%</w:t>
            </w:r>
          </w:p>
        </w:tc>
        <w:tc>
          <w:tcPr>
            <w:tcW w:w="375" w:type="pct"/>
            <w:shd w:val="clear" w:color="000000" w:fill="FFFFFF"/>
            <w:vAlign w:val="center"/>
          </w:tcPr>
          <w:p w14:paraId="4DA06313"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405" w:type="pct"/>
            <w:shd w:val="clear" w:color="000000" w:fill="FFFFFF"/>
            <w:vAlign w:val="center"/>
          </w:tcPr>
          <w:p w14:paraId="1D059DE8" w14:textId="77777777" w:rsidR="00231C6F" w:rsidRPr="00FA77A6" w:rsidRDefault="00231C6F" w:rsidP="0054747A">
            <w:pPr>
              <w:jc w:val="center"/>
              <w:rPr>
                <w:rFonts w:eastAsia="Times New Roman" w:cstheme="minorHAnsi"/>
                <w:lang w:bidi="ar-SA"/>
              </w:rPr>
            </w:pPr>
            <w:r w:rsidRPr="00FA77A6">
              <w:rPr>
                <w:rFonts w:cstheme="minorHAnsi"/>
              </w:rPr>
              <w:t>0.12%</w:t>
            </w:r>
          </w:p>
        </w:tc>
        <w:tc>
          <w:tcPr>
            <w:tcW w:w="406" w:type="pct"/>
            <w:shd w:val="clear" w:color="000000" w:fill="FFFFFF"/>
            <w:vAlign w:val="center"/>
          </w:tcPr>
          <w:p w14:paraId="7B878420"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18E4BE55"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A667C5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8BD4862"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036E2B7" w14:textId="77777777" w:rsidTr="00FA77A6">
        <w:trPr>
          <w:cantSplit/>
          <w:trHeight w:val="144"/>
        </w:trPr>
        <w:tc>
          <w:tcPr>
            <w:tcW w:w="286" w:type="pct"/>
            <w:shd w:val="clear" w:color="auto" w:fill="FFFFFF" w:themeFill="background1"/>
            <w:vAlign w:val="center"/>
          </w:tcPr>
          <w:p w14:paraId="3F7EB399"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ABCD982"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ED Ages 13—17 years—Total Rate</w:t>
            </w:r>
          </w:p>
        </w:tc>
        <w:tc>
          <w:tcPr>
            <w:tcW w:w="312" w:type="pct"/>
            <w:shd w:val="clear" w:color="auto" w:fill="auto"/>
            <w:vAlign w:val="center"/>
          </w:tcPr>
          <w:p w14:paraId="39F143C4"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77C193A3" w14:textId="77777777" w:rsidR="00231C6F" w:rsidRPr="00FA77A6" w:rsidRDefault="00231C6F" w:rsidP="0054747A">
            <w:pPr>
              <w:jc w:val="center"/>
              <w:rPr>
                <w:rFonts w:eastAsia="Times New Roman" w:cstheme="minorHAnsi"/>
                <w:lang w:bidi="ar-SA"/>
              </w:rPr>
            </w:pPr>
            <w:r w:rsidRPr="00FA77A6">
              <w:rPr>
                <w:rFonts w:cstheme="minorHAnsi"/>
              </w:rPr>
              <w:t>12</w:t>
            </w:r>
          </w:p>
        </w:tc>
        <w:tc>
          <w:tcPr>
            <w:tcW w:w="311" w:type="pct"/>
            <w:shd w:val="clear" w:color="000000" w:fill="FFFFFF"/>
            <w:vAlign w:val="center"/>
          </w:tcPr>
          <w:p w14:paraId="5849C176" w14:textId="77777777" w:rsidR="00231C6F" w:rsidRPr="00FA77A6" w:rsidRDefault="00231C6F" w:rsidP="0054747A">
            <w:pPr>
              <w:jc w:val="center"/>
              <w:rPr>
                <w:rFonts w:eastAsia="Times New Roman" w:cstheme="minorHAnsi"/>
                <w:lang w:bidi="ar-SA"/>
              </w:rPr>
            </w:pPr>
            <w:r w:rsidRPr="00FA77A6">
              <w:rPr>
                <w:rFonts w:cstheme="minorHAnsi"/>
                <w:b/>
                <w:bCs/>
              </w:rPr>
              <w:t>0.27%</w:t>
            </w:r>
          </w:p>
        </w:tc>
        <w:tc>
          <w:tcPr>
            <w:tcW w:w="343" w:type="pct"/>
            <w:shd w:val="clear" w:color="000000" w:fill="FFFFFF"/>
            <w:vAlign w:val="center"/>
          </w:tcPr>
          <w:p w14:paraId="208F9F6A" w14:textId="77777777" w:rsidR="00231C6F" w:rsidRPr="00FA77A6" w:rsidRDefault="00231C6F" w:rsidP="0054747A">
            <w:pPr>
              <w:jc w:val="center"/>
              <w:rPr>
                <w:rFonts w:eastAsia="Times New Roman" w:cstheme="minorHAnsi"/>
                <w:lang w:bidi="ar-SA"/>
              </w:rPr>
            </w:pPr>
            <w:r w:rsidRPr="00FA77A6">
              <w:rPr>
                <w:rFonts w:cstheme="minorHAnsi"/>
              </w:rPr>
              <w:t>0.2%</w:t>
            </w:r>
          </w:p>
        </w:tc>
        <w:tc>
          <w:tcPr>
            <w:tcW w:w="375" w:type="pct"/>
            <w:shd w:val="clear" w:color="000000" w:fill="FFFFFF"/>
            <w:vAlign w:val="center"/>
          </w:tcPr>
          <w:p w14:paraId="40E36D4A"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405" w:type="pct"/>
            <w:shd w:val="clear" w:color="000000" w:fill="FFFFFF"/>
            <w:vAlign w:val="center"/>
          </w:tcPr>
          <w:p w14:paraId="6FE48A2B" w14:textId="77777777" w:rsidR="00231C6F" w:rsidRPr="00FA77A6" w:rsidRDefault="00231C6F" w:rsidP="0054747A">
            <w:pPr>
              <w:jc w:val="center"/>
              <w:rPr>
                <w:rFonts w:eastAsia="Times New Roman" w:cstheme="minorHAnsi"/>
                <w:lang w:bidi="ar-SA"/>
              </w:rPr>
            </w:pPr>
            <w:r w:rsidRPr="00FA77A6">
              <w:rPr>
                <w:rFonts w:cstheme="minorHAnsi"/>
              </w:rPr>
              <w:t>0.27%</w:t>
            </w:r>
          </w:p>
        </w:tc>
        <w:tc>
          <w:tcPr>
            <w:tcW w:w="406" w:type="pct"/>
            <w:shd w:val="clear" w:color="000000" w:fill="FFFFFF"/>
            <w:vAlign w:val="center"/>
          </w:tcPr>
          <w:p w14:paraId="2D958F1B"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5D9FBF7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481556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0B739F3"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695CA1D5" w14:textId="77777777" w:rsidTr="00FA77A6">
        <w:trPr>
          <w:cantSplit/>
          <w:trHeight w:val="144"/>
        </w:trPr>
        <w:tc>
          <w:tcPr>
            <w:tcW w:w="286" w:type="pct"/>
            <w:shd w:val="clear" w:color="auto" w:fill="FFFFFF" w:themeFill="background1"/>
            <w:vAlign w:val="center"/>
          </w:tcPr>
          <w:p w14:paraId="24A44C3E"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4E0DA99F"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Telehealth Ages 0—12 years—Male</w:t>
            </w:r>
          </w:p>
        </w:tc>
        <w:tc>
          <w:tcPr>
            <w:tcW w:w="312" w:type="pct"/>
            <w:shd w:val="clear" w:color="auto" w:fill="auto"/>
            <w:vAlign w:val="center"/>
          </w:tcPr>
          <w:p w14:paraId="7D3118B4" w14:textId="77777777" w:rsidR="00231C6F" w:rsidRPr="00FA77A6" w:rsidRDefault="00231C6F" w:rsidP="0054747A">
            <w:pPr>
              <w:jc w:val="center"/>
              <w:rPr>
                <w:rFonts w:eastAsia="Times New Roman" w:cstheme="minorHAnsi"/>
                <w:lang w:bidi="ar-SA"/>
              </w:rPr>
            </w:pPr>
            <w:r w:rsidRPr="00FA77A6">
              <w:rPr>
                <w:rFonts w:cstheme="minorHAnsi"/>
              </w:rPr>
              <w:t>45,972</w:t>
            </w:r>
          </w:p>
        </w:tc>
        <w:tc>
          <w:tcPr>
            <w:tcW w:w="281" w:type="pct"/>
            <w:shd w:val="clear" w:color="000000" w:fill="FFFFFF"/>
            <w:vAlign w:val="center"/>
          </w:tcPr>
          <w:p w14:paraId="5F8DB51D"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5A69FFF6"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2F8D65D2"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5E8800E1"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22969E8B"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074CF611"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2E88AD2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C67E692"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49053F5D"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5A6DB1C9" w14:textId="77777777" w:rsidTr="00FA77A6">
        <w:trPr>
          <w:cantSplit/>
          <w:trHeight w:val="144"/>
        </w:trPr>
        <w:tc>
          <w:tcPr>
            <w:tcW w:w="286" w:type="pct"/>
            <w:shd w:val="clear" w:color="auto" w:fill="FFFFFF" w:themeFill="background1"/>
            <w:vAlign w:val="center"/>
          </w:tcPr>
          <w:p w14:paraId="21B95A6C"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5ECEA63E"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Telehealth Ages 0—12 years—Female</w:t>
            </w:r>
          </w:p>
        </w:tc>
        <w:tc>
          <w:tcPr>
            <w:tcW w:w="312" w:type="pct"/>
            <w:shd w:val="clear" w:color="auto" w:fill="auto"/>
            <w:vAlign w:val="center"/>
          </w:tcPr>
          <w:p w14:paraId="38CC7D87" w14:textId="77777777" w:rsidR="00231C6F" w:rsidRPr="00FA77A6" w:rsidRDefault="00231C6F" w:rsidP="0054747A">
            <w:pPr>
              <w:jc w:val="center"/>
              <w:rPr>
                <w:rFonts w:eastAsia="Times New Roman" w:cstheme="minorHAnsi"/>
                <w:lang w:bidi="ar-SA"/>
              </w:rPr>
            </w:pPr>
            <w:r w:rsidRPr="00FA77A6">
              <w:rPr>
                <w:rFonts w:cstheme="minorHAnsi"/>
              </w:rPr>
              <w:t>45,305</w:t>
            </w:r>
          </w:p>
        </w:tc>
        <w:tc>
          <w:tcPr>
            <w:tcW w:w="281" w:type="pct"/>
            <w:shd w:val="clear" w:color="000000" w:fill="FFFFFF"/>
            <w:vAlign w:val="center"/>
          </w:tcPr>
          <w:p w14:paraId="17F87831"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3227A29A"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3595CDA1"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4EFE719A"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1259122A"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7E1A9A5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5D9FE793"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5A83E8DD"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118946CC"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189A37EF" w14:textId="77777777" w:rsidTr="00FA77A6">
        <w:trPr>
          <w:cantSplit/>
          <w:trHeight w:val="144"/>
        </w:trPr>
        <w:tc>
          <w:tcPr>
            <w:tcW w:w="286" w:type="pct"/>
            <w:shd w:val="clear" w:color="auto" w:fill="FFFFFF" w:themeFill="background1"/>
            <w:vAlign w:val="center"/>
          </w:tcPr>
          <w:p w14:paraId="3D4A5645"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7DC5E45"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Telehealth Ages 0—12 years—Total Rate</w:t>
            </w:r>
          </w:p>
        </w:tc>
        <w:tc>
          <w:tcPr>
            <w:tcW w:w="312" w:type="pct"/>
            <w:shd w:val="clear" w:color="auto" w:fill="auto"/>
            <w:vAlign w:val="center"/>
          </w:tcPr>
          <w:p w14:paraId="0C1968AB" w14:textId="77777777" w:rsidR="00231C6F" w:rsidRPr="00FA77A6" w:rsidRDefault="00231C6F" w:rsidP="0054747A">
            <w:pPr>
              <w:jc w:val="center"/>
              <w:rPr>
                <w:rFonts w:eastAsia="Times New Roman" w:cstheme="minorHAnsi"/>
                <w:lang w:bidi="ar-SA"/>
              </w:rPr>
            </w:pPr>
            <w:r w:rsidRPr="00FA77A6">
              <w:rPr>
                <w:rFonts w:cstheme="minorHAnsi"/>
              </w:rPr>
              <w:t>91,277</w:t>
            </w:r>
          </w:p>
        </w:tc>
        <w:tc>
          <w:tcPr>
            <w:tcW w:w="281" w:type="pct"/>
            <w:shd w:val="clear" w:color="000000" w:fill="FFFFFF"/>
            <w:vAlign w:val="center"/>
          </w:tcPr>
          <w:p w14:paraId="45D1154E" w14:textId="77777777" w:rsidR="00231C6F" w:rsidRPr="00FA77A6" w:rsidRDefault="00231C6F" w:rsidP="0054747A">
            <w:pPr>
              <w:jc w:val="center"/>
              <w:rPr>
                <w:rFonts w:eastAsia="Times New Roman" w:cstheme="minorHAnsi"/>
                <w:lang w:bidi="ar-SA"/>
              </w:rPr>
            </w:pPr>
            <w:r w:rsidRPr="00FA77A6">
              <w:rPr>
                <w:rFonts w:cstheme="minorHAnsi"/>
              </w:rPr>
              <w:t>0</w:t>
            </w:r>
          </w:p>
        </w:tc>
        <w:tc>
          <w:tcPr>
            <w:tcW w:w="311" w:type="pct"/>
            <w:shd w:val="clear" w:color="000000" w:fill="FFFFFF"/>
            <w:vAlign w:val="center"/>
          </w:tcPr>
          <w:p w14:paraId="012B191F" w14:textId="77777777" w:rsidR="00231C6F" w:rsidRPr="00FA77A6" w:rsidRDefault="00231C6F" w:rsidP="0054747A">
            <w:pPr>
              <w:jc w:val="center"/>
              <w:rPr>
                <w:rFonts w:eastAsia="Times New Roman" w:cstheme="minorHAnsi"/>
                <w:lang w:bidi="ar-SA"/>
              </w:rPr>
            </w:pPr>
            <w:r w:rsidRPr="00FA77A6">
              <w:rPr>
                <w:rFonts w:cstheme="minorHAnsi"/>
                <w:b/>
                <w:bCs/>
              </w:rPr>
              <w:t>0.00%</w:t>
            </w:r>
          </w:p>
        </w:tc>
        <w:tc>
          <w:tcPr>
            <w:tcW w:w="343" w:type="pct"/>
            <w:shd w:val="clear" w:color="000000" w:fill="FFFFFF"/>
            <w:vAlign w:val="center"/>
          </w:tcPr>
          <w:p w14:paraId="6D6F6E2F"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375" w:type="pct"/>
            <w:shd w:val="clear" w:color="000000" w:fill="FFFFFF"/>
            <w:vAlign w:val="center"/>
          </w:tcPr>
          <w:p w14:paraId="66E2FC8E" w14:textId="77777777" w:rsidR="00231C6F" w:rsidRPr="00FA77A6" w:rsidRDefault="00231C6F" w:rsidP="0054747A">
            <w:pPr>
              <w:jc w:val="center"/>
              <w:rPr>
                <w:rFonts w:eastAsia="Times New Roman" w:cstheme="minorHAnsi"/>
                <w:lang w:bidi="ar-SA"/>
              </w:rPr>
            </w:pPr>
            <w:r w:rsidRPr="00FA77A6">
              <w:rPr>
                <w:rFonts w:cstheme="minorHAnsi"/>
              </w:rPr>
              <w:t>0.0%</w:t>
            </w:r>
          </w:p>
        </w:tc>
        <w:tc>
          <w:tcPr>
            <w:tcW w:w="405" w:type="pct"/>
            <w:shd w:val="clear" w:color="000000" w:fill="FFFFFF"/>
            <w:vAlign w:val="center"/>
          </w:tcPr>
          <w:p w14:paraId="2CFFC627" w14:textId="77777777" w:rsidR="00231C6F" w:rsidRPr="00FA77A6" w:rsidRDefault="00231C6F" w:rsidP="0054747A">
            <w:pPr>
              <w:jc w:val="center"/>
              <w:rPr>
                <w:rFonts w:eastAsia="Times New Roman" w:cstheme="minorHAnsi"/>
                <w:lang w:bidi="ar-SA"/>
              </w:rPr>
            </w:pPr>
            <w:r w:rsidRPr="00FA77A6">
              <w:rPr>
                <w:rFonts w:cstheme="minorHAnsi"/>
              </w:rPr>
              <w:t>0.00%</w:t>
            </w:r>
          </w:p>
        </w:tc>
        <w:tc>
          <w:tcPr>
            <w:tcW w:w="406" w:type="pct"/>
            <w:shd w:val="clear" w:color="000000" w:fill="FFFFFF"/>
            <w:vAlign w:val="center"/>
          </w:tcPr>
          <w:p w14:paraId="6B619597" w14:textId="77777777" w:rsidR="00231C6F" w:rsidRPr="00FA77A6" w:rsidRDefault="00231C6F" w:rsidP="0054747A">
            <w:pPr>
              <w:jc w:val="center"/>
              <w:rPr>
                <w:rFonts w:eastAsia="Times New Roman" w:cstheme="minorHAnsi"/>
                <w:lang w:bidi="ar-SA"/>
              </w:rPr>
            </w:pPr>
            <w:r w:rsidRPr="00FA77A6">
              <w:rPr>
                <w:rFonts w:cstheme="minorHAnsi"/>
              </w:rPr>
              <w:t>N/A</w:t>
            </w:r>
          </w:p>
        </w:tc>
        <w:tc>
          <w:tcPr>
            <w:tcW w:w="343" w:type="pct"/>
            <w:shd w:val="clear" w:color="auto" w:fill="D9D9D9" w:themeFill="background1" w:themeFillShade="D9"/>
            <w:vAlign w:val="center"/>
          </w:tcPr>
          <w:p w14:paraId="19B4B06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43DF29B8"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3503F53"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D54117C" w14:textId="77777777" w:rsidTr="00FA77A6">
        <w:trPr>
          <w:cantSplit/>
          <w:trHeight w:val="144"/>
        </w:trPr>
        <w:tc>
          <w:tcPr>
            <w:tcW w:w="286" w:type="pct"/>
            <w:shd w:val="clear" w:color="auto" w:fill="FFFFFF" w:themeFill="background1"/>
            <w:vAlign w:val="center"/>
          </w:tcPr>
          <w:p w14:paraId="6F608B10"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65C3CA57"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Telehealth Ages 13—17 years—Male</w:t>
            </w:r>
          </w:p>
        </w:tc>
        <w:tc>
          <w:tcPr>
            <w:tcW w:w="312" w:type="pct"/>
            <w:shd w:val="clear" w:color="auto" w:fill="auto"/>
            <w:vAlign w:val="center"/>
          </w:tcPr>
          <w:p w14:paraId="23364A3E" w14:textId="77777777" w:rsidR="00231C6F" w:rsidRPr="00FA77A6" w:rsidRDefault="00231C6F" w:rsidP="0054747A">
            <w:pPr>
              <w:jc w:val="center"/>
              <w:rPr>
                <w:rFonts w:eastAsia="Times New Roman" w:cstheme="minorHAnsi"/>
                <w:lang w:bidi="ar-SA"/>
              </w:rPr>
            </w:pPr>
            <w:r w:rsidRPr="00FA77A6">
              <w:rPr>
                <w:rFonts w:cstheme="minorHAnsi"/>
              </w:rPr>
              <w:t>26,457</w:t>
            </w:r>
          </w:p>
        </w:tc>
        <w:tc>
          <w:tcPr>
            <w:tcW w:w="281" w:type="pct"/>
            <w:shd w:val="clear" w:color="000000" w:fill="FFFFFF"/>
            <w:vAlign w:val="center"/>
          </w:tcPr>
          <w:p w14:paraId="74CAEFCE" w14:textId="77777777" w:rsidR="00231C6F" w:rsidRPr="00FA77A6" w:rsidRDefault="00231C6F" w:rsidP="0054747A">
            <w:pPr>
              <w:jc w:val="center"/>
              <w:rPr>
                <w:rFonts w:eastAsia="Times New Roman" w:cstheme="minorHAnsi"/>
                <w:lang w:bidi="ar-SA"/>
              </w:rPr>
            </w:pPr>
            <w:r w:rsidRPr="00FA77A6">
              <w:rPr>
                <w:rFonts w:cstheme="minorHAnsi"/>
              </w:rPr>
              <w:t>5</w:t>
            </w:r>
          </w:p>
        </w:tc>
        <w:tc>
          <w:tcPr>
            <w:tcW w:w="311" w:type="pct"/>
            <w:shd w:val="clear" w:color="000000" w:fill="FFFFFF"/>
            <w:vAlign w:val="center"/>
          </w:tcPr>
          <w:p w14:paraId="285EB663" w14:textId="77777777" w:rsidR="00231C6F" w:rsidRPr="00FA77A6" w:rsidRDefault="00231C6F" w:rsidP="0054747A">
            <w:pPr>
              <w:jc w:val="center"/>
              <w:rPr>
                <w:rFonts w:eastAsia="Times New Roman" w:cstheme="minorHAnsi"/>
                <w:lang w:bidi="ar-SA"/>
              </w:rPr>
            </w:pPr>
            <w:r w:rsidRPr="00FA77A6">
              <w:rPr>
                <w:rFonts w:cstheme="minorHAnsi"/>
                <w:b/>
                <w:bCs/>
              </w:rPr>
              <w:t>0.23%</w:t>
            </w:r>
          </w:p>
        </w:tc>
        <w:tc>
          <w:tcPr>
            <w:tcW w:w="343" w:type="pct"/>
            <w:shd w:val="clear" w:color="000000" w:fill="FFFFFF"/>
            <w:vAlign w:val="center"/>
          </w:tcPr>
          <w:p w14:paraId="5487B3E1" w14:textId="77777777" w:rsidR="00231C6F" w:rsidRPr="00FA77A6" w:rsidRDefault="00231C6F" w:rsidP="0054747A">
            <w:pPr>
              <w:jc w:val="center"/>
              <w:rPr>
                <w:rFonts w:eastAsia="Times New Roman" w:cstheme="minorHAnsi"/>
                <w:lang w:bidi="ar-SA"/>
              </w:rPr>
            </w:pPr>
            <w:r w:rsidRPr="00FA77A6">
              <w:rPr>
                <w:rFonts w:cstheme="minorHAnsi"/>
              </w:rPr>
              <w:t>0.2%</w:t>
            </w:r>
          </w:p>
        </w:tc>
        <w:tc>
          <w:tcPr>
            <w:tcW w:w="375" w:type="pct"/>
            <w:shd w:val="clear" w:color="000000" w:fill="FFFFFF"/>
            <w:vAlign w:val="center"/>
          </w:tcPr>
          <w:p w14:paraId="750C9640" w14:textId="77777777" w:rsidR="00231C6F" w:rsidRPr="00FA77A6" w:rsidRDefault="00231C6F" w:rsidP="0054747A">
            <w:pPr>
              <w:jc w:val="center"/>
              <w:rPr>
                <w:rFonts w:eastAsia="Times New Roman" w:cstheme="minorHAnsi"/>
                <w:lang w:bidi="ar-SA"/>
              </w:rPr>
            </w:pPr>
            <w:r w:rsidRPr="00FA77A6">
              <w:rPr>
                <w:rFonts w:cstheme="minorHAnsi"/>
              </w:rPr>
              <w:t>0.3%</w:t>
            </w:r>
          </w:p>
        </w:tc>
        <w:tc>
          <w:tcPr>
            <w:tcW w:w="405" w:type="pct"/>
            <w:shd w:val="clear" w:color="000000" w:fill="FFFFFF"/>
            <w:vAlign w:val="center"/>
          </w:tcPr>
          <w:p w14:paraId="7EED1B71" w14:textId="77777777" w:rsidR="00231C6F" w:rsidRPr="00FA77A6" w:rsidRDefault="00231C6F" w:rsidP="0054747A">
            <w:pPr>
              <w:jc w:val="center"/>
              <w:rPr>
                <w:rFonts w:eastAsia="Times New Roman" w:cstheme="minorHAnsi"/>
                <w:lang w:bidi="ar-SA"/>
              </w:rPr>
            </w:pPr>
            <w:r w:rsidRPr="00FA77A6">
              <w:rPr>
                <w:rFonts w:cstheme="minorHAnsi"/>
              </w:rPr>
              <w:t>0.17%</w:t>
            </w:r>
          </w:p>
        </w:tc>
        <w:tc>
          <w:tcPr>
            <w:tcW w:w="406" w:type="pct"/>
            <w:shd w:val="clear" w:color="000000" w:fill="FFFFFF"/>
            <w:vAlign w:val="center"/>
          </w:tcPr>
          <w:p w14:paraId="6942CA8A"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42610027"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E4FA0DA"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6FDA8603"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2941E6FD" w14:textId="77777777" w:rsidTr="00FA77A6">
        <w:trPr>
          <w:cantSplit/>
          <w:trHeight w:val="144"/>
        </w:trPr>
        <w:tc>
          <w:tcPr>
            <w:tcW w:w="286" w:type="pct"/>
            <w:shd w:val="clear" w:color="auto" w:fill="FFFFFF" w:themeFill="background1"/>
            <w:vAlign w:val="center"/>
          </w:tcPr>
          <w:p w14:paraId="0D2F8736"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7362C8D4"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Telehealth Ages 13—17 years—Female</w:t>
            </w:r>
          </w:p>
        </w:tc>
        <w:tc>
          <w:tcPr>
            <w:tcW w:w="312" w:type="pct"/>
            <w:shd w:val="clear" w:color="auto" w:fill="auto"/>
            <w:vAlign w:val="center"/>
          </w:tcPr>
          <w:p w14:paraId="2FBF5F48" w14:textId="77777777" w:rsidR="00231C6F" w:rsidRPr="00FA77A6" w:rsidRDefault="00231C6F" w:rsidP="0054747A">
            <w:pPr>
              <w:jc w:val="center"/>
              <w:rPr>
                <w:rFonts w:eastAsia="Times New Roman" w:cstheme="minorHAnsi"/>
                <w:lang w:bidi="ar-SA"/>
              </w:rPr>
            </w:pPr>
            <w:r w:rsidRPr="00FA77A6">
              <w:rPr>
                <w:rFonts w:cstheme="minorHAnsi"/>
              </w:rPr>
              <w:t>27,375</w:t>
            </w:r>
          </w:p>
        </w:tc>
        <w:tc>
          <w:tcPr>
            <w:tcW w:w="281" w:type="pct"/>
            <w:shd w:val="clear" w:color="000000" w:fill="FFFFFF"/>
            <w:vAlign w:val="center"/>
          </w:tcPr>
          <w:p w14:paraId="5BB72725" w14:textId="77777777" w:rsidR="00231C6F" w:rsidRPr="00FA77A6" w:rsidRDefault="00231C6F" w:rsidP="0054747A">
            <w:pPr>
              <w:jc w:val="center"/>
              <w:rPr>
                <w:rFonts w:eastAsia="Times New Roman" w:cstheme="minorHAnsi"/>
                <w:lang w:bidi="ar-SA"/>
              </w:rPr>
            </w:pPr>
            <w:r w:rsidRPr="00FA77A6">
              <w:rPr>
                <w:rFonts w:cstheme="minorHAnsi"/>
              </w:rPr>
              <w:t>2</w:t>
            </w:r>
          </w:p>
        </w:tc>
        <w:tc>
          <w:tcPr>
            <w:tcW w:w="311" w:type="pct"/>
            <w:shd w:val="clear" w:color="000000" w:fill="FFFFFF"/>
            <w:vAlign w:val="center"/>
          </w:tcPr>
          <w:p w14:paraId="1C65960D" w14:textId="77777777" w:rsidR="00231C6F" w:rsidRPr="00FA77A6" w:rsidRDefault="00231C6F" w:rsidP="0054747A">
            <w:pPr>
              <w:jc w:val="center"/>
              <w:rPr>
                <w:rFonts w:eastAsia="Times New Roman" w:cstheme="minorHAnsi"/>
                <w:lang w:bidi="ar-SA"/>
              </w:rPr>
            </w:pPr>
            <w:r w:rsidRPr="00FA77A6">
              <w:rPr>
                <w:rFonts w:cstheme="minorHAnsi"/>
                <w:b/>
                <w:bCs/>
              </w:rPr>
              <w:t>0.09%</w:t>
            </w:r>
          </w:p>
        </w:tc>
        <w:tc>
          <w:tcPr>
            <w:tcW w:w="343" w:type="pct"/>
            <w:shd w:val="clear" w:color="000000" w:fill="FFFFFF"/>
            <w:vAlign w:val="center"/>
          </w:tcPr>
          <w:p w14:paraId="003A41E0"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375" w:type="pct"/>
            <w:shd w:val="clear" w:color="000000" w:fill="FFFFFF"/>
            <w:vAlign w:val="center"/>
          </w:tcPr>
          <w:p w14:paraId="55FDD6FC"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405" w:type="pct"/>
            <w:shd w:val="clear" w:color="000000" w:fill="FFFFFF"/>
            <w:vAlign w:val="center"/>
          </w:tcPr>
          <w:p w14:paraId="062D6CA0" w14:textId="77777777" w:rsidR="00231C6F" w:rsidRPr="00FA77A6" w:rsidRDefault="00231C6F" w:rsidP="0054747A">
            <w:pPr>
              <w:jc w:val="center"/>
              <w:rPr>
                <w:rFonts w:eastAsia="Times New Roman" w:cstheme="minorHAnsi"/>
                <w:lang w:bidi="ar-SA"/>
              </w:rPr>
            </w:pPr>
            <w:r w:rsidRPr="00FA77A6">
              <w:rPr>
                <w:rFonts w:cstheme="minorHAnsi"/>
              </w:rPr>
              <w:t>0.12%</w:t>
            </w:r>
          </w:p>
        </w:tc>
        <w:tc>
          <w:tcPr>
            <w:tcW w:w="406" w:type="pct"/>
            <w:shd w:val="clear" w:color="000000" w:fill="FFFFFF"/>
            <w:vAlign w:val="center"/>
          </w:tcPr>
          <w:p w14:paraId="17ACE748"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5F316EA0"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066DD62E"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3EBE6553"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r w:rsidR="00231C6F" w:rsidRPr="00FA77A6" w14:paraId="4C3925A8" w14:textId="77777777" w:rsidTr="00FA77A6">
        <w:trPr>
          <w:cantSplit/>
          <w:trHeight w:val="144"/>
        </w:trPr>
        <w:tc>
          <w:tcPr>
            <w:tcW w:w="286" w:type="pct"/>
            <w:shd w:val="clear" w:color="auto" w:fill="FFFFFF" w:themeFill="background1"/>
            <w:vAlign w:val="center"/>
          </w:tcPr>
          <w:p w14:paraId="60473679" w14:textId="77777777" w:rsidR="00231C6F" w:rsidRPr="00FA77A6" w:rsidRDefault="00231C6F" w:rsidP="0054747A">
            <w:pPr>
              <w:jc w:val="center"/>
              <w:rPr>
                <w:rFonts w:eastAsia="Times New Roman" w:cstheme="minorHAnsi"/>
                <w:lang w:bidi="ar-SA"/>
              </w:rPr>
            </w:pPr>
            <w:r w:rsidRPr="00FA77A6">
              <w:rPr>
                <w:rFonts w:eastAsia="Times New Roman" w:cstheme="minorHAnsi"/>
                <w:lang w:bidi="ar-SA"/>
              </w:rPr>
              <w:t>HEDIS</w:t>
            </w:r>
          </w:p>
        </w:tc>
        <w:tc>
          <w:tcPr>
            <w:tcW w:w="1060" w:type="pct"/>
            <w:shd w:val="clear" w:color="auto" w:fill="FFFFFF" w:themeFill="background1"/>
            <w:vAlign w:val="center"/>
          </w:tcPr>
          <w:p w14:paraId="2701B380" w14:textId="77777777" w:rsidR="00231C6F" w:rsidRPr="00FA77A6" w:rsidRDefault="00231C6F" w:rsidP="0054747A">
            <w:pPr>
              <w:ind w:left="76"/>
              <w:jc w:val="left"/>
              <w:rPr>
                <w:rFonts w:eastAsia="Times New Roman" w:cstheme="minorHAnsi"/>
                <w:lang w:bidi="ar-SA"/>
              </w:rPr>
            </w:pPr>
            <w:r w:rsidRPr="00FA77A6">
              <w:rPr>
                <w:rFonts w:eastAsia="Times New Roman" w:cstheme="minorHAnsi"/>
                <w:lang w:bidi="ar-SA"/>
              </w:rPr>
              <w:t>IAD: Telehealth Ages 13—17 years—Total Rate</w:t>
            </w:r>
          </w:p>
        </w:tc>
        <w:tc>
          <w:tcPr>
            <w:tcW w:w="312" w:type="pct"/>
            <w:shd w:val="clear" w:color="auto" w:fill="auto"/>
            <w:vAlign w:val="center"/>
          </w:tcPr>
          <w:p w14:paraId="074FEC6D" w14:textId="77777777" w:rsidR="00231C6F" w:rsidRPr="00FA77A6" w:rsidRDefault="00231C6F" w:rsidP="0054747A">
            <w:pPr>
              <w:jc w:val="center"/>
              <w:rPr>
                <w:rFonts w:eastAsia="Times New Roman" w:cstheme="minorHAnsi"/>
                <w:lang w:bidi="ar-SA"/>
              </w:rPr>
            </w:pPr>
            <w:r w:rsidRPr="00FA77A6">
              <w:rPr>
                <w:rFonts w:cstheme="minorHAnsi"/>
              </w:rPr>
              <w:t>53,832</w:t>
            </w:r>
          </w:p>
        </w:tc>
        <w:tc>
          <w:tcPr>
            <w:tcW w:w="281" w:type="pct"/>
            <w:shd w:val="clear" w:color="000000" w:fill="FFFFFF"/>
            <w:vAlign w:val="center"/>
          </w:tcPr>
          <w:p w14:paraId="202DCA8C" w14:textId="77777777" w:rsidR="00231C6F" w:rsidRPr="00FA77A6" w:rsidRDefault="00231C6F" w:rsidP="0054747A">
            <w:pPr>
              <w:jc w:val="center"/>
              <w:rPr>
                <w:rFonts w:eastAsia="Times New Roman" w:cstheme="minorHAnsi"/>
                <w:lang w:bidi="ar-SA"/>
              </w:rPr>
            </w:pPr>
            <w:r w:rsidRPr="00FA77A6">
              <w:rPr>
                <w:rFonts w:cstheme="minorHAnsi"/>
              </w:rPr>
              <w:t>7</w:t>
            </w:r>
          </w:p>
        </w:tc>
        <w:tc>
          <w:tcPr>
            <w:tcW w:w="311" w:type="pct"/>
            <w:shd w:val="clear" w:color="000000" w:fill="FFFFFF"/>
            <w:vAlign w:val="center"/>
          </w:tcPr>
          <w:p w14:paraId="17C01223" w14:textId="77777777" w:rsidR="00231C6F" w:rsidRPr="00FA77A6" w:rsidRDefault="00231C6F" w:rsidP="0054747A">
            <w:pPr>
              <w:jc w:val="center"/>
              <w:rPr>
                <w:rFonts w:eastAsia="Times New Roman" w:cstheme="minorHAnsi"/>
                <w:lang w:bidi="ar-SA"/>
              </w:rPr>
            </w:pPr>
            <w:r w:rsidRPr="00FA77A6">
              <w:rPr>
                <w:rFonts w:cstheme="minorHAnsi"/>
                <w:b/>
                <w:bCs/>
              </w:rPr>
              <w:t>0.16%</w:t>
            </w:r>
          </w:p>
        </w:tc>
        <w:tc>
          <w:tcPr>
            <w:tcW w:w="343" w:type="pct"/>
            <w:shd w:val="clear" w:color="000000" w:fill="FFFFFF"/>
            <w:vAlign w:val="center"/>
          </w:tcPr>
          <w:p w14:paraId="3E8481D0" w14:textId="77777777" w:rsidR="00231C6F" w:rsidRPr="00FA77A6" w:rsidRDefault="00231C6F" w:rsidP="0054747A">
            <w:pPr>
              <w:jc w:val="center"/>
              <w:rPr>
                <w:rFonts w:eastAsia="Times New Roman" w:cstheme="minorHAnsi"/>
                <w:lang w:bidi="ar-SA"/>
              </w:rPr>
            </w:pPr>
            <w:r w:rsidRPr="00FA77A6">
              <w:rPr>
                <w:rFonts w:cstheme="minorHAnsi"/>
              </w:rPr>
              <w:t>0.1%</w:t>
            </w:r>
          </w:p>
        </w:tc>
        <w:tc>
          <w:tcPr>
            <w:tcW w:w="375" w:type="pct"/>
            <w:shd w:val="clear" w:color="000000" w:fill="FFFFFF"/>
            <w:vAlign w:val="center"/>
          </w:tcPr>
          <w:p w14:paraId="7C74CBC5" w14:textId="77777777" w:rsidR="00231C6F" w:rsidRPr="00FA77A6" w:rsidRDefault="00231C6F" w:rsidP="0054747A">
            <w:pPr>
              <w:jc w:val="center"/>
              <w:rPr>
                <w:rFonts w:eastAsia="Times New Roman" w:cstheme="minorHAnsi"/>
                <w:lang w:bidi="ar-SA"/>
              </w:rPr>
            </w:pPr>
            <w:r w:rsidRPr="00FA77A6">
              <w:rPr>
                <w:rFonts w:cstheme="minorHAnsi"/>
              </w:rPr>
              <w:t>0.2%</w:t>
            </w:r>
          </w:p>
        </w:tc>
        <w:tc>
          <w:tcPr>
            <w:tcW w:w="405" w:type="pct"/>
            <w:shd w:val="clear" w:color="000000" w:fill="FFFFFF"/>
            <w:vAlign w:val="center"/>
          </w:tcPr>
          <w:p w14:paraId="27BA4226" w14:textId="77777777" w:rsidR="00231C6F" w:rsidRPr="00FA77A6" w:rsidRDefault="00231C6F" w:rsidP="0054747A">
            <w:pPr>
              <w:jc w:val="center"/>
              <w:rPr>
                <w:rFonts w:eastAsia="Times New Roman" w:cstheme="minorHAnsi"/>
                <w:lang w:bidi="ar-SA"/>
              </w:rPr>
            </w:pPr>
            <w:r w:rsidRPr="00FA77A6">
              <w:rPr>
                <w:rFonts w:cstheme="minorHAnsi"/>
              </w:rPr>
              <w:t>0.14%</w:t>
            </w:r>
          </w:p>
        </w:tc>
        <w:tc>
          <w:tcPr>
            <w:tcW w:w="406" w:type="pct"/>
            <w:shd w:val="clear" w:color="000000" w:fill="FFFFFF"/>
            <w:vAlign w:val="center"/>
          </w:tcPr>
          <w:p w14:paraId="2F886FC4" w14:textId="77777777" w:rsidR="00231C6F" w:rsidRPr="00FA77A6" w:rsidRDefault="00231C6F" w:rsidP="0054747A">
            <w:pPr>
              <w:jc w:val="center"/>
              <w:rPr>
                <w:rFonts w:eastAsia="Times New Roman" w:cstheme="minorHAnsi"/>
                <w:lang w:bidi="ar-SA"/>
              </w:rPr>
            </w:pPr>
            <w:r w:rsidRPr="00FA77A6">
              <w:rPr>
                <w:rFonts w:cstheme="minorHAnsi"/>
              </w:rPr>
              <w:t>-</w:t>
            </w:r>
          </w:p>
        </w:tc>
        <w:tc>
          <w:tcPr>
            <w:tcW w:w="343" w:type="pct"/>
            <w:shd w:val="clear" w:color="auto" w:fill="D9D9D9" w:themeFill="background1" w:themeFillShade="D9"/>
            <w:vAlign w:val="center"/>
          </w:tcPr>
          <w:p w14:paraId="20348261"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343" w:type="pct"/>
            <w:shd w:val="clear" w:color="auto" w:fill="D9D9D9" w:themeFill="background1" w:themeFillShade="D9"/>
            <w:vAlign w:val="center"/>
          </w:tcPr>
          <w:p w14:paraId="197A845B" w14:textId="77777777" w:rsidR="00231C6F" w:rsidRPr="00FA77A6" w:rsidRDefault="00231C6F" w:rsidP="0054747A">
            <w:pPr>
              <w:jc w:val="center"/>
              <w:rPr>
                <w:rFonts w:eastAsia="Times New Roman" w:cstheme="minorHAnsi"/>
                <w:lang w:bidi="ar-SA"/>
              </w:rPr>
            </w:pPr>
            <w:r w:rsidRPr="00FA77A6">
              <w:rPr>
                <w:rFonts w:cstheme="minorHAnsi"/>
              </w:rPr>
              <w:t> </w:t>
            </w:r>
          </w:p>
        </w:tc>
        <w:tc>
          <w:tcPr>
            <w:tcW w:w="535" w:type="pct"/>
            <w:shd w:val="clear" w:color="000000" w:fill="FFFFFF"/>
            <w:vAlign w:val="center"/>
          </w:tcPr>
          <w:p w14:paraId="0C34449E" w14:textId="77777777" w:rsidR="00231C6F" w:rsidRPr="00FA77A6" w:rsidRDefault="00231C6F" w:rsidP="0054747A">
            <w:pPr>
              <w:jc w:val="center"/>
              <w:rPr>
                <w:rFonts w:eastAsia="Times New Roman" w:cstheme="minorHAnsi"/>
                <w:lang w:bidi="ar-SA"/>
              </w:rPr>
            </w:pPr>
            <w:r w:rsidRPr="00FA77A6">
              <w:rPr>
                <w:rFonts w:cstheme="minorHAnsi"/>
              </w:rPr>
              <w:t xml:space="preserve">NA </w:t>
            </w:r>
          </w:p>
        </w:tc>
      </w:tr>
    </w:tbl>
    <w:p w14:paraId="47668A14" w14:textId="77777777" w:rsidR="00231C6F" w:rsidRPr="00F7033D" w:rsidRDefault="00231C6F" w:rsidP="009870B8">
      <w:pPr>
        <w:rPr>
          <w:sz w:val="20"/>
          <w:szCs w:val="20"/>
        </w:rPr>
      </w:pPr>
      <w:r w:rsidRPr="00F7033D">
        <w:rPr>
          <w:sz w:val="20"/>
          <w:szCs w:val="20"/>
          <w:vertAlign w:val="superscript"/>
        </w:rPr>
        <w:lastRenderedPageBreak/>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B981DA1" w14:textId="77777777" w:rsidR="00886507" w:rsidRDefault="00886507" w:rsidP="009870B8">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43CBF842" w14:textId="35B55F36" w:rsidR="00231C6F" w:rsidRPr="00F7033D" w:rsidRDefault="00231C6F" w:rsidP="009870B8">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004116D8">
        <w:rPr>
          <w:sz w:val="20"/>
          <w:szCs w:val="20"/>
        </w:rPr>
        <w:t xml:space="preserve">MM: member months; </w:t>
      </w:r>
      <w:r w:rsidRPr="00F7033D">
        <w:rPr>
          <w:sz w:val="20"/>
          <w:szCs w:val="20"/>
        </w:rPr>
        <w:t>NA: not available, as no HEDIS percentile is av</w:t>
      </w:r>
      <w:r>
        <w:rPr>
          <w:sz w:val="20"/>
          <w:szCs w:val="20"/>
        </w:rPr>
        <w:t>ailable to compare</w:t>
      </w:r>
      <w:r w:rsidR="00C11AA8">
        <w:rPr>
          <w:sz w:val="20"/>
          <w:szCs w:val="20"/>
        </w:rPr>
        <w:t>; N/A: not applicable</w:t>
      </w:r>
      <w:r w:rsidR="00A10F40">
        <w:rPr>
          <w:sz w:val="20"/>
          <w:szCs w:val="20"/>
        </w:rPr>
        <w:t>;</w:t>
      </w:r>
      <w:r w:rsidR="00A10F40" w:rsidRPr="00A10F40">
        <w:rPr>
          <w:sz w:val="20"/>
          <w:szCs w:val="20"/>
        </w:rPr>
        <w:t xml:space="preserve"> </w:t>
      </w:r>
      <w:r w:rsidR="00A10F40">
        <w:rPr>
          <w:sz w:val="20"/>
          <w:szCs w:val="20"/>
        </w:rPr>
        <w:t>ALOS: average length of stay; ED: emergency department</w:t>
      </w:r>
      <w:r w:rsidR="00A10F40" w:rsidRPr="00F7033D">
        <w:rPr>
          <w:sz w:val="20"/>
          <w:szCs w:val="20"/>
        </w:rPr>
        <w:t>.</w:t>
      </w:r>
    </w:p>
    <w:p w14:paraId="02FFD166" w14:textId="77777777" w:rsidR="00231C6F" w:rsidRPr="00F7033D" w:rsidRDefault="00231C6F" w:rsidP="009870B8">
      <w:pPr>
        <w:rPr>
          <w:highlight w:val="yellow"/>
        </w:rPr>
      </w:pPr>
    </w:p>
    <w:p w14:paraId="2B10EC3B" w14:textId="77777777" w:rsidR="00231C6F" w:rsidRPr="00F7033D" w:rsidRDefault="00231C6F" w:rsidP="00231C6F">
      <w:pPr>
        <w:spacing w:after="200" w:line="276" w:lineRule="auto"/>
        <w:jc w:val="left"/>
        <w:rPr>
          <w:highlight w:val="yellow"/>
        </w:rPr>
        <w:sectPr w:rsidR="00231C6F" w:rsidRPr="00F7033D" w:rsidSect="00231944">
          <w:footerReference w:type="default" r:id="rId11"/>
          <w:pgSz w:w="15840" w:h="12240" w:orient="landscape"/>
          <w:pgMar w:top="720" w:right="720" w:bottom="720" w:left="720" w:header="432" w:footer="432" w:gutter="0"/>
          <w:cols w:space="720"/>
          <w:docGrid w:linePitch="360"/>
        </w:sectPr>
      </w:pPr>
    </w:p>
    <w:p w14:paraId="4343536D" w14:textId="77777777" w:rsidR="00231C6F" w:rsidRPr="00F7033D" w:rsidRDefault="00231C6F" w:rsidP="00231C6F">
      <w:pPr>
        <w:pStyle w:val="Heading2"/>
      </w:pPr>
      <w:bookmarkStart w:id="142" w:name="_Toc98922471"/>
      <w:bookmarkStart w:id="143" w:name="_Toc132635770"/>
      <w:r w:rsidRPr="00933D61">
        <w:lastRenderedPageBreak/>
        <w:t>Consumer Assessment of Healthcare Providers and Systems (CAHPS) Survey</w:t>
      </w:r>
      <w:bookmarkEnd w:id="142"/>
      <w:bookmarkEnd w:id="143"/>
    </w:p>
    <w:p w14:paraId="08E44BBA" w14:textId="77777777" w:rsidR="00231C6F" w:rsidRPr="00F7033D" w:rsidRDefault="00231C6F" w:rsidP="00231C6F">
      <w:pPr>
        <w:pStyle w:val="Heading3"/>
      </w:pPr>
      <w:bookmarkStart w:id="144" w:name="_Toc98922472"/>
      <w:bookmarkStart w:id="145" w:name="_Toc132635771"/>
      <w:r w:rsidRPr="00F7033D">
        <w:t>Satisfaction with the Experience of Care</w:t>
      </w:r>
      <w:bookmarkEnd w:id="144"/>
      <w:bookmarkEnd w:id="145"/>
    </w:p>
    <w:p w14:paraId="3939CADB" w14:textId="77777777" w:rsidR="00231C6F" w:rsidRPr="00F7033D" w:rsidRDefault="00231C6F" w:rsidP="00231C6F">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7927F471" w14:textId="77777777" w:rsidR="00231C6F" w:rsidRPr="00F7033D" w:rsidRDefault="00231C6F" w:rsidP="00231C6F"/>
    <w:p w14:paraId="0CD99ECC" w14:textId="77777777" w:rsidR="00231C6F" w:rsidRPr="00F7033D" w:rsidRDefault="00231C6F" w:rsidP="00231C6F">
      <w:r w:rsidRPr="00F7033D">
        <w:t>Indicators from the survey chosen for reporting here include those that measure satisfaction as well as those that highlight the supplemental questions in the survey that cover mental health.</w:t>
      </w:r>
    </w:p>
    <w:p w14:paraId="13ADA272" w14:textId="77777777" w:rsidR="00231C6F" w:rsidRPr="00F7033D" w:rsidRDefault="00231C6F" w:rsidP="00231C6F"/>
    <w:p w14:paraId="073DBAF2" w14:textId="77777777" w:rsidR="00231C6F" w:rsidRPr="00F7033D" w:rsidRDefault="00231C6F" w:rsidP="00231C6F">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66398CFC" w14:textId="77777777" w:rsidR="00231C6F" w:rsidRPr="00F7033D" w:rsidRDefault="00231C6F" w:rsidP="00231C6F">
      <w:pPr>
        <w:pStyle w:val="Heading3"/>
      </w:pPr>
      <w:bookmarkStart w:id="146" w:name="_Toc98922473"/>
      <w:bookmarkStart w:id="147" w:name="_Toc132635772"/>
      <w:r w:rsidRPr="00F7033D">
        <w:t>MY 202</w:t>
      </w:r>
      <w:r>
        <w:t>1</w:t>
      </w:r>
      <w:r w:rsidRPr="00F7033D">
        <w:t xml:space="preserve"> Child CAHPS 5.1H Survey Results</w:t>
      </w:r>
      <w:bookmarkEnd w:id="146"/>
      <w:bookmarkEnd w:id="147"/>
    </w:p>
    <w:p w14:paraId="48E28CCB" w14:textId="77777777" w:rsidR="00231C6F" w:rsidRPr="00F7033D" w:rsidRDefault="00231C6F" w:rsidP="00231C6F">
      <w:pPr>
        <w:pStyle w:val="tableheading"/>
      </w:pPr>
      <w:bookmarkStart w:id="148" w:name="_Toc477449756"/>
      <w:bookmarkStart w:id="149" w:name="_Toc512521062"/>
      <w:bookmarkStart w:id="150" w:name="_Toc98922507"/>
      <w:bookmarkStart w:id="151" w:name="_Toc132724552"/>
      <w:r w:rsidRPr="00F7033D">
        <w:t>Table 2.9: CAHPS MY 202</w:t>
      </w:r>
      <w:r>
        <w:t>1</w:t>
      </w:r>
      <w:r w:rsidRPr="00F7033D">
        <w:t xml:space="preserve"> Child Survey Results</w:t>
      </w:r>
      <w:bookmarkEnd w:id="148"/>
      <w:bookmarkEnd w:id="149"/>
      <w:bookmarkEnd w:id="150"/>
      <w:bookmarkEnd w:id="15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231C6F" w:rsidRPr="004F2B1E" w14:paraId="50A74125" w14:textId="77777777" w:rsidTr="004F2B1E">
        <w:trPr>
          <w:trHeight w:val="785"/>
        </w:trPr>
        <w:tc>
          <w:tcPr>
            <w:tcW w:w="1655" w:type="pct"/>
            <w:shd w:val="clear" w:color="000000" w:fill="5F497A"/>
            <w:vAlign w:val="center"/>
          </w:tcPr>
          <w:p w14:paraId="36401B24" w14:textId="77777777" w:rsidR="00231C6F" w:rsidRPr="004F2B1E" w:rsidRDefault="00231C6F" w:rsidP="0054747A">
            <w:pPr>
              <w:jc w:val="left"/>
              <w:rPr>
                <w:rFonts w:ascii="Calibri" w:eastAsia="Times New Roman" w:hAnsi="Calibri" w:cs="Times New Roman"/>
                <w:b/>
                <w:bCs/>
                <w:color w:val="FFFFFF"/>
                <w:lang w:bidi="ar-SA"/>
              </w:rPr>
            </w:pPr>
            <w:r w:rsidRPr="004F2B1E">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545E1449" w14:textId="77777777" w:rsidR="00231C6F" w:rsidRPr="004F2B1E" w:rsidRDefault="00231C6F" w:rsidP="0054747A">
            <w:pPr>
              <w:jc w:val="center"/>
              <w:rPr>
                <w:rFonts w:ascii="Calibri" w:eastAsia="Times New Roman" w:hAnsi="Calibri" w:cs="Times New Roman"/>
                <w:b/>
                <w:bCs/>
                <w:color w:val="FFFFFF"/>
                <w:lang w:bidi="ar-SA"/>
              </w:rPr>
            </w:pPr>
            <w:r w:rsidRPr="004F2B1E">
              <w:rPr>
                <w:rFonts w:ascii="Calibri" w:eastAsia="Times New Roman" w:hAnsi="Calibri" w:cs="Times New Roman"/>
                <w:b/>
                <w:bCs/>
                <w:color w:val="FFFFFF"/>
                <w:lang w:bidi="ar-SA"/>
              </w:rPr>
              <w:t>2022</w:t>
            </w:r>
          </w:p>
          <w:p w14:paraId="383D170D" w14:textId="77777777" w:rsidR="00231C6F" w:rsidRPr="004F2B1E" w:rsidRDefault="00231C6F" w:rsidP="0054747A">
            <w:pPr>
              <w:jc w:val="center"/>
              <w:rPr>
                <w:rFonts w:ascii="Calibri" w:eastAsia="Times New Roman" w:hAnsi="Calibri" w:cs="Times New Roman"/>
                <w:b/>
                <w:bCs/>
                <w:color w:val="FFFFFF"/>
                <w:lang w:bidi="ar-SA"/>
              </w:rPr>
            </w:pPr>
            <w:r w:rsidRPr="004F2B1E">
              <w:rPr>
                <w:rFonts w:ascii="Calibri" w:eastAsia="Times New Roman" w:hAnsi="Calibri" w:cs="Times New Roman"/>
                <w:b/>
                <w:bCs/>
                <w:color w:val="FFFFFF"/>
                <w:lang w:bidi="ar-SA"/>
              </w:rPr>
              <w:t>(MY 2021)</w:t>
            </w:r>
          </w:p>
        </w:tc>
        <w:tc>
          <w:tcPr>
            <w:tcW w:w="629" w:type="pct"/>
            <w:shd w:val="clear" w:color="000000" w:fill="5F497A"/>
            <w:vAlign w:val="bottom"/>
            <w:hideMark/>
          </w:tcPr>
          <w:p w14:paraId="1AAA2218" w14:textId="77777777" w:rsidR="00231C6F" w:rsidRPr="004F2B1E" w:rsidRDefault="00231C6F" w:rsidP="0054747A">
            <w:pPr>
              <w:jc w:val="center"/>
              <w:rPr>
                <w:rFonts w:ascii="Calibri" w:eastAsia="Times New Roman" w:hAnsi="Calibri" w:cs="Times New Roman"/>
                <w:b/>
                <w:bCs/>
                <w:color w:val="FFFFFF"/>
                <w:lang w:bidi="ar-SA"/>
              </w:rPr>
            </w:pPr>
            <w:r w:rsidRPr="004F2B1E">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0BEABA6E" w14:textId="77777777" w:rsidR="00231C6F" w:rsidRPr="004F2B1E" w:rsidRDefault="00231C6F" w:rsidP="0054747A">
            <w:pPr>
              <w:jc w:val="center"/>
              <w:rPr>
                <w:rFonts w:ascii="Calibri" w:eastAsia="Times New Roman" w:hAnsi="Calibri" w:cs="Times New Roman"/>
                <w:b/>
                <w:bCs/>
                <w:color w:val="FFFFFF"/>
                <w:lang w:bidi="ar-SA"/>
              </w:rPr>
            </w:pPr>
            <w:r w:rsidRPr="004F2B1E">
              <w:rPr>
                <w:rFonts w:ascii="Calibri" w:eastAsia="Times New Roman" w:hAnsi="Calibri" w:cs="Times New Roman"/>
                <w:b/>
                <w:bCs/>
                <w:color w:val="FFFFFF"/>
                <w:lang w:bidi="ar-SA"/>
              </w:rPr>
              <w:t>2021 (MY 2020)</w:t>
            </w:r>
          </w:p>
        </w:tc>
        <w:tc>
          <w:tcPr>
            <w:tcW w:w="653" w:type="pct"/>
            <w:shd w:val="clear" w:color="000000" w:fill="5F497A"/>
            <w:vAlign w:val="bottom"/>
            <w:hideMark/>
          </w:tcPr>
          <w:p w14:paraId="46FEBAEB" w14:textId="77777777" w:rsidR="00231C6F" w:rsidRPr="004F2B1E" w:rsidRDefault="00231C6F" w:rsidP="0054747A">
            <w:pPr>
              <w:jc w:val="center"/>
              <w:rPr>
                <w:rFonts w:ascii="Calibri" w:eastAsia="Times New Roman" w:hAnsi="Calibri" w:cs="Times New Roman"/>
                <w:b/>
                <w:bCs/>
                <w:color w:val="FFFFFF"/>
                <w:lang w:bidi="ar-SA"/>
              </w:rPr>
            </w:pPr>
            <w:r w:rsidRPr="004F2B1E">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3555A29D" w14:textId="77777777" w:rsidR="00231C6F" w:rsidRPr="004F2B1E" w:rsidRDefault="00231C6F" w:rsidP="0054747A">
            <w:pPr>
              <w:jc w:val="center"/>
              <w:rPr>
                <w:rFonts w:ascii="Calibri" w:eastAsia="Times New Roman" w:hAnsi="Calibri" w:cs="Times New Roman"/>
                <w:b/>
                <w:bCs/>
                <w:color w:val="FFFFFF"/>
                <w:lang w:bidi="ar-SA"/>
              </w:rPr>
            </w:pPr>
            <w:r w:rsidRPr="004F2B1E">
              <w:rPr>
                <w:rFonts w:ascii="Calibri" w:eastAsia="Times New Roman" w:hAnsi="Calibri" w:cs="Times New Roman"/>
                <w:b/>
                <w:bCs/>
                <w:color w:val="FFFFFF"/>
                <w:lang w:bidi="ar-SA"/>
              </w:rPr>
              <w:t>2020 (MY 2019)</w:t>
            </w:r>
          </w:p>
        </w:tc>
        <w:tc>
          <w:tcPr>
            <w:tcW w:w="624" w:type="pct"/>
            <w:shd w:val="clear" w:color="000000" w:fill="5F497A"/>
            <w:vAlign w:val="bottom"/>
            <w:hideMark/>
          </w:tcPr>
          <w:p w14:paraId="314C2153" w14:textId="77777777" w:rsidR="00231C6F" w:rsidRPr="004F2B1E" w:rsidRDefault="00231C6F" w:rsidP="0054747A">
            <w:pPr>
              <w:jc w:val="center"/>
              <w:rPr>
                <w:rFonts w:ascii="Calibri" w:eastAsia="Times New Roman" w:hAnsi="Calibri" w:cs="Times New Roman"/>
                <w:b/>
                <w:bCs/>
                <w:color w:val="FFFFFF"/>
                <w:lang w:bidi="ar-SA"/>
              </w:rPr>
            </w:pPr>
            <w:r w:rsidRPr="004F2B1E">
              <w:rPr>
                <w:rFonts w:ascii="Calibri" w:eastAsia="Times New Roman" w:hAnsi="Calibri" w:cs="Times New Roman"/>
                <w:b/>
                <w:bCs/>
                <w:color w:val="FFFFFF"/>
                <w:lang w:bidi="ar-SA"/>
              </w:rPr>
              <w:t>2022 MMC Weighted Average</w:t>
            </w:r>
          </w:p>
        </w:tc>
      </w:tr>
      <w:tr w:rsidR="00231C6F" w:rsidRPr="004F2B1E" w14:paraId="7CA28CD4" w14:textId="77777777" w:rsidTr="004F2B1E">
        <w:trPr>
          <w:trHeight w:val="144"/>
        </w:trPr>
        <w:tc>
          <w:tcPr>
            <w:tcW w:w="5000" w:type="pct"/>
            <w:gridSpan w:val="7"/>
            <w:shd w:val="clear" w:color="auto" w:fill="CCC0D9" w:themeFill="accent4" w:themeFillTint="66"/>
            <w:vAlign w:val="bottom"/>
          </w:tcPr>
          <w:p w14:paraId="3B7B1A09" w14:textId="77777777" w:rsidR="00231C6F" w:rsidRPr="004F2B1E" w:rsidRDefault="00231C6F" w:rsidP="0054747A">
            <w:pPr>
              <w:ind w:left="90"/>
              <w:jc w:val="left"/>
              <w:rPr>
                <w:rFonts w:cstheme="minorHAnsi"/>
                <w:color w:val="000000" w:themeColor="text1"/>
              </w:rPr>
            </w:pPr>
            <w:r w:rsidRPr="004F2B1E">
              <w:rPr>
                <w:rFonts w:cstheme="minorHAnsi"/>
                <w:color w:val="000000" w:themeColor="text1"/>
              </w:rPr>
              <w:t>Satisfaction with Child’s Care</w:t>
            </w:r>
          </w:p>
        </w:tc>
      </w:tr>
      <w:tr w:rsidR="00231C6F" w:rsidRPr="004F2B1E" w14:paraId="707CE25D" w14:textId="77777777" w:rsidTr="004F2B1E">
        <w:trPr>
          <w:trHeight w:val="144"/>
        </w:trPr>
        <w:tc>
          <w:tcPr>
            <w:tcW w:w="1655" w:type="pct"/>
            <w:shd w:val="clear" w:color="auto" w:fill="auto"/>
            <w:vAlign w:val="center"/>
            <w:hideMark/>
          </w:tcPr>
          <w:p w14:paraId="03019EC0" w14:textId="77777777" w:rsidR="00231C6F" w:rsidRPr="004F2B1E" w:rsidRDefault="00231C6F" w:rsidP="0054747A">
            <w:pPr>
              <w:ind w:left="90"/>
              <w:jc w:val="left"/>
              <w:rPr>
                <w:rFonts w:ascii="Calibri" w:eastAsia="Times New Roman" w:hAnsi="Calibri" w:cs="Times New Roman"/>
                <w:color w:val="000000"/>
                <w:lang w:bidi="ar-SA"/>
              </w:rPr>
            </w:pPr>
            <w:r w:rsidRPr="004F2B1E">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auto"/>
            <w:vAlign w:val="center"/>
          </w:tcPr>
          <w:p w14:paraId="7033D76E"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90.27%</w:t>
            </w:r>
          </w:p>
        </w:tc>
        <w:tc>
          <w:tcPr>
            <w:tcW w:w="629" w:type="pct"/>
            <w:tcBorders>
              <w:top w:val="nil"/>
              <w:left w:val="nil"/>
              <w:bottom w:val="single" w:sz="8" w:space="0" w:color="auto"/>
              <w:right w:val="single" w:sz="8" w:space="0" w:color="auto"/>
            </w:tcBorders>
            <w:shd w:val="clear" w:color="auto" w:fill="auto"/>
            <w:vAlign w:val="center"/>
          </w:tcPr>
          <w:p w14:paraId="0FDC9333"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C07B5DD"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94.50%</w:t>
            </w:r>
          </w:p>
        </w:tc>
        <w:tc>
          <w:tcPr>
            <w:tcW w:w="653" w:type="pct"/>
            <w:tcBorders>
              <w:top w:val="nil"/>
              <w:left w:val="nil"/>
              <w:bottom w:val="single" w:sz="8" w:space="0" w:color="auto"/>
              <w:right w:val="single" w:sz="8" w:space="0" w:color="auto"/>
            </w:tcBorders>
            <w:shd w:val="clear" w:color="auto" w:fill="auto"/>
            <w:vAlign w:val="center"/>
          </w:tcPr>
          <w:p w14:paraId="6ED8AACF"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91DCB00"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95.09%</w:t>
            </w:r>
          </w:p>
        </w:tc>
        <w:tc>
          <w:tcPr>
            <w:tcW w:w="624" w:type="pct"/>
            <w:tcBorders>
              <w:top w:val="nil"/>
              <w:left w:val="nil"/>
              <w:bottom w:val="single" w:sz="8" w:space="0" w:color="auto"/>
              <w:right w:val="single" w:sz="8" w:space="0" w:color="auto"/>
            </w:tcBorders>
            <w:shd w:val="clear" w:color="auto" w:fill="auto"/>
            <w:vAlign w:val="center"/>
          </w:tcPr>
          <w:p w14:paraId="570185F5"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90.74%</w:t>
            </w:r>
          </w:p>
        </w:tc>
      </w:tr>
      <w:tr w:rsidR="00231C6F" w:rsidRPr="004F2B1E" w14:paraId="5654FCB2" w14:textId="77777777" w:rsidTr="004F2B1E">
        <w:trPr>
          <w:trHeight w:val="144"/>
        </w:trPr>
        <w:tc>
          <w:tcPr>
            <w:tcW w:w="1655" w:type="pct"/>
            <w:shd w:val="clear" w:color="auto" w:fill="auto"/>
            <w:vAlign w:val="center"/>
            <w:hideMark/>
          </w:tcPr>
          <w:p w14:paraId="02050C3D" w14:textId="77777777" w:rsidR="00231C6F" w:rsidRPr="004F2B1E" w:rsidRDefault="00231C6F" w:rsidP="0054747A">
            <w:pPr>
              <w:ind w:left="90"/>
              <w:jc w:val="left"/>
              <w:rPr>
                <w:rFonts w:ascii="Calibri" w:eastAsia="Times New Roman" w:hAnsi="Calibri" w:cs="Times New Roman"/>
                <w:color w:val="000000"/>
                <w:lang w:bidi="ar-SA"/>
              </w:rPr>
            </w:pPr>
            <w:r w:rsidRPr="004F2B1E">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16B33CC8"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88.52%</w:t>
            </w:r>
          </w:p>
        </w:tc>
        <w:tc>
          <w:tcPr>
            <w:tcW w:w="629" w:type="pct"/>
            <w:tcBorders>
              <w:top w:val="nil"/>
              <w:left w:val="nil"/>
              <w:bottom w:val="single" w:sz="8" w:space="0" w:color="auto"/>
              <w:right w:val="single" w:sz="8" w:space="0" w:color="auto"/>
            </w:tcBorders>
            <w:shd w:val="clear" w:color="auto" w:fill="auto"/>
            <w:vAlign w:val="center"/>
          </w:tcPr>
          <w:p w14:paraId="752F761C"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8D2FC85"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88.89%</w:t>
            </w:r>
          </w:p>
        </w:tc>
        <w:tc>
          <w:tcPr>
            <w:tcW w:w="653" w:type="pct"/>
            <w:tcBorders>
              <w:top w:val="nil"/>
              <w:left w:val="nil"/>
              <w:bottom w:val="single" w:sz="8" w:space="0" w:color="auto"/>
              <w:right w:val="single" w:sz="8" w:space="0" w:color="auto"/>
            </w:tcBorders>
            <w:shd w:val="clear" w:color="auto" w:fill="auto"/>
            <w:vAlign w:val="center"/>
          </w:tcPr>
          <w:p w14:paraId="112E46F9"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37656AF7"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88.31%</w:t>
            </w:r>
          </w:p>
        </w:tc>
        <w:tc>
          <w:tcPr>
            <w:tcW w:w="624" w:type="pct"/>
            <w:tcBorders>
              <w:top w:val="nil"/>
              <w:left w:val="nil"/>
              <w:bottom w:val="single" w:sz="8" w:space="0" w:color="auto"/>
              <w:right w:val="single" w:sz="8" w:space="0" w:color="auto"/>
            </w:tcBorders>
            <w:shd w:val="clear" w:color="auto" w:fill="auto"/>
            <w:vAlign w:val="center"/>
          </w:tcPr>
          <w:p w14:paraId="48C55B86"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88.22%</w:t>
            </w:r>
          </w:p>
        </w:tc>
      </w:tr>
      <w:tr w:rsidR="00231C6F" w:rsidRPr="004F2B1E" w14:paraId="0FEBF730" w14:textId="77777777" w:rsidTr="004F2B1E">
        <w:trPr>
          <w:trHeight w:val="144"/>
        </w:trPr>
        <w:tc>
          <w:tcPr>
            <w:tcW w:w="1655" w:type="pct"/>
            <w:shd w:val="clear" w:color="auto" w:fill="auto"/>
            <w:vAlign w:val="center"/>
            <w:hideMark/>
          </w:tcPr>
          <w:p w14:paraId="156F0A6A" w14:textId="77777777" w:rsidR="00231C6F" w:rsidRPr="004F2B1E" w:rsidRDefault="00231C6F" w:rsidP="0054747A">
            <w:pPr>
              <w:ind w:left="90"/>
              <w:jc w:val="left"/>
              <w:rPr>
                <w:rFonts w:ascii="Calibri" w:eastAsia="Times New Roman" w:hAnsi="Calibri" w:cs="Times New Roman"/>
                <w:color w:val="000000"/>
                <w:lang w:bidi="ar-SA"/>
              </w:rPr>
            </w:pPr>
            <w:r w:rsidRPr="004F2B1E">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FEF3E80"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88.03%</w:t>
            </w:r>
          </w:p>
        </w:tc>
        <w:tc>
          <w:tcPr>
            <w:tcW w:w="629" w:type="pct"/>
            <w:tcBorders>
              <w:top w:val="nil"/>
              <w:left w:val="nil"/>
              <w:bottom w:val="single" w:sz="8" w:space="0" w:color="auto"/>
              <w:right w:val="single" w:sz="8" w:space="0" w:color="auto"/>
            </w:tcBorders>
            <w:shd w:val="clear" w:color="auto" w:fill="auto"/>
            <w:vAlign w:val="center"/>
          </w:tcPr>
          <w:p w14:paraId="783DA4F7"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FEE8A38"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88.13%</w:t>
            </w:r>
          </w:p>
        </w:tc>
        <w:tc>
          <w:tcPr>
            <w:tcW w:w="653" w:type="pct"/>
            <w:tcBorders>
              <w:top w:val="nil"/>
              <w:left w:val="nil"/>
              <w:bottom w:val="single" w:sz="8" w:space="0" w:color="auto"/>
              <w:right w:val="single" w:sz="8" w:space="0" w:color="auto"/>
            </w:tcBorders>
            <w:shd w:val="clear" w:color="auto" w:fill="auto"/>
            <w:vAlign w:val="center"/>
          </w:tcPr>
          <w:p w14:paraId="2D39752A"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1050989D"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90.88%</w:t>
            </w:r>
          </w:p>
        </w:tc>
        <w:tc>
          <w:tcPr>
            <w:tcW w:w="624" w:type="pct"/>
            <w:tcBorders>
              <w:top w:val="nil"/>
              <w:left w:val="nil"/>
              <w:bottom w:val="single" w:sz="8" w:space="0" w:color="auto"/>
              <w:right w:val="single" w:sz="8" w:space="0" w:color="auto"/>
            </w:tcBorders>
            <w:shd w:val="clear" w:color="auto" w:fill="auto"/>
            <w:vAlign w:val="center"/>
          </w:tcPr>
          <w:p w14:paraId="7EFB7607"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87.29%</w:t>
            </w:r>
          </w:p>
        </w:tc>
      </w:tr>
      <w:tr w:rsidR="00231C6F" w:rsidRPr="004F2B1E" w14:paraId="490D4834" w14:textId="77777777" w:rsidTr="004F2B1E">
        <w:trPr>
          <w:trHeight w:val="144"/>
        </w:trPr>
        <w:tc>
          <w:tcPr>
            <w:tcW w:w="1655" w:type="pct"/>
            <w:shd w:val="clear" w:color="auto" w:fill="auto"/>
            <w:vAlign w:val="center"/>
            <w:hideMark/>
          </w:tcPr>
          <w:p w14:paraId="6A769DAA" w14:textId="77777777" w:rsidR="00231C6F" w:rsidRPr="004F2B1E" w:rsidRDefault="00231C6F" w:rsidP="0054747A">
            <w:pPr>
              <w:ind w:left="90"/>
              <w:jc w:val="left"/>
              <w:rPr>
                <w:rFonts w:ascii="Calibri" w:eastAsia="Times New Roman" w:hAnsi="Calibri" w:cs="Times New Roman"/>
                <w:color w:val="000000"/>
                <w:lang w:bidi="ar-SA"/>
              </w:rPr>
            </w:pPr>
            <w:r w:rsidRPr="004F2B1E">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638B698F"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86.50%</w:t>
            </w:r>
          </w:p>
        </w:tc>
        <w:tc>
          <w:tcPr>
            <w:tcW w:w="629" w:type="pct"/>
            <w:tcBorders>
              <w:top w:val="nil"/>
              <w:left w:val="nil"/>
              <w:bottom w:val="single" w:sz="8" w:space="0" w:color="auto"/>
              <w:right w:val="single" w:sz="8" w:space="0" w:color="auto"/>
            </w:tcBorders>
            <w:shd w:val="clear" w:color="auto" w:fill="auto"/>
            <w:vAlign w:val="center"/>
          </w:tcPr>
          <w:p w14:paraId="765D74E1"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7A59C516"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93.37%</w:t>
            </w:r>
          </w:p>
        </w:tc>
        <w:tc>
          <w:tcPr>
            <w:tcW w:w="653" w:type="pct"/>
            <w:tcBorders>
              <w:top w:val="nil"/>
              <w:left w:val="nil"/>
              <w:bottom w:val="single" w:sz="8" w:space="0" w:color="auto"/>
              <w:right w:val="single" w:sz="8" w:space="0" w:color="auto"/>
            </w:tcBorders>
            <w:shd w:val="clear" w:color="auto" w:fill="auto"/>
            <w:vAlign w:val="center"/>
          </w:tcPr>
          <w:p w14:paraId="60EAC5D1"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9B3C143"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92.65%</w:t>
            </w:r>
          </w:p>
        </w:tc>
        <w:tc>
          <w:tcPr>
            <w:tcW w:w="624" w:type="pct"/>
            <w:tcBorders>
              <w:top w:val="nil"/>
              <w:left w:val="nil"/>
              <w:bottom w:val="single" w:sz="8" w:space="0" w:color="auto"/>
              <w:right w:val="single" w:sz="8" w:space="0" w:color="auto"/>
            </w:tcBorders>
            <w:shd w:val="clear" w:color="auto" w:fill="auto"/>
            <w:vAlign w:val="center"/>
          </w:tcPr>
          <w:p w14:paraId="7009F51D"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90.78%</w:t>
            </w:r>
          </w:p>
        </w:tc>
      </w:tr>
      <w:tr w:rsidR="00231C6F" w:rsidRPr="004F2B1E" w14:paraId="6539A0B9" w14:textId="77777777" w:rsidTr="004F2B1E">
        <w:trPr>
          <w:trHeight w:val="144"/>
        </w:trPr>
        <w:tc>
          <w:tcPr>
            <w:tcW w:w="5000" w:type="pct"/>
            <w:gridSpan w:val="7"/>
            <w:shd w:val="clear" w:color="auto" w:fill="CCC0D9" w:themeFill="accent4" w:themeFillTint="66"/>
            <w:vAlign w:val="bottom"/>
            <w:hideMark/>
          </w:tcPr>
          <w:p w14:paraId="1D97D7AC" w14:textId="77777777" w:rsidR="00231C6F" w:rsidRPr="004F2B1E" w:rsidRDefault="00231C6F" w:rsidP="0054747A">
            <w:pPr>
              <w:ind w:left="90"/>
              <w:jc w:val="left"/>
              <w:rPr>
                <w:rFonts w:eastAsia="Times New Roman" w:cstheme="minorHAnsi"/>
                <w:color w:val="000000" w:themeColor="text1"/>
                <w:lang w:bidi="ar-SA"/>
              </w:rPr>
            </w:pPr>
            <w:r w:rsidRPr="004F2B1E">
              <w:rPr>
                <w:rFonts w:eastAsia="Times New Roman" w:cstheme="minorHAnsi"/>
                <w:bCs/>
                <w:color w:val="000000" w:themeColor="text1"/>
                <w:lang w:bidi="ar-SA"/>
              </w:rPr>
              <w:t>Quality of Mental Health Care</w:t>
            </w:r>
          </w:p>
        </w:tc>
      </w:tr>
      <w:tr w:rsidR="00231C6F" w:rsidRPr="004F2B1E" w14:paraId="423C7735" w14:textId="77777777" w:rsidTr="004F2B1E">
        <w:trPr>
          <w:trHeight w:val="144"/>
        </w:trPr>
        <w:tc>
          <w:tcPr>
            <w:tcW w:w="1655" w:type="pct"/>
            <w:shd w:val="clear" w:color="auto" w:fill="auto"/>
            <w:vAlign w:val="center"/>
            <w:hideMark/>
          </w:tcPr>
          <w:p w14:paraId="6ED7BEBB" w14:textId="77777777" w:rsidR="00231C6F" w:rsidRPr="004F2B1E" w:rsidRDefault="00231C6F" w:rsidP="0054747A">
            <w:pPr>
              <w:ind w:left="90"/>
              <w:jc w:val="left"/>
              <w:rPr>
                <w:rFonts w:ascii="Calibri" w:eastAsia="Times New Roman" w:hAnsi="Calibri" w:cs="Times New Roman"/>
                <w:color w:val="000000"/>
                <w:lang w:bidi="ar-SA"/>
              </w:rPr>
            </w:pPr>
            <w:r w:rsidRPr="004F2B1E">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5BD10DB"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16.53%</w:t>
            </w:r>
          </w:p>
        </w:tc>
        <w:tc>
          <w:tcPr>
            <w:tcW w:w="629" w:type="pct"/>
            <w:tcBorders>
              <w:top w:val="nil"/>
              <w:left w:val="nil"/>
              <w:bottom w:val="single" w:sz="8" w:space="0" w:color="auto"/>
              <w:right w:val="single" w:sz="8" w:space="0" w:color="auto"/>
            </w:tcBorders>
            <w:shd w:val="clear" w:color="auto" w:fill="auto"/>
            <w:vAlign w:val="center"/>
          </w:tcPr>
          <w:p w14:paraId="213C8464"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29AFBA36"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11.80%</w:t>
            </w:r>
          </w:p>
        </w:tc>
        <w:tc>
          <w:tcPr>
            <w:tcW w:w="653" w:type="pct"/>
            <w:tcBorders>
              <w:top w:val="nil"/>
              <w:left w:val="nil"/>
              <w:bottom w:val="single" w:sz="8" w:space="0" w:color="auto"/>
              <w:right w:val="single" w:sz="8" w:space="0" w:color="auto"/>
            </w:tcBorders>
            <w:shd w:val="clear" w:color="auto" w:fill="auto"/>
            <w:vAlign w:val="center"/>
          </w:tcPr>
          <w:p w14:paraId="558760D7"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59AECED"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13.03%</w:t>
            </w:r>
          </w:p>
        </w:tc>
        <w:tc>
          <w:tcPr>
            <w:tcW w:w="624" w:type="pct"/>
            <w:tcBorders>
              <w:top w:val="nil"/>
              <w:left w:val="nil"/>
              <w:bottom w:val="single" w:sz="8" w:space="0" w:color="auto"/>
              <w:right w:val="single" w:sz="8" w:space="0" w:color="auto"/>
            </w:tcBorders>
            <w:shd w:val="clear" w:color="auto" w:fill="auto"/>
            <w:vAlign w:val="center"/>
          </w:tcPr>
          <w:p w14:paraId="63800B40"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13.86%</w:t>
            </w:r>
          </w:p>
        </w:tc>
      </w:tr>
      <w:tr w:rsidR="00231C6F" w:rsidRPr="004F2B1E" w14:paraId="66BCA8EC" w14:textId="77777777" w:rsidTr="004F2B1E">
        <w:trPr>
          <w:trHeight w:val="144"/>
        </w:trPr>
        <w:tc>
          <w:tcPr>
            <w:tcW w:w="1655" w:type="pct"/>
            <w:shd w:val="clear" w:color="auto" w:fill="auto"/>
            <w:vAlign w:val="center"/>
            <w:hideMark/>
          </w:tcPr>
          <w:p w14:paraId="24B607BE" w14:textId="77777777" w:rsidR="00231C6F" w:rsidRPr="004F2B1E" w:rsidRDefault="00231C6F" w:rsidP="0054747A">
            <w:pPr>
              <w:ind w:left="90"/>
              <w:jc w:val="left"/>
              <w:rPr>
                <w:rFonts w:ascii="Calibri" w:eastAsia="Times New Roman" w:hAnsi="Calibri" w:cs="Times New Roman"/>
                <w:color w:val="000000"/>
                <w:lang w:bidi="ar-SA"/>
              </w:rPr>
            </w:pPr>
            <w:r w:rsidRPr="004F2B1E">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653D58B"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14.29%</w:t>
            </w:r>
          </w:p>
        </w:tc>
        <w:tc>
          <w:tcPr>
            <w:tcW w:w="629" w:type="pct"/>
            <w:tcBorders>
              <w:top w:val="nil"/>
              <w:left w:val="nil"/>
              <w:bottom w:val="single" w:sz="8" w:space="0" w:color="auto"/>
              <w:right w:val="single" w:sz="8" w:space="0" w:color="auto"/>
            </w:tcBorders>
            <w:shd w:val="clear" w:color="auto" w:fill="auto"/>
            <w:vAlign w:val="center"/>
          </w:tcPr>
          <w:p w14:paraId="09342751"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0D4FE9B"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8.95%</w:t>
            </w:r>
          </w:p>
        </w:tc>
        <w:tc>
          <w:tcPr>
            <w:tcW w:w="653" w:type="pct"/>
            <w:tcBorders>
              <w:top w:val="nil"/>
              <w:left w:val="nil"/>
              <w:bottom w:val="single" w:sz="8" w:space="0" w:color="auto"/>
              <w:right w:val="single" w:sz="8" w:space="0" w:color="auto"/>
            </w:tcBorders>
            <w:shd w:val="clear" w:color="auto" w:fill="auto"/>
            <w:vAlign w:val="center"/>
          </w:tcPr>
          <w:p w14:paraId="76385247"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69B9630E"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10.36%</w:t>
            </w:r>
          </w:p>
        </w:tc>
        <w:tc>
          <w:tcPr>
            <w:tcW w:w="624" w:type="pct"/>
            <w:tcBorders>
              <w:top w:val="nil"/>
              <w:left w:val="nil"/>
              <w:bottom w:val="single" w:sz="8" w:space="0" w:color="auto"/>
              <w:right w:val="single" w:sz="8" w:space="0" w:color="auto"/>
            </w:tcBorders>
            <w:shd w:val="clear" w:color="auto" w:fill="auto"/>
            <w:vAlign w:val="center"/>
          </w:tcPr>
          <w:p w14:paraId="0819F445"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11.51%</w:t>
            </w:r>
          </w:p>
        </w:tc>
      </w:tr>
      <w:tr w:rsidR="00231C6F" w:rsidRPr="004F2B1E" w14:paraId="3582DC30" w14:textId="77777777" w:rsidTr="004F2B1E">
        <w:trPr>
          <w:trHeight w:val="144"/>
        </w:trPr>
        <w:tc>
          <w:tcPr>
            <w:tcW w:w="1655" w:type="pct"/>
            <w:shd w:val="clear" w:color="auto" w:fill="auto"/>
            <w:vAlign w:val="center"/>
            <w:hideMark/>
          </w:tcPr>
          <w:p w14:paraId="6EA945DD" w14:textId="77777777" w:rsidR="00231C6F" w:rsidRPr="004F2B1E" w:rsidRDefault="00231C6F" w:rsidP="0054747A">
            <w:pPr>
              <w:ind w:left="90"/>
              <w:jc w:val="left"/>
              <w:rPr>
                <w:rFonts w:ascii="Calibri" w:eastAsia="Times New Roman" w:hAnsi="Calibri" w:cs="Times New Roman"/>
                <w:color w:val="000000"/>
                <w:lang w:bidi="ar-SA"/>
              </w:rPr>
            </w:pPr>
            <w:r w:rsidRPr="004F2B1E">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auto"/>
            <w:vAlign w:val="center"/>
          </w:tcPr>
          <w:p w14:paraId="6EEA3135"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63.52%</w:t>
            </w:r>
          </w:p>
        </w:tc>
        <w:tc>
          <w:tcPr>
            <w:tcW w:w="629" w:type="pct"/>
            <w:tcBorders>
              <w:top w:val="nil"/>
              <w:left w:val="nil"/>
              <w:bottom w:val="single" w:sz="8" w:space="0" w:color="auto"/>
              <w:right w:val="single" w:sz="8" w:space="0" w:color="auto"/>
            </w:tcBorders>
            <w:shd w:val="clear" w:color="auto" w:fill="auto"/>
            <w:vAlign w:val="center"/>
          </w:tcPr>
          <w:p w14:paraId="296EBD42"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85F6253"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72.43%</w:t>
            </w:r>
          </w:p>
        </w:tc>
        <w:tc>
          <w:tcPr>
            <w:tcW w:w="653" w:type="pct"/>
            <w:tcBorders>
              <w:top w:val="nil"/>
              <w:left w:val="nil"/>
              <w:bottom w:val="single" w:sz="8" w:space="0" w:color="auto"/>
              <w:right w:val="single" w:sz="8" w:space="0" w:color="auto"/>
            </w:tcBorders>
            <w:shd w:val="clear" w:color="auto" w:fill="auto"/>
            <w:vAlign w:val="center"/>
          </w:tcPr>
          <w:p w14:paraId="1E4BB95C"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A12C288"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64.39%</w:t>
            </w:r>
          </w:p>
        </w:tc>
        <w:tc>
          <w:tcPr>
            <w:tcW w:w="624" w:type="pct"/>
            <w:tcBorders>
              <w:top w:val="nil"/>
              <w:left w:val="nil"/>
              <w:bottom w:val="single" w:sz="8" w:space="0" w:color="auto"/>
              <w:right w:val="single" w:sz="8" w:space="0" w:color="auto"/>
            </w:tcBorders>
            <w:shd w:val="clear" w:color="auto" w:fill="auto"/>
            <w:vAlign w:val="center"/>
          </w:tcPr>
          <w:p w14:paraId="1CBDB985"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65.86%</w:t>
            </w:r>
          </w:p>
        </w:tc>
      </w:tr>
      <w:tr w:rsidR="00231C6F" w:rsidRPr="004F2B1E" w14:paraId="5EA90671" w14:textId="77777777" w:rsidTr="004F2B1E">
        <w:trPr>
          <w:trHeight w:val="144"/>
        </w:trPr>
        <w:tc>
          <w:tcPr>
            <w:tcW w:w="1655" w:type="pct"/>
            <w:shd w:val="clear" w:color="auto" w:fill="auto"/>
            <w:vAlign w:val="center"/>
            <w:hideMark/>
          </w:tcPr>
          <w:p w14:paraId="7845F21A" w14:textId="77777777" w:rsidR="00231C6F" w:rsidRPr="004F2B1E" w:rsidRDefault="00231C6F" w:rsidP="0054747A">
            <w:pPr>
              <w:ind w:left="90"/>
              <w:jc w:val="left"/>
              <w:rPr>
                <w:rFonts w:ascii="Calibri" w:eastAsia="Times New Roman" w:hAnsi="Calibri" w:cs="Times New Roman"/>
                <w:color w:val="000000"/>
                <w:lang w:bidi="ar-SA"/>
              </w:rPr>
            </w:pPr>
            <w:r w:rsidRPr="004F2B1E">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2E65D964"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74.42%</w:t>
            </w:r>
          </w:p>
        </w:tc>
        <w:tc>
          <w:tcPr>
            <w:tcW w:w="629" w:type="pct"/>
            <w:tcBorders>
              <w:top w:val="nil"/>
              <w:left w:val="nil"/>
              <w:bottom w:val="single" w:sz="8" w:space="0" w:color="auto"/>
              <w:right w:val="single" w:sz="8" w:space="0" w:color="auto"/>
            </w:tcBorders>
            <w:shd w:val="clear" w:color="auto" w:fill="auto"/>
            <w:vAlign w:val="center"/>
          </w:tcPr>
          <w:p w14:paraId="1451943E"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8B0C9DF"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78.24%</w:t>
            </w:r>
          </w:p>
        </w:tc>
        <w:tc>
          <w:tcPr>
            <w:tcW w:w="653" w:type="pct"/>
            <w:tcBorders>
              <w:top w:val="nil"/>
              <w:left w:val="nil"/>
              <w:bottom w:val="single" w:sz="8" w:space="0" w:color="auto"/>
              <w:right w:val="single" w:sz="8" w:space="0" w:color="auto"/>
            </w:tcBorders>
            <w:shd w:val="clear" w:color="auto" w:fill="auto"/>
            <w:vAlign w:val="center"/>
          </w:tcPr>
          <w:p w14:paraId="513D1E18" w14:textId="77777777" w:rsidR="00231C6F" w:rsidRPr="004F2B1E" w:rsidRDefault="00231C6F" w:rsidP="0054747A">
            <w:pPr>
              <w:jc w:val="center"/>
              <w:rPr>
                <w:rFonts w:ascii="Calibri" w:hAnsi="Calibri" w:cs="Calibri"/>
                <w:color w:val="000000"/>
              </w:rPr>
            </w:pPr>
            <w:r w:rsidRPr="004F2B1E">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30B84D65"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83.87%</w:t>
            </w:r>
          </w:p>
        </w:tc>
        <w:tc>
          <w:tcPr>
            <w:tcW w:w="624" w:type="pct"/>
            <w:tcBorders>
              <w:top w:val="nil"/>
              <w:left w:val="nil"/>
              <w:bottom w:val="single" w:sz="8" w:space="0" w:color="auto"/>
              <w:right w:val="single" w:sz="8" w:space="0" w:color="auto"/>
            </w:tcBorders>
            <w:shd w:val="clear" w:color="auto" w:fill="auto"/>
            <w:vAlign w:val="center"/>
          </w:tcPr>
          <w:p w14:paraId="297DEAE4" w14:textId="77777777" w:rsidR="00231C6F" w:rsidRPr="004F2B1E" w:rsidRDefault="00231C6F" w:rsidP="0054747A">
            <w:pPr>
              <w:jc w:val="center"/>
              <w:rPr>
                <w:rFonts w:ascii="Calibri" w:hAnsi="Calibri" w:cs="Calibri"/>
                <w:color w:val="000000"/>
              </w:rPr>
            </w:pPr>
            <w:r w:rsidRPr="004F2B1E">
              <w:rPr>
                <w:rFonts w:ascii="Calibri" w:hAnsi="Calibri" w:cs="Calibri"/>
                <w:color w:val="000000"/>
              </w:rPr>
              <w:t>76.08%</w:t>
            </w:r>
          </w:p>
        </w:tc>
      </w:tr>
    </w:tbl>
    <w:p w14:paraId="1569002F" w14:textId="77777777" w:rsidR="00231C6F" w:rsidRPr="00854D50" w:rsidRDefault="00231C6F" w:rsidP="00231C6F">
      <w:pPr>
        <w:rPr>
          <w:rFonts w:cstheme="minorHAnsi"/>
          <w:sz w:val="20"/>
          <w:szCs w:val="20"/>
        </w:rPr>
      </w:pPr>
      <w:r w:rsidRPr="00854D50">
        <w:rPr>
          <w:rFonts w:ascii="Arial" w:hAnsi="Arial" w:cs="Arial"/>
          <w:sz w:val="20"/>
          <w:szCs w:val="20"/>
        </w:rPr>
        <w:t>▲▼</w:t>
      </w:r>
      <w:r w:rsidRPr="00854D50">
        <w:rPr>
          <w:rFonts w:cstheme="minorHAnsi"/>
          <w:sz w:val="20"/>
          <w:szCs w:val="20"/>
        </w:rPr>
        <w:t xml:space="preserve"> = Performance increased (</w:t>
      </w:r>
      <w:r w:rsidRPr="00854D50">
        <w:rPr>
          <w:rFonts w:ascii="Arial" w:hAnsi="Arial" w:cs="Arial"/>
          <w:sz w:val="20"/>
          <w:szCs w:val="20"/>
        </w:rPr>
        <w:t>▲</w:t>
      </w:r>
      <w:r w:rsidRPr="00854D50">
        <w:rPr>
          <w:rFonts w:cstheme="minorHAnsi"/>
          <w:sz w:val="20"/>
          <w:szCs w:val="20"/>
        </w:rPr>
        <w:t>) or decreased (</w:t>
      </w:r>
      <w:r w:rsidRPr="00854D50">
        <w:rPr>
          <w:rFonts w:ascii="Arial" w:hAnsi="Arial" w:cs="Arial"/>
          <w:sz w:val="20"/>
          <w:szCs w:val="20"/>
        </w:rPr>
        <w:t>▼</w:t>
      </w:r>
      <w:r w:rsidRPr="00854D50">
        <w:rPr>
          <w:rFonts w:cstheme="minorHAnsi"/>
          <w:sz w:val="20"/>
          <w:szCs w:val="20"/>
        </w:rPr>
        <w:t xml:space="preserve">) compared to prior year’s rate.   </w:t>
      </w:r>
    </w:p>
    <w:p w14:paraId="7838CA76" w14:textId="77777777" w:rsidR="00231C6F" w:rsidRPr="00854D50" w:rsidRDefault="00231C6F" w:rsidP="00231C6F">
      <w:pPr>
        <w:rPr>
          <w:rFonts w:cstheme="minorHAnsi"/>
          <w:sz w:val="20"/>
          <w:szCs w:val="20"/>
        </w:rPr>
      </w:pPr>
      <w:r w:rsidRPr="00854D50">
        <w:rPr>
          <w:rFonts w:cstheme="minorHAnsi"/>
          <w:sz w:val="20"/>
          <w:szCs w:val="20"/>
        </w:rPr>
        <w:t xml:space="preserve">Gray shaded boxes reflect rates above the MY 2021 MMC Weighted Average. </w:t>
      </w:r>
    </w:p>
    <w:p w14:paraId="3F53840E" w14:textId="35BC0455" w:rsidR="00B34706" w:rsidRPr="00F7033D" w:rsidRDefault="00231C6F" w:rsidP="00231C6F">
      <w:pPr>
        <w:rPr>
          <w:rFonts w:asciiTheme="majorHAnsi" w:eastAsiaTheme="majorEastAsia" w:hAnsiTheme="majorHAnsi" w:cstheme="majorBidi"/>
          <w:b/>
          <w:bCs/>
          <w:color w:val="365F91" w:themeColor="accent1" w:themeShade="BF"/>
          <w:sz w:val="28"/>
          <w:szCs w:val="28"/>
        </w:rPr>
      </w:pPr>
      <w:r w:rsidRPr="00854D50">
        <w:rPr>
          <w:rFonts w:cstheme="minorHAnsi"/>
          <w:sz w:val="20"/>
          <w:szCs w:val="20"/>
        </w:rPr>
        <w:t>CAHPS: Consumer Assessment of Healthcare Providers and Systems; MY: measurement year; MMC: Medicaid Managed Care; PCP: primary care provider.</w:t>
      </w:r>
      <w:r w:rsidR="00B34706"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52" w:name="_Toc132635773"/>
      <w:bookmarkStart w:id="153" w:name="_Toc68680832"/>
      <w:bookmarkStart w:id="154" w:name="_Toc92376789"/>
      <w:r w:rsidRPr="00F7033D">
        <w:lastRenderedPageBreak/>
        <w:t xml:space="preserve">III: </w:t>
      </w:r>
      <w:bookmarkStart w:id="155" w:name="_Toc92376749"/>
      <w:bookmarkStart w:id="156" w:name="_Hlk97728773"/>
      <w:r w:rsidRPr="00F7033D">
        <w:t>Review of Compliance with Medicaid and CHIP Managed Care Regulations</w:t>
      </w:r>
      <w:bookmarkEnd w:id="152"/>
      <w:bookmarkEnd w:id="155"/>
      <w:bookmarkEnd w:id="156"/>
    </w:p>
    <w:p w14:paraId="6AA1B42A" w14:textId="77777777" w:rsidR="00C149F5" w:rsidRPr="00F7033D" w:rsidRDefault="00C149F5" w:rsidP="00C149F5">
      <w:pPr>
        <w:pStyle w:val="Heading2"/>
      </w:pPr>
      <w:bookmarkStart w:id="157" w:name="_Toc132635774"/>
      <w:bookmarkStart w:id="158" w:name="_Toc512601891"/>
      <w:r w:rsidRPr="00F7033D">
        <w:t>Objectives</w:t>
      </w:r>
      <w:bookmarkEnd w:id="157"/>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59" w:name="_Hlk97729154"/>
      <w:bookmarkStart w:id="160" w:name="_Toc447110534"/>
      <w:bookmarkStart w:id="161" w:name="_Toc448738378"/>
      <w:bookmarkStart w:id="162" w:name="_Toc512521013"/>
      <w:bookmarkStart w:id="163" w:name="_Toc66956535"/>
      <w:bookmarkStart w:id="164" w:name="_Toc68527439"/>
      <w:bookmarkStart w:id="165" w:name="_Toc132635775"/>
      <w:r w:rsidRPr="00F7033D">
        <w:t>Description of Data Obtained</w:t>
      </w:r>
      <w:bookmarkEnd w:id="159"/>
      <w:bookmarkEnd w:id="160"/>
      <w:bookmarkEnd w:id="161"/>
      <w:bookmarkEnd w:id="162"/>
      <w:bookmarkEnd w:id="163"/>
      <w:bookmarkEnd w:id="164"/>
      <w:bookmarkEnd w:id="165"/>
    </w:p>
    <w:p w14:paraId="28AF6EC0" w14:textId="483C0CC9" w:rsidR="00C149F5" w:rsidRPr="00F7033D" w:rsidRDefault="00C149F5" w:rsidP="00C149F5">
      <w:r w:rsidRPr="00F7033D">
        <w:t xml:space="preserve">The documents used by IPRO for the current review include the SMART database findings completed by PA CHIP staff as of December 31, </w:t>
      </w:r>
      <w:r w:rsidR="002D1AEC" w:rsidRPr="00F7033D">
        <w:t>202</w:t>
      </w:r>
      <w:r w:rsidR="002D1AEC">
        <w:t>1,</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66" w:name="_Toc68527468"/>
      <w:r w:rsidRPr="00F7033D">
        <w:br w:type="page"/>
      </w:r>
    </w:p>
    <w:p w14:paraId="1621FC2B" w14:textId="77777777" w:rsidR="00C149F5" w:rsidRPr="00F7033D" w:rsidRDefault="00C149F5" w:rsidP="00C149F5">
      <w:pPr>
        <w:pStyle w:val="tableheading"/>
      </w:pPr>
      <w:bookmarkStart w:id="167" w:name="_Toc132724553"/>
      <w:r w:rsidRPr="00F7033D">
        <w:lastRenderedPageBreak/>
        <w:t>Table 3.1: SMART Items Count per Regulation</w:t>
      </w:r>
      <w:bookmarkEnd w:id="166"/>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68" w:name="_Toc447110535"/>
            <w:bookmarkStart w:id="169" w:name="_Toc448738379"/>
            <w:bookmarkStart w:id="170"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59B158C2" w:rsidR="00C149F5" w:rsidRPr="00F7033D" w:rsidRDefault="00C149F5" w:rsidP="006D5AFF">
      <w:pPr>
        <w:rPr>
          <w:rFonts w:cstheme="minorHAnsi"/>
          <w:sz w:val="20"/>
          <w:szCs w:val="20"/>
        </w:rPr>
      </w:pPr>
      <w:bookmarkStart w:id="171"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B77A98" w:rsidRPr="00B77A98">
        <w:rPr>
          <w:rFonts w:cstheme="minorHAnsi"/>
          <w:i/>
          <w:iCs/>
          <w:sz w:val="20"/>
          <w:szCs w:val="20"/>
        </w:rPr>
        <w:t xml:space="preserve">§ </w:t>
      </w:r>
      <w:r w:rsidRPr="00B77A98">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6D5AFF">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72" w:name="_Toc132635776"/>
      <w:r w:rsidRPr="00F7033D">
        <w:t>Determination of Compliance</w:t>
      </w:r>
      <w:bookmarkEnd w:id="168"/>
      <w:bookmarkEnd w:id="169"/>
      <w:bookmarkEnd w:id="170"/>
      <w:bookmarkEnd w:id="171"/>
      <w:bookmarkEnd w:id="172"/>
    </w:p>
    <w:p w14:paraId="142113AA" w14:textId="530AFAB0"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CF63C0">
        <w:rPr>
          <w:i/>
          <w:iCs/>
        </w:rPr>
        <w:t xml:space="preserve">Availability of Service </w:t>
      </w:r>
      <w:r w:rsidR="00CF63C0" w:rsidRPr="00CF63C0">
        <w:rPr>
          <w:i/>
          <w:iCs/>
        </w:rPr>
        <w:t xml:space="preserve">§ </w:t>
      </w:r>
      <w:r w:rsidRPr="00CF63C0">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403603A0" w:rsidR="00C149F5" w:rsidRPr="00F7033D" w:rsidRDefault="00C149F5" w:rsidP="00C149F5">
      <w:r w:rsidRPr="00F7033D">
        <w:t xml:space="preserve">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w:t>
      </w:r>
      <w:r w:rsidR="00A0750A" w:rsidRPr="00F7033D">
        <w:t>partially Compliant</w:t>
      </w:r>
      <w:r w:rsidRPr="00F7033D">
        <w: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bookmarkEnd w:id="158"/>
    <w:p w14:paraId="63E9F7DD" w14:textId="39208ED5" w:rsidR="00231C6F" w:rsidRPr="00F7033D" w:rsidRDefault="00231C6F" w:rsidP="00231C6F">
      <w:r w:rsidRPr="00F7033D">
        <w:t xml:space="preserve">Categories determined to be partially or non-Compliant are indicated where applicable in the tables below, and the SMART Items that were assigned a value of non-Compliant by DHS within those categories are noted.  </w:t>
      </w:r>
      <w:bookmarkStart w:id="173" w:name="_Hlk97727877"/>
      <w:r w:rsidRPr="00F7033D">
        <w:t xml:space="preserve">For </w:t>
      </w:r>
      <w:r>
        <w:t>CBC</w:t>
      </w:r>
      <w:r w:rsidRPr="00F7033D">
        <w:t xml:space="preserve">, </w:t>
      </w:r>
      <w:r>
        <w:t xml:space="preserve">a review was not completed during 2022. Findings below from their review completed in 2021 have been included as they are the most updated findings available for each category. </w:t>
      </w:r>
      <w:r w:rsidRPr="00C05BA8">
        <w:rPr>
          <w:b/>
          <w:bCs/>
        </w:rPr>
        <w:t>CBC was compliant in all categories in 2021, t</w:t>
      </w:r>
      <w:r w:rsidRPr="00F7033D">
        <w:rPr>
          <w:b/>
          <w:bCs/>
        </w:rPr>
        <w:t>herefore</w:t>
      </w:r>
      <w:r>
        <w:rPr>
          <w:b/>
          <w:bCs/>
        </w:rPr>
        <w:t xml:space="preserve"> there are</w:t>
      </w:r>
      <w:r w:rsidRPr="00F7033D">
        <w:rPr>
          <w:b/>
          <w:bCs/>
        </w:rPr>
        <w:t xml:space="preserve"> no recommendations related to compliance with structure and operations standards for </w:t>
      </w:r>
      <w:r>
        <w:rPr>
          <w:b/>
          <w:bCs/>
        </w:rPr>
        <w:t>CBC</w:t>
      </w:r>
      <w:r w:rsidRPr="00F7033D">
        <w:rPr>
          <w:b/>
          <w:bCs/>
        </w:rPr>
        <w:t>.</w:t>
      </w:r>
      <w:bookmarkEnd w:id="173"/>
    </w:p>
    <w:p w14:paraId="21D6C1F6" w14:textId="77777777" w:rsidR="00231C6F" w:rsidRPr="00F7033D" w:rsidRDefault="00231C6F" w:rsidP="00231C6F">
      <w:pPr>
        <w:rPr>
          <w:rFonts w:asciiTheme="majorHAnsi" w:eastAsiaTheme="majorEastAsia" w:hAnsiTheme="majorHAnsi" w:cstheme="majorBidi"/>
          <w:b/>
          <w:bCs/>
          <w:color w:val="4F81BD" w:themeColor="accent1"/>
          <w:sz w:val="26"/>
          <w:szCs w:val="26"/>
        </w:rPr>
      </w:pPr>
      <w:bookmarkStart w:id="174" w:name="_Toc447110537"/>
      <w:bookmarkStart w:id="175" w:name="_Toc448738381"/>
      <w:r w:rsidRPr="00F7033D">
        <w:br w:type="page"/>
      </w:r>
    </w:p>
    <w:p w14:paraId="46DBCAB1" w14:textId="77777777" w:rsidR="00231C6F" w:rsidRPr="00F7033D" w:rsidRDefault="00231C6F" w:rsidP="00231C6F">
      <w:pPr>
        <w:pStyle w:val="Heading2"/>
      </w:pPr>
      <w:bookmarkStart w:id="176" w:name="_Toc98922478"/>
      <w:bookmarkStart w:id="177" w:name="_Toc132635777"/>
      <w:r w:rsidRPr="00F7033D">
        <w:lastRenderedPageBreak/>
        <w:t>Findings</w:t>
      </w:r>
      <w:bookmarkEnd w:id="174"/>
      <w:bookmarkEnd w:id="175"/>
      <w:bookmarkEnd w:id="176"/>
      <w:bookmarkEnd w:id="177"/>
    </w:p>
    <w:p w14:paraId="78FBB759" w14:textId="77777777" w:rsidR="00231C6F" w:rsidRPr="002F6375" w:rsidRDefault="00231C6F" w:rsidP="00231C6F">
      <w:pPr>
        <w:rPr>
          <w:rFonts w:ascii="Calibri" w:eastAsia="Times New Roman" w:hAnsi="Calibri" w:cs="Times New Roman"/>
        </w:rPr>
      </w:pPr>
      <w:bookmarkStart w:id="178" w:name="_Toc98922479"/>
      <w:r w:rsidRPr="002F6375">
        <w:rPr>
          <w:rFonts w:ascii="Calibri" w:eastAsia="Times New Roman" w:hAnsi="Calibri" w:cs="Times New Roman"/>
        </w:rPr>
        <w:t>A total of 44 items were directly associated with a regulation subject to compliance review and 42 were evaluated for the MCO in Review Year (RY) 2020.</w:t>
      </w:r>
    </w:p>
    <w:p w14:paraId="6BB5C35F" w14:textId="77777777" w:rsidR="00231C6F" w:rsidRPr="00F7033D" w:rsidRDefault="00231C6F" w:rsidP="00231C6F">
      <w:pPr>
        <w:pStyle w:val="Heading2"/>
        <w:rPr>
          <w:sz w:val="22"/>
          <w:szCs w:val="22"/>
        </w:rPr>
      </w:pPr>
      <w:bookmarkStart w:id="179" w:name="_Toc132635778"/>
      <w:r w:rsidRPr="00F7033D">
        <w:rPr>
          <w:sz w:val="22"/>
          <w:szCs w:val="22"/>
        </w:rPr>
        <w:t>Subpart D: MCO, PIHP and PAHP Standards</w:t>
      </w:r>
      <w:bookmarkEnd w:id="178"/>
      <w:bookmarkEnd w:id="179"/>
    </w:p>
    <w:p w14:paraId="3714FF09" w14:textId="4B21B7FD" w:rsidR="00231C6F" w:rsidRPr="00F7033D" w:rsidRDefault="00231C6F" w:rsidP="00231C6F">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2F57A0">
        <w:rPr>
          <w:rFonts w:asciiTheme="minorHAnsi" w:hAnsiTheme="minorHAnsi" w:cs="Arial"/>
          <w:i/>
          <w:iCs/>
          <w:sz w:val="22"/>
          <w:szCs w:val="22"/>
        </w:rPr>
        <w:t>42 CFR § 438.206 (a)</w:t>
      </w:r>
      <w:r w:rsidRPr="00F7033D">
        <w:rPr>
          <w:rFonts w:asciiTheme="minorHAnsi" w:hAnsiTheme="minorHAnsi" w:cs="Arial"/>
          <w:sz w:val="22"/>
          <w:szCs w:val="22"/>
        </w:rPr>
        <w:t>].</w:t>
      </w:r>
    </w:p>
    <w:p w14:paraId="3B88C8EC" w14:textId="77777777" w:rsidR="00231C6F" w:rsidRPr="00F7033D" w:rsidRDefault="00231C6F" w:rsidP="00231C6F">
      <w:pPr>
        <w:pStyle w:val="tableheading"/>
      </w:pPr>
      <w:bookmarkStart w:id="180" w:name="_Toc448738494"/>
      <w:bookmarkStart w:id="181" w:name="_Toc500507243"/>
      <w:bookmarkStart w:id="182" w:name="_Toc98922509"/>
      <w:bookmarkStart w:id="183" w:name="_Toc132724554"/>
      <w:r w:rsidRPr="00F7033D">
        <w:t>Table 3.2: MCO Compliance with Enrollee Rights and Protections Regulations</w:t>
      </w:r>
      <w:bookmarkEnd w:id="180"/>
      <w:bookmarkEnd w:id="181"/>
      <w:bookmarkEnd w:id="182"/>
      <w:bookmarkEnd w:id="1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231C6F" w:rsidRPr="00F7033D" w14:paraId="14D2881B" w14:textId="77777777" w:rsidTr="0054747A">
        <w:trPr>
          <w:cantSplit/>
          <w:trHeight w:val="296"/>
          <w:tblHeader/>
          <w:jc w:val="center"/>
        </w:trPr>
        <w:tc>
          <w:tcPr>
            <w:tcW w:w="5000" w:type="pct"/>
            <w:gridSpan w:val="3"/>
            <w:shd w:val="clear" w:color="auto" w:fill="8064A2" w:themeFill="accent4"/>
            <w:vAlign w:val="center"/>
          </w:tcPr>
          <w:p w14:paraId="0990D89C" w14:textId="77777777" w:rsidR="00231C6F" w:rsidRPr="00F7033D" w:rsidRDefault="00231C6F" w:rsidP="0054747A">
            <w:pPr>
              <w:jc w:val="center"/>
              <w:rPr>
                <w:rFonts w:cstheme="minorHAnsi"/>
                <w:b/>
              </w:rPr>
            </w:pPr>
            <w:r w:rsidRPr="00F7033D">
              <w:rPr>
                <w:rFonts w:cstheme="minorHAnsi"/>
                <w:b/>
                <w:color w:val="FFFFFF" w:themeColor="background1"/>
              </w:rPr>
              <w:t>MCO, PIHP AND PAHP STANDARDS</w:t>
            </w:r>
          </w:p>
        </w:tc>
      </w:tr>
      <w:tr w:rsidR="00231C6F" w:rsidRPr="00F7033D" w14:paraId="187175AB" w14:textId="77777777" w:rsidTr="0054747A">
        <w:trPr>
          <w:cantSplit/>
          <w:trHeight w:val="296"/>
          <w:tblHeader/>
          <w:jc w:val="center"/>
        </w:trPr>
        <w:tc>
          <w:tcPr>
            <w:tcW w:w="1483" w:type="pct"/>
            <w:shd w:val="clear" w:color="auto" w:fill="CCC0D9" w:themeFill="accent4" w:themeFillTint="66"/>
            <w:vAlign w:val="center"/>
          </w:tcPr>
          <w:p w14:paraId="6BBC2675" w14:textId="77777777" w:rsidR="00231C6F" w:rsidRPr="00F7033D" w:rsidRDefault="00231C6F" w:rsidP="0054747A">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2C1C4E9E" w14:textId="77777777" w:rsidR="00231C6F" w:rsidRPr="00F7033D" w:rsidRDefault="00231C6F" w:rsidP="0054747A">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5500BD78" w14:textId="77777777" w:rsidR="00231C6F" w:rsidRPr="00F7033D" w:rsidRDefault="00231C6F" w:rsidP="0054747A">
            <w:pPr>
              <w:jc w:val="center"/>
              <w:rPr>
                <w:rFonts w:cstheme="minorHAnsi"/>
                <w:b/>
              </w:rPr>
            </w:pPr>
            <w:r w:rsidRPr="00F7033D">
              <w:rPr>
                <w:rFonts w:cstheme="minorHAnsi"/>
                <w:b/>
              </w:rPr>
              <w:t>Comments</w:t>
            </w:r>
          </w:p>
        </w:tc>
      </w:tr>
      <w:tr w:rsidR="00231C6F" w:rsidRPr="00F7033D" w14:paraId="5EFFD195" w14:textId="77777777" w:rsidTr="0054747A">
        <w:trPr>
          <w:cantSplit/>
          <w:trHeight w:val="720"/>
          <w:jc w:val="center"/>
        </w:trPr>
        <w:tc>
          <w:tcPr>
            <w:tcW w:w="1483" w:type="pct"/>
            <w:vAlign w:val="center"/>
          </w:tcPr>
          <w:p w14:paraId="53BBE920" w14:textId="77777777" w:rsidR="00231C6F" w:rsidRPr="00F7033D" w:rsidRDefault="00231C6F" w:rsidP="0054747A">
            <w:pPr>
              <w:jc w:val="left"/>
              <w:rPr>
                <w:rFonts w:cstheme="minorHAnsi"/>
              </w:rPr>
            </w:pPr>
            <w:r w:rsidRPr="00F7033D">
              <w:rPr>
                <w:rFonts w:cstheme="minorHAnsi"/>
              </w:rPr>
              <w:t>Availability of services</w:t>
            </w:r>
          </w:p>
        </w:tc>
        <w:tc>
          <w:tcPr>
            <w:tcW w:w="1010" w:type="pct"/>
            <w:vAlign w:val="center"/>
          </w:tcPr>
          <w:p w14:paraId="6AEB5FD1"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62C7C40B" w14:textId="77777777" w:rsidR="00231C6F" w:rsidRPr="002F6375" w:rsidRDefault="00231C6F" w:rsidP="0054747A">
            <w:pPr>
              <w:spacing w:before="100" w:beforeAutospacing="1" w:after="120"/>
              <w:jc w:val="left"/>
              <w:rPr>
                <w:rFonts w:cstheme="minorHAnsi"/>
              </w:rPr>
            </w:pPr>
            <w:r w:rsidRPr="002F6375">
              <w:rPr>
                <w:rFonts w:cstheme="minorHAnsi"/>
              </w:rPr>
              <w:t xml:space="preserve">3 items were </w:t>
            </w:r>
            <w:proofErr w:type="spellStart"/>
            <w:r w:rsidRPr="002F6375">
              <w:rPr>
                <w:rFonts w:cstheme="minorHAnsi"/>
              </w:rPr>
              <w:t>crosswalked</w:t>
            </w:r>
            <w:proofErr w:type="spellEnd"/>
            <w:r w:rsidRPr="002F6375">
              <w:rPr>
                <w:rFonts w:cstheme="minorHAnsi"/>
              </w:rPr>
              <w:t xml:space="preserve"> to this category.</w:t>
            </w:r>
          </w:p>
          <w:p w14:paraId="24B8C239" w14:textId="77777777" w:rsidR="00231C6F" w:rsidRPr="00F7033D" w:rsidRDefault="00231C6F" w:rsidP="0054747A">
            <w:pPr>
              <w:spacing w:before="60" w:after="100" w:afterAutospacing="1"/>
              <w:jc w:val="left"/>
              <w:rPr>
                <w:rFonts w:cstheme="minorHAnsi"/>
              </w:rPr>
            </w:pPr>
            <w:r w:rsidRPr="002F6375">
              <w:rPr>
                <w:rFonts w:cstheme="minorHAnsi"/>
              </w:rPr>
              <w:t>The MCO was evaluated against 3 items and was compliant on 3 items based on RY 2020.</w:t>
            </w:r>
          </w:p>
        </w:tc>
      </w:tr>
      <w:tr w:rsidR="00231C6F" w:rsidRPr="00F7033D" w14:paraId="19B895CD" w14:textId="77777777" w:rsidTr="0054747A">
        <w:trPr>
          <w:cantSplit/>
          <w:trHeight w:val="720"/>
          <w:jc w:val="center"/>
        </w:trPr>
        <w:tc>
          <w:tcPr>
            <w:tcW w:w="1483" w:type="pct"/>
            <w:vAlign w:val="center"/>
          </w:tcPr>
          <w:p w14:paraId="171828E8" w14:textId="77777777" w:rsidR="00231C6F" w:rsidRPr="00F7033D" w:rsidRDefault="00231C6F" w:rsidP="0054747A">
            <w:pPr>
              <w:jc w:val="left"/>
              <w:rPr>
                <w:rFonts w:cstheme="minorHAnsi"/>
              </w:rPr>
            </w:pPr>
            <w:r w:rsidRPr="00F7033D">
              <w:rPr>
                <w:rFonts w:cstheme="minorHAnsi"/>
              </w:rPr>
              <w:t>Assurances of adequate capacity and services</w:t>
            </w:r>
          </w:p>
        </w:tc>
        <w:tc>
          <w:tcPr>
            <w:tcW w:w="1010" w:type="pct"/>
            <w:vAlign w:val="center"/>
          </w:tcPr>
          <w:p w14:paraId="14E615B7"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59DBC141" w14:textId="77777777" w:rsidR="00231C6F" w:rsidRPr="002F6375" w:rsidRDefault="00231C6F" w:rsidP="0054747A">
            <w:pPr>
              <w:spacing w:before="100" w:beforeAutospacing="1" w:after="120"/>
              <w:jc w:val="left"/>
              <w:rPr>
                <w:rFonts w:cstheme="minorHAnsi"/>
              </w:rPr>
            </w:pPr>
            <w:r w:rsidRPr="002F6375">
              <w:rPr>
                <w:rFonts w:cstheme="minorHAnsi"/>
              </w:rPr>
              <w:t xml:space="preserve">1 item was </w:t>
            </w:r>
            <w:proofErr w:type="spellStart"/>
            <w:r w:rsidRPr="002F6375">
              <w:rPr>
                <w:rFonts w:cstheme="minorHAnsi"/>
              </w:rPr>
              <w:t>crosswalked</w:t>
            </w:r>
            <w:proofErr w:type="spellEnd"/>
            <w:r w:rsidRPr="002F6375">
              <w:rPr>
                <w:rFonts w:cstheme="minorHAnsi"/>
              </w:rPr>
              <w:t xml:space="preserve"> to this category.</w:t>
            </w:r>
          </w:p>
          <w:p w14:paraId="5E91C828" w14:textId="77777777" w:rsidR="00231C6F" w:rsidRPr="00F7033D" w:rsidRDefault="00231C6F" w:rsidP="0054747A">
            <w:pPr>
              <w:spacing w:before="60" w:after="100" w:afterAutospacing="1"/>
              <w:jc w:val="left"/>
              <w:rPr>
                <w:rFonts w:cstheme="minorHAnsi"/>
              </w:rPr>
            </w:pPr>
            <w:r w:rsidRPr="002F6375">
              <w:rPr>
                <w:rFonts w:cstheme="minorHAnsi"/>
              </w:rPr>
              <w:t>The MCO was evaluated against 1 item and was compliant on this item based on RY 2020.</w:t>
            </w:r>
          </w:p>
        </w:tc>
      </w:tr>
      <w:tr w:rsidR="00231C6F" w:rsidRPr="00F7033D" w14:paraId="6D415045" w14:textId="77777777" w:rsidTr="0054747A">
        <w:trPr>
          <w:cantSplit/>
          <w:trHeight w:val="720"/>
          <w:jc w:val="center"/>
        </w:trPr>
        <w:tc>
          <w:tcPr>
            <w:tcW w:w="1483" w:type="pct"/>
            <w:vAlign w:val="center"/>
          </w:tcPr>
          <w:p w14:paraId="5957A932" w14:textId="77777777" w:rsidR="00231C6F" w:rsidRPr="00F7033D" w:rsidRDefault="00231C6F" w:rsidP="0054747A">
            <w:pPr>
              <w:jc w:val="left"/>
              <w:rPr>
                <w:rFonts w:cstheme="minorHAnsi"/>
              </w:rPr>
            </w:pPr>
            <w:r w:rsidRPr="00F7033D">
              <w:rPr>
                <w:rFonts w:cstheme="minorHAnsi"/>
              </w:rPr>
              <w:t>Coordination and continuity of care</w:t>
            </w:r>
          </w:p>
        </w:tc>
        <w:tc>
          <w:tcPr>
            <w:tcW w:w="1010" w:type="pct"/>
            <w:vAlign w:val="center"/>
          </w:tcPr>
          <w:p w14:paraId="1302C732"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6CA08F72" w14:textId="77777777" w:rsidR="00231C6F" w:rsidRPr="002F6375" w:rsidRDefault="00231C6F" w:rsidP="0054747A">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66ABF0CA" w14:textId="77777777" w:rsidR="00231C6F" w:rsidRPr="00F7033D" w:rsidRDefault="00231C6F" w:rsidP="0054747A">
            <w:pPr>
              <w:jc w:val="left"/>
              <w:rPr>
                <w:rFonts w:cstheme="minorHAnsi"/>
              </w:rPr>
            </w:pPr>
            <w:r w:rsidRPr="002F6375">
              <w:rPr>
                <w:rFonts w:cstheme="minorHAnsi"/>
              </w:rPr>
              <w:t>The MCO was evaluated against 2 items and was compliant on 2 items based on RY 2020.</w:t>
            </w:r>
          </w:p>
        </w:tc>
      </w:tr>
      <w:tr w:rsidR="00231C6F" w:rsidRPr="00F7033D" w14:paraId="2E9C3B5B" w14:textId="77777777" w:rsidTr="0054747A">
        <w:trPr>
          <w:cantSplit/>
          <w:trHeight w:val="720"/>
          <w:jc w:val="center"/>
        </w:trPr>
        <w:tc>
          <w:tcPr>
            <w:tcW w:w="1483" w:type="pct"/>
            <w:vAlign w:val="center"/>
          </w:tcPr>
          <w:p w14:paraId="7DB14D91" w14:textId="77777777" w:rsidR="00231C6F" w:rsidRPr="00F7033D" w:rsidRDefault="00231C6F" w:rsidP="0054747A">
            <w:pPr>
              <w:jc w:val="left"/>
              <w:rPr>
                <w:rFonts w:cstheme="minorHAnsi"/>
              </w:rPr>
            </w:pPr>
            <w:r w:rsidRPr="00F7033D">
              <w:rPr>
                <w:rFonts w:cstheme="minorHAnsi"/>
              </w:rPr>
              <w:t>Coverage and authorization of services</w:t>
            </w:r>
          </w:p>
        </w:tc>
        <w:tc>
          <w:tcPr>
            <w:tcW w:w="1010" w:type="pct"/>
            <w:vAlign w:val="center"/>
          </w:tcPr>
          <w:p w14:paraId="15F9A01A"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247FB2A1" w14:textId="77777777" w:rsidR="00231C6F" w:rsidRPr="002F6375" w:rsidRDefault="00231C6F" w:rsidP="0054747A">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51F49245" w14:textId="77777777" w:rsidR="00231C6F" w:rsidRPr="00F7033D" w:rsidRDefault="00231C6F" w:rsidP="0054747A">
            <w:pPr>
              <w:spacing w:before="60" w:after="100" w:afterAutospacing="1"/>
              <w:jc w:val="left"/>
              <w:rPr>
                <w:rFonts w:cstheme="minorHAnsi"/>
              </w:rPr>
            </w:pPr>
            <w:r w:rsidRPr="002F6375">
              <w:rPr>
                <w:rFonts w:cstheme="minorHAnsi"/>
              </w:rPr>
              <w:t>The MCO was evaluated against 2 items and was compliant on 2 items based on RY 2020.</w:t>
            </w:r>
          </w:p>
        </w:tc>
      </w:tr>
      <w:tr w:rsidR="00231C6F" w:rsidRPr="00F7033D" w14:paraId="63566F39" w14:textId="77777777" w:rsidTr="0054747A">
        <w:trPr>
          <w:cantSplit/>
          <w:trHeight w:val="720"/>
          <w:jc w:val="center"/>
        </w:trPr>
        <w:tc>
          <w:tcPr>
            <w:tcW w:w="1483" w:type="pct"/>
            <w:vAlign w:val="center"/>
          </w:tcPr>
          <w:p w14:paraId="3A9DE72E" w14:textId="77777777" w:rsidR="00231C6F" w:rsidRPr="00F7033D" w:rsidRDefault="00231C6F" w:rsidP="0054747A">
            <w:pPr>
              <w:jc w:val="left"/>
              <w:rPr>
                <w:rFonts w:cstheme="minorHAnsi"/>
              </w:rPr>
            </w:pPr>
            <w:r w:rsidRPr="00F7033D">
              <w:rPr>
                <w:rFonts w:cstheme="minorHAnsi"/>
              </w:rPr>
              <w:t>Provider selection</w:t>
            </w:r>
          </w:p>
        </w:tc>
        <w:tc>
          <w:tcPr>
            <w:tcW w:w="1010" w:type="pct"/>
            <w:vAlign w:val="center"/>
          </w:tcPr>
          <w:p w14:paraId="56BA905F"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4E418359" w14:textId="77777777" w:rsidR="00231C6F" w:rsidRPr="002F6375" w:rsidRDefault="00231C6F" w:rsidP="0054747A">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4258CA51" w14:textId="77777777" w:rsidR="00231C6F" w:rsidRPr="00F7033D" w:rsidRDefault="00231C6F" w:rsidP="0054747A">
            <w:pPr>
              <w:spacing w:before="60" w:after="100" w:afterAutospacing="1"/>
              <w:jc w:val="left"/>
              <w:rPr>
                <w:rFonts w:cstheme="minorHAnsi"/>
              </w:rPr>
            </w:pPr>
            <w:r w:rsidRPr="002F6375">
              <w:rPr>
                <w:rFonts w:cstheme="minorHAnsi"/>
              </w:rPr>
              <w:t>The MCO was evaluated against 1 item and was compliant on this item based on RY 2020.</w:t>
            </w:r>
          </w:p>
        </w:tc>
      </w:tr>
      <w:tr w:rsidR="00231C6F" w:rsidRPr="00F7033D" w14:paraId="0395C209" w14:textId="77777777" w:rsidTr="0054747A">
        <w:trPr>
          <w:cantSplit/>
          <w:trHeight w:val="720"/>
          <w:jc w:val="center"/>
        </w:trPr>
        <w:tc>
          <w:tcPr>
            <w:tcW w:w="1483" w:type="pct"/>
            <w:vAlign w:val="center"/>
          </w:tcPr>
          <w:p w14:paraId="05F5C9D5" w14:textId="77777777" w:rsidR="00231C6F" w:rsidRPr="00F7033D" w:rsidRDefault="00231C6F" w:rsidP="0054747A">
            <w:pPr>
              <w:jc w:val="left"/>
              <w:rPr>
                <w:rFonts w:cstheme="minorHAnsi"/>
              </w:rPr>
            </w:pPr>
            <w:r w:rsidRPr="00F7033D">
              <w:rPr>
                <w:rFonts w:cstheme="minorHAnsi"/>
              </w:rPr>
              <w:t>Confidentiality</w:t>
            </w:r>
          </w:p>
        </w:tc>
        <w:tc>
          <w:tcPr>
            <w:tcW w:w="1010" w:type="pct"/>
            <w:vAlign w:val="center"/>
          </w:tcPr>
          <w:p w14:paraId="414CA7FA"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34D4F31E" w14:textId="77777777" w:rsidR="00231C6F" w:rsidRPr="002F6375" w:rsidRDefault="00231C6F" w:rsidP="0054747A">
            <w:pPr>
              <w:spacing w:before="100" w:beforeAutospacing="1" w:after="120"/>
              <w:jc w:val="left"/>
              <w:rPr>
                <w:rFonts w:cstheme="minorHAnsi"/>
              </w:rPr>
            </w:pPr>
            <w:r w:rsidRPr="002F6375">
              <w:rPr>
                <w:rFonts w:cstheme="minorHAnsi"/>
              </w:rPr>
              <w:t xml:space="preserve">1 item was </w:t>
            </w:r>
            <w:proofErr w:type="spellStart"/>
            <w:r w:rsidRPr="002F6375">
              <w:rPr>
                <w:rFonts w:cstheme="minorHAnsi"/>
              </w:rPr>
              <w:t>crosswalked</w:t>
            </w:r>
            <w:proofErr w:type="spellEnd"/>
            <w:r w:rsidRPr="002F6375">
              <w:rPr>
                <w:rFonts w:cstheme="minorHAnsi"/>
              </w:rPr>
              <w:t xml:space="preserve"> to this category.</w:t>
            </w:r>
          </w:p>
          <w:p w14:paraId="687FA2CF" w14:textId="77777777" w:rsidR="00231C6F" w:rsidRPr="00F7033D" w:rsidRDefault="00231C6F" w:rsidP="0054747A">
            <w:pPr>
              <w:spacing w:before="60" w:after="100" w:afterAutospacing="1"/>
              <w:jc w:val="left"/>
              <w:rPr>
                <w:rFonts w:cstheme="minorHAnsi"/>
              </w:rPr>
            </w:pPr>
            <w:r w:rsidRPr="002F6375">
              <w:rPr>
                <w:rFonts w:cstheme="minorHAnsi"/>
              </w:rPr>
              <w:t>The MCO was evaluated against 1 item and was compliant on this item based on RY 2020.</w:t>
            </w:r>
          </w:p>
        </w:tc>
      </w:tr>
      <w:tr w:rsidR="00231C6F" w:rsidRPr="00F7033D" w14:paraId="6196F809" w14:textId="77777777" w:rsidTr="0054747A">
        <w:trPr>
          <w:cantSplit/>
          <w:trHeight w:val="720"/>
          <w:jc w:val="center"/>
        </w:trPr>
        <w:tc>
          <w:tcPr>
            <w:tcW w:w="1483" w:type="pct"/>
            <w:vAlign w:val="center"/>
          </w:tcPr>
          <w:p w14:paraId="234176CA" w14:textId="77777777" w:rsidR="00231C6F" w:rsidRPr="00F7033D" w:rsidRDefault="00231C6F" w:rsidP="0054747A">
            <w:pPr>
              <w:jc w:val="left"/>
              <w:rPr>
                <w:rFonts w:cstheme="minorHAnsi"/>
              </w:rPr>
            </w:pPr>
            <w:r w:rsidRPr="00F7033D">
              <w:rPr>
                <w:rFonts w:cstheme="minorHAnsi"/>
              </w:rPr>
              <w:t>Grievance systems</w:t>
            </w:r>
          </w:p>
        </w:tc>
        <w:tc>
          <w:tcPr>
            <w:tcW w:w="1010" w:type="pct"/>
            <w:vAlign w:val="center"/>
          </w:tcPr>
          <w:p w14:paraId="2176DA9B"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67AD4120" w14:textId="77777777" w:rsidR="00231C6F" w:rsidRPr="002F6375" w:rsidRDefault="00231C6F" w:rsidP="0054747A">
            <w:pPr>
              <w:spacing w:before="100" w:beforeAutospacing="1" w:after="120"/>
              <w:jc w:val="left"/>
              <w:rPr>
                <w:rFonts w:cstheme="minorHAnsi"/>
              </w:rPr>
            </w:pPr>
            <w:r w:rsidRPr="002F6375">
              <w:rPr>
                <w:rFonts w:cstheme="minorHAnsi"/>
              </w:rPr>
              <w:t xml:space="preserve">23 items were </w:t>
            </w:r>
            <w:proofErr w:type="spellStart"/>
            <w:r w:rsidRPr="002F6375">
              <w:rPr>
                <w:rFonts w:cstheme="minorHAnsi"/>
              </w:rPr>
              <w:t>crosswalked</w:t>
            </w:r>
            <w:proofErr w:type="spellEnd"/>
            <w:r w:rsidRPr="002F6375">
              <w:rPr>
                <w:rFonts w:cstheme="minorHAnsi"/>
              </w:rPr>
              <w:t xml:space="preserve"> to this category.</w:t>
            </w:r>
          </w:p>
          <w:p w14:paraId="7CA85A23" w14:textId="77777777" w:rsidR="00231C6F" w:rsidRPr="00F7033D" w:rsidRDefault="00231C6F" w:rsidP="0054747A">
            <w:pPr>
              <w:spacing w:before="60" w:after="100" w:afterAutospacing="1"/>
              <w:jc w:val="left"/>
              <w:rPr>
                <w:rFonts w:cstheme="minorHAnsi"/>
              </w:rPr>
            </w:pPr>
            <w:r w:rsidRPr="002F6375">
              <w:rPr>
                <w:rFonts w:cstheme="minorHAnsi"/>
              </w:rPr>
              <w:t>The MCO was evaluated against 23 items and was compliant on 23 items based on RY 2020.</w:t>
            </w:r>
          </w:p>
        </w:tc>
      </w:tr>
      <w:tr w:rsidR="00231C6F" w:rsidRPr="00F7033D" w14:paraId="4180E932" w14:textId="77777777" w:rsidTr="0054747A">
        <w:trPr>
          <w:cantSplit/>
          <w:trHeight w:val="720"/>
          <w:jc w:val="center"/>
        </w:trPr>
        <w:tc>
          <w:tcPr>
            <w:tcW w:w="1483" w:type="pct"/>
            <w:vAlign w:val="center"/>
          </w:tcPr>
          <w:p w14:paraId="77B64CE7" w14:textId="77777777" w:rsidR="00231C6F" w:rsidRPr="00F7033D" w:rsidRDefault="00231C6F" w:rsidP="0054747A">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27B13FBE"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55E71F62" w14:textId="77777777" w:rsidR="00231C6F" w:rsidRPr="002F6375" w:rsidRDefault="00231C6F" w:rsidP="0054747A">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1EABD7C2" w14:textId="77777777" w:rsidR="00231C6F" w:rsidRPr="00F7033D" w:rsidRDefault="00231C6F" w:rsidP="0054747A">
            <w:pPr>
              <w:spacing w:before="60" w:after="100" w:afterAutospacing="1"/>
              <w:jc w:val="left"/>
              <w:rPr>
                <w:rFonts w:cstheme="minorHAnsi"/>
              </w:rPr>
            </w:pPr>
            <w:r w:rsidRPr="002F6375">
              <w:rPr>
                <w:rFonts w:cstheme="minorHAnsi"/>
              </w:rPr>
              <w:t>The MCO was evaluated against 1 item and was compliant on this item based on RY 2020.</w:t>
            </w:r>
          </w:p>
        </w:tc>
      </w:tr>
      <w:tr w:rsidR="00231C6F" w:rsidRPr="00F7033D" w14:paraId="1CA8269B" w14:textId="77777777" w:rsidTr="0054747A">
        <w:trPr>
          <w:cantSplit/>
          <w:trHeight w:val="720"/>
          <w:jc w:val="center"/>
        </w:trPr>
        <w:tc>
          <w:tcPr>
            <w:tcW w:w="1483" w:type="pct"/>
            <w:vAlign w:val="center"/>
          </w:tcPr>
          <w:p w14:paraId="097EF417" w14:textId="77777777" w:rsidR="00231C6F" w:rsidRPr="00F7033D" w:rsidRDefault="00231C6F" w:rsidP="0054747A">
            <w:pPr>
              <w:jc w:val="left"/>
              <w:rPr>
                <w:rFonts w:cstheme="minorHAnsi"/>
              </w:rPr>
            </w:pPr>
            <w:r w:rsidRPr="00F7033D">
              <w:rPr>
                <w:rFonts w:cstheme="minorHAnsi"/>
              </w:rPr>
              <w:t>Practice guidelines</w:t>
            </w:r>
          </w:p>
        </w:tc>
        <w:tc>
          <w:tcPr>
            <w:tcW w:w="1010" w:type="pct"/>
            <w:vAlign w:val="center"/>
          </w:tcPr>
          <w:p w14:paraId="6666D06C"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1156B6AC" w14:textId="77777777" w:rsidR="00231C6F" w:rsidRPr="002F6375" w:rsidRDefault="00231C6F" w:rsidP="0054747A">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46AAAC7E" w14:textId="77777777" w:rsidR="00231C6F" w:rsidRPr="00F7033D" w:rsidRDefault="00231C6F" w:rsidP="0054747A">
            <w:pPr>
              <w:spacing w:before="60" w:after="100" w:afterAutospacing="1"/>
              <w:jc w:val="left"/>
              <w:rPr>
                <w:rFonts w:cstheme="minorHAnsi"/>
              </w:rPr>
            </w:pPr>
            <w:r w:rsidRPr="002F6375">
              <w:rPr>
                <w:rFonts w:cstheme="minorHAnsi"/>
              </w:rPr>
              <w:t>The MCO was evaluated against 2 items and was compliant on 2 items based on RY 2020.</w:t>
            </w:r>
          </w:p>
        </w:tc>
      </w:tr>
      <w:tr w:rsidR="00231C6F" w:rsidRPr="00F7033D" w14:paraId="41843D5F" w14:textId="77777777" w:rsidTr="0054747A">
        <w:trPr>
          <w:cantSplit/>
          <w:trHeight w:val="720"/>
          <w:jc w:val="center"/>
        </w:trPr>
        <w:tc>
          <w:tcPr>
            <w:tcW w:w="1483" w:type="pct"/>
            <w:vAlign w:val="center"/>
          </w:tcPr>
          <w:p w14:paraId="79DDD110" w14:textId="77777777" w:rsidR="00231C6F" w:rsidRPr="00F7033D" w:rsidRDefault="00231C6F" w:rsidP="0054747A">
            <w:pPr>
              <w:jc w:val="left"/>
              <w:rPr>
                <w:rFonts w:cstheme="minorHAnsi"/>
              </w:rPr>
            </w:pPr>
            <w:r w:rsidRPr="00F7033D">
              <w:rPr>
                <w:rFonts w:cstheme="minorHAnsi"/>
              </w:rPr>
              <w:t>Health information systems</w:t>
            </w:r>
          </w:p>
        </w:tc>
        <w:tc>
          <w:tcPr>
            <w:tcW w:w="1010" w:type="pct"/>
            <w:vAlign w:val="center"/>
          </w:tcPr>
          <w:p w14:paraId="4DAA3AF6" w14:textId="77777777" w:rsidR="00231C6F" w:rsidRPr="00F7033D" w:rsidRDefault="00231C6F" w:rsidP="0054747A">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16A4DBCB" w14:textId="77777777" w:rsidR="00231C6F" w:rsidRPr="002F6375" w:rsidRDefault="00231C6F" w:rsidP="0054747A">
            <w:pPr>
              <w:spacing w:before="100" w:beforeAutospacing="1" w:after="120"/>
              <w:jc w:val="left"/>
              <w:rPr>
                <w:rFonts w:cstheme="minorHAnsi"/>
              </w:rPr>
            </w:pPr>
            <w:r w:rsidRPr="002F6375">
              <w:rPr>
                <w:rFonts w:cstheme="minorHAnsi"/>
              </w:rPr>
              <w:t xml:space="preserve">1 item was </w:t>
            </w:r>
            <w:proofErr w:type="spellStart"/>
            <w:r w:rsidRPr="002F6375">
              <w:rPr>
                <w:rFonts w:cstheme="minorHAnsi"/>
              </w:rPr>
              <w:t>crosswalked</w:t>
            </w:r>
            <w:proofErr w:type="spellEnd"/>
            <w:r w:rsidRPr="002F6375">
              <w:rPr>
                <w:rFonts w:cstheme="minorHAnsi"/>
              </w:rPr>
              <w:t xml:space="preserve"> to this category.</w:t>
            </w:r>
          </w:p>
          <w:p w14:paraId="4D90A7DA" w14:textId="77777777" w:rsidR="00231C6F" w:rsidRPr="00F7033D" w:rsidRDefault="00231C6F" w:rsidP="0054747A">
            <w:pPr>
              <w:spacing w:before="60" w:after="100" w:afterAutospacing="1"/>
              <w:jc w:val="left"/>
              <w:rPr>
                <w:rFonts w:cstheme="minorHAnsi"/>
              </w:rPr>
            </w:pPr>
            <w:r w:rsidRPr="002F6375">
              <w:rPr>
                <w:rFonts w:cstheme="minorHAnsi"/>
              </w:rPr>
              <w:t>The MCO was evaluated against 1 item and was compliant on this item based on RY 2020.</w:t>
            </w:r>
          </w:p>
        </w:tc>
      </w:tr>
    </w:tbl>
    <w:p w14:paraId="093343ED" w14:textId="74E9A18E" w:rsidR="00231C6F" w:rsidRPr="00F7033D" w:rsidRDefault="00231C6F" w:rsidP="00231C6F">
      <w:pPr>
        <w:spacing w:after="480"/>
        <w:rPr>
          <w:sz w:val="20"/>
          <w:szCs w:val="20"/>
        </w:rPr>
      </w:pPr>
      <w:r w:rsidRPr="00F7033D">
        <w:rPr>
          <w:sz w:val="20"/>
          <w:szCs w:val="20"/>
        </w:rPr>
        <w:t xml:space="preserve">MCO: managed care organization; PIHP: prepaid inpatient health plan; PAHP: prepaid ambulatory health plan; RY: </w:t>
      </w:r>
      <w:r w:rsidR="00640BC7">
        <w:rPr>
          <w:sz w:val="20"/>
          <w:szCs w:val="20"/>
        </w:rPr>
        <w:t>review</w:t>
      </w:r>
      <w:r w:rsidR="00640BC7" w:rsidRPr="00F7033D">
        <w:rPr>
          <w:sz w:val="20"/>
          <w:szCs w:val="20"/>
        </w:rPr>
        <w:t xml:space="preserve"> </w:t>
      </w:r>
      <w:r w:rsidRPr="00F7033D">
        <w:rPr>
          <w:sz w:val="20"/>
          <w:szCs w:val="20"/>
        </w:rPr>
        <w:t xml:space="preserve">year. </w:t>
      </w:r>
    </w:p>
    <w:p w14:paraId="0EC1897B" w14:textId="77777777" w:rsidR="00231C6F" w:rsidRPr="00F7033D" w:rsidRDefault="00231C6F" w:rsidP="00231C6F">
      <w:pPr>
        <w:rPr>
          <w:rFonts w:asciiTheme="majorHAnsi" w:eastAsiaTheme="majorEastAsia" w:hAnsiTheme="majorHAnsi" w:cstheme="majorBidi"/>
          <w:b/>
          <w:bCs/>
          <w:color w:val="4F81BD" w:themeColor="accent1"/>
        </w:rPr>
      </w:pPr>
      <w:r w:rsidRPr="00F7033D">
        <w:br w:type="page"/>
      </w:r>
    </w:p>
    <w:p w14:paraId="31C3F7DF" w14:textId="77777777" w:rsidR="00231C6F" w:rsidRPr="00F7033D" w:rsidRDefault="00231C6F" w:rsidP="00231C6F">
      <w:pPr>
        <w:pStyle w:val="Heading2"/>
        <w:rPr>
          <w:sz w:val="22"/>
          <w:szCs w:val="22"/>
        </w:rPr>
      </w:pPr>
      <w:bookmarkStart w:id="184" w:name="_Toc98922480"/>
      <w:bookmarkStart w:id="185" w:name="_Toc132635779"/>
      <w:r w:rsidRPr="00F7033D">
        <w:rPr>
          <w:sz w:val="22"/>
          <w:szCs w:val="22"/>
        </w:rPr>
        <w:lastRenderedPageBreak/>
        <w:t>Subpart E: Quality Measurement and Improvement</w:t>
      </w:r>
      <w:bookmarkEnd w:id="184"/>
      <w:bookmarkEnd w:id="185"/>
    </w:p>
    <w:p w14:paraId="4608E4BA" w14:textId="77777777" w:rsidR="00231C6F" w:rsidRPr="00F7033D" w:rsidRDefault="00231C6F" w:rsidP="00231C6F">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5E3B8EAE" w14:textId="77777777" w:rsidR="00231C6F" w:rsidRPr="00F7033D" w:rsidRDefault="00231C6F" w:rsidP="00231C6F">
      <w:pPr>
        <w:pStyle w:val="tableheading"/>
      </w:pPr>
      <w:bookmarkStart w:id="186" w:name="_Toc448738495"/>
      <w:bookmarkStart w:id="187" w:name="_Toc500507244"/>
      <w:bookmarkStart w:id="188" w:name="_Toc98922510"/>
      <w:bookmarkStart w:id="189" w:name="_Toc132724555"/>
      <w:r w:rsidRPr="00F7033D">
        <w:t>Table 3.3: MCO Compliance with Quality Assessment and Performance Improvement Regulations</w:t>
      </w:r>
      <w:bookmarkEnd w:id="186"/>
      <w:bookmarkEnd w:id="187"/>
      <w:bookmarkEnd w:id="188"/>
      <w:bookmarkEnd w:id="18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231C6F" w:rsidRPr="00F7033D" w14:paraId="2B012175" w14:textId="77777777" w:rsidTr="0054747A">
        <w:trPr>
          <w:cantSplit/>
          <w:trHeight w:val="296"/>
          <w:tblHeader/>
          <w:jc w:val="center"/>
        </w:trPr>
        <w:tc>
          <w:tcPr>
            <w:tcW w:w="5000" w:type="pct"/>
            <w:gridSpan w:val="3"/>
            <w:shd w:val="clear" w:color="auto" w:fill="8064A2" w:themeFill="accent4"/>
            <w:vAlign w:val="center"/>
          </w:tcPr>
          <w:p w14:paraId="2DDDA49F" w14:textId="77777777" w:rsidR="00231C6F" w:rsidRPr="00F7033D" w:rsidRDefault="00231C6F" w:rsidP="0054747A">
            <w:pPr>
              <w:jc w:val="center"/>
              <w:rPr>
                <w:b/>
                <w:color w:val="FFFFFF" w:themeColor="background1"/>
              </w:rPr>
            </w:pPr>
            <w:r w:rsidRPr="00F7033D">
              <w:rPr>
                <w:b/>
                <w:color w:val="FFFFFF" w:themeColor="background1"/>
              </w:rPr>
              <w:t>QUALITY MEASUREMENT AND IMPROVEMENT</w:t>
            </w:r>
          </w:p>
        </w:tc>
      </w:tr>
      <w:tr w:rsidR="00231C6F" w:rsidRPr="00F7033D" w14:paraId="1276EA21" w14:textId="77777777" w:rsidTr="0054747A">
        <w:trPr>
          <w:cantSplit/>
          <w:trHeight w:val="296"/>
          <w:tblHeader/>
          <w:jc w:val="center"/>
        </w:trPr>
        <w:tc>
          <w:tcPr>
            <w:tcW w:w="1483" w:type="pct"/>
            <w:shd w:val="clear" w:color="auto" w:fill="CCC0D9" w:themeFill="accent4" w:themeFillTint="66"/>
            <w:vAlign w:val="center"/>
          </w:tcPr>
          <w:p w14:paraId="656D5A19" w14:textId="77777777" w:rsidR="00231C6F" w:rsidRPr="00F7033D" w:rsidRDefault="00231C6F" w:rsidP="0054747A">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2F264DB2" w14:textId="77777777" w:rsidR="00231C6F" w:rsidRPr="00F7033D" w:rsidRDefault="00231C6F" w:rsidP="0054747A">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6B7F6C9E" w14:textId="77777777" w:rsidR="00231C6F" w:rsidRPr="00F7033D" w:rsidRDefault="00231C6F" w:rsidP="0054747A">
            <w:pPr>
              <w:jc w:val="center"/>
              <w:rPr>
                <w:b/>
              </w:rPr>
            </w:pPr>
            <w:r w:rsidRPr="00F7033D">
              <w:rPr>
                <w:b/>
              </w:rPr>
              <w:t>Comments</w:t>
            </w:r>
          </w:p>
        </w:tc>
      </w:tr>
      <w:tr w:rsidR="00231C6F" w:rsidRPr="00F7033D" w14:paraId="0E488750" w14:textId="77777777" w:rsidTr="0054747A">
        <w:trPr>
          <w:cantSplit/>
          <w:trHeight w:val="1007"/>
          <w:jc w:val="center"/>
        </w:trPr>
        <w:tc>
          <w:tcPr>
            <w:tcW w:w="1483" w:type="pct"/>
            <w:vAlign w:val="center"/>
          </w:tcPr>
          <w:p w14:paraId="7700A9DC" w14:textId="77777777" w:rsidR="00231C6F" w:rsidRPr="00F7033D" w:rsidRDefault="00231C6F" w:rsidP="0054747A">
            <w:pPr>
              <w:jc w:val="left"/>
            </w:pPr>
            <w:r w:rsidRPr="00F7033D">
              <w:t>Quality assessment and performance improvement program (QAPI)</w:t>
            </w:r>
          </w:p>
        </w:tc>
        <w:tc>
          <w:tcPr>
            <w:tcW w:w="1010" w:type="pct"/>
            <w:vAlign w:val="center"/>
          </w:tcPr>
          <w:p w14:paraId="6F814DC3" w14:textId="77777777" w:rsidR="00231C6F" w:rsidRPr="00F7033D" w:rsidRDefault="00231C6F" w:rsidP="0054747A">
            <w:pPr>
              <w:spacing w:before="100" w:beforeAutospacing="1" w:after="100" w:afterAutospacing="1"/>
              <w:jc w:val="center"/>
              <w:rPr>
                <w:szCs w:val="20"/>
              </w:rPr>
            </w:pPr>
            <w:r w:rsidRPr="002F6375">
              <w:rPr>
                <w:szCs w:val="20"/>
              </w:rPr>
              <w:t>Compliant</w:t>
            </w:r>
          </w:p>
        </w:tc>
        <w:tc>
          <w:tcPr>
            <w:tcW w:w="2507" w:type="pct"/>
            <w:vAlign w:val="center"/>
          </w:tcPr>
          <w:p w14:paraId="4E9120F5" w14:textId="77777777" w:rsidR="00231C6F" w:rsidRPr="002F6375" w:rsidRDefault="00231C6F" w:rsidP="0054747A">
            <w:pPr>
              <w:spacing w:before="100" w:beforeAutospacing="1" w:after="120"/>
              <w:jc w:val="left"/>
              <w:rPr>
                <w:szCs w:val="20"/>
              </w:rPr>
            </w:pPr>
            <w:r w:rsidRPr="002F6375">
              <w:rPr>
                <w:szCs w:val="20"/>
              </w:rPr>
              <w:t xml:space="preserve">5 items were </w:t>
            </w:r>
            <w:proofErr w:type="spellStart"/>
            <w:r w:rsidRPr="002F6375">
              <w:rPr>
                <w:szCs w:val="20"/>
              </w:rPr>
              <w:t>crosswalked</w:t>
            </w:r>
            <w:proofErr w:type="spellEnd"/>
            <w:r w:rsidRPr="002F6375">
              <w:rPr>
                <w:szCs w:val="20"/>
              </w:rPr>
              <w:t xml:space="preserve"> to this category.</w:t>
            </w:r>
          </w:p>
          <w:p w14:paraId="30AA3F3B" w14:textId="77777777" w:rsidR="00231C6F" w:rsidRPr="00F7033D" w:rsidRDefault="00231C6F" w:rsidP="0054747A">
            <w:pPr>
              <w:spacing w:before="60" w:after="100" w:afterAutospacing="1"/>
              <w:jc w:val="left"/>
              <w:rPr>
                <w:szCs w:val="20"/>
              </w:rPr>
            </w:pPr>
            <w:r w:rsidRPr="002F6375">
              <w:rPr>
                <w:rFonts w:cstheme="minorHAnsi"/>
              </w:rPr>
              <w:t>The MCO was evaluated against 5 items and was compliant on 5 items based on RY 2020.</w:t>
            </w:r>
          </w:p>
        </w:tc>
      </w:tr>
    </w:tbl>
    <w:p w14:paraId="0F7BC97A" w14:textId="41E7C8C2" w:rsidR="00231C6F" w:rsidRPr="004C76CE" w:rsidRDefault="00231C6F" w:rsidP="00231C6F">
      <w:pPr>
        <w:spacing w:after="480"/>
        <w:rPr>
          <w:sz w:val="20"/>
          <w:szCs w:val="20"/>
        </w:rPr>
      </w:pPr>
      <w:r w:rsidRPr="00F7033D">
        <w:rPr>
          <w:sz w:val="20"/>
          <w:szCs w:val="20"/>
        </w:rPr>
        <w:t xml:space="preserve">MCO: managed care organization; RY: </w:t>
      </w:r>
      <w:r w:rsidR="00640BC7">
        <w:rPr>
          <w:sz w:val="20"/>
          <w:szCs w:val="20"/>
        </w:rPr>
        <w:t>review</w:t>
      </w:r>
      <w:r w:rsidR="00640BC7" w:rsidRPr="00F7033D">
        <w:rPr>
          <w:sz w:val="20"/>
          <w:szCs w:val="20"/>
        </w:rPr>
        <w:t xml:space="preserve"> </w:t>
      </w:r>
      <w:r w:rsidRPr="00F7033D">
        <w:rPr>
          <w:sz w:val="20"/>
          <w:szCs w:val="20"/>
        </w:rPr>
        <w:t xml:space="preserve">year. </w:t>
      </w:r>
    </w:p>
    <w:p w14:paraId="7511835B" w14:textId="1F1AD855" w:rsidR="00BB48FA" w:rsidRPr="00C149F5" w:rsidRDefault="00BB48FA" w:rsidP="00C149F5">
      <w:pPr>
        <w:spacing w:after="480"/>
        <w:rPr>
          <w:sz w:val="20"/>
          <w:szCs w:val="20"/>
        </w:rPr>
      </w:pPr>
      <w:r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190" w:name="_Toc132635780"/>
      <w:r w:rsidRPr="00562184">
        <w:rPr>
          <w:rFonts w:ascii="Cambria" w:eastAsia="PMingLiU" w:hAnsi="Cambria" w:cs="Times New Roman"/>
          <w:b/>
          <w:bCs/>
          <w:color w:val="365F91"/>
          <w:sz w:val="28"/>
          <w:szCs w:val="28"/>
        </w:rPr>
        <w:lastRenderedPageBreak/>
        <w:t>IV: MCO Response</w:t>
      </w:r>
      <w:bookmarkEnd w:id="153"/>
      <w:r w:rsidR="004E63DC" w:rsidRPr="00562184">
        <w:rPr>
          <w:rFonts w:ascii="Cambria" w:eastAsia="PMingLiU" w:hAnsi="Cambria" w:cs="Times New Roman"/>
          <w:b/>
          <w:bCs/>
          <w:color w:val="365F91"/>
          <w:sz w:val="28"/>
          <w:szCs w:val="28"/>
        </w:rPr>
        <w:t>s to the Previous EQR Recommendations</w:t>
      </w:r>
      <w:bookmarkEnd w:id="190"/>
    </w:p>
    <w:bookmarkEnd w:id="154"/>
    <w:p w14:paraId="5DA9C8C7" w14:textId="079D8409"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921BAC">
        <w:rPr>
          <w:rFonts w:eastAsia="Times New Roman"/>
          <w:b/>
        </w:rPr>
        <w:t>4.1</w:t>
      </w:r>
      <w:r>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w:t>
      </w:r>
      <w:r w:rsidR="001F356B">
        <w:rPr>
          <w:rFonts w:eastAsia="Times New Roman"/>
        </w:rPr>
        <w:t xml:space="preserve">pay-for-performance </w:t>
      </w:r>
      <w:r w:rsidR="004805A5">
        <w:rPr>
          <w:rFonts w:eastAsia="Times New Roman"/>
        </w:rPr>
        <w:t>(</w:t>
      </w:r>
      <w:r>
        <w:rPr>
          <w:rFonts w:eastAsia="Times New Roman"/>
        </w:rPr>
        <w:t>P4P</w:t>
      </w:r>
      <w:r w:rsidR="004805A5">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191" w:name="_Toc447022731"/>
      <w:bookmarkStart w:id="192" w:name="_Toc449099976"/>
      <w:bookmarkStart w:id="193" w:name="_Toc132635781"/>
      <w:r w:rsidRPr="000F0EC3">
        <w:t>Current and Proposed Interventions</w:t>
      </w:r>
      <w:bookmarkEnd w:id="191"/>
      <w:bookmarkEnd w:id="192"/>
      <w:bookmarkEnd w:id="193"/>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361B65D2" w:rsidR="00562184" w:rsidRPr="00231C6F" w:rsidRDefault="00562184" w:rsidP="00F41CA9">
      <w:pPr>
        <w:pStyle w:val="ListParagraph"/>
        <w:numPr>
          <w:ilvl w:val="0"/>
          <w:numId w:val="18"/>
        </w:numPr>
      </w:pPr>
      <w:r w:rsidRPr="00231C6F">
        <w:t xml:space="preserve">Follow-up actions that the MCO has taken through June 30, </w:t>
      </w:r>
      <w:r w:rsidR="009A0DD0" w:rsidRPr="00231C6F">
        <w:t>2022,</w:t>
      </w:r>
      <w:r w:rsidRPr="00231C6F">
        <w:t xml:space="preserve"> to address each recommendation;</w:t>
      </w:r>
    </w:p>
    <w:p w14:paraId="33229822" w14:textId="77777777" w:rsidR="00562184" w:rsidRPr="00231C6F" w:rsidRDefault="00562184" w:rsidP="00F41CA9">
      <w:pPr>
        <w:pStyle w:val="ListParagraph"/>
        <w:numPr>
          <w:ilvl w:val="0"/>
          <w:numId w:val="18"/>
        </w:numPr>
      </w:pPr>
      <w:r w:rsidRPr="00231C6F">
        <w:t>Future actions that are planned to address each recommendation;</w:t>
      </w:r>
    </w:p>
    <w:p w14:paraId="51330E17" w14:textId="77777777" w:rsidR="00562184" w:rsidRPr="00231C6F" w:rsidRDefault="00562184" w:rsidP="00F41CA9">
      <w:pPr>
        <w:pStyle w:val="ListParagraph"/>
        <w:numPr>
          <w:ilvl w:val="0"/>
          <w:numId w:val="18"/>
        </w:numPr>
      </w:pPr>
      <w:r w:rsidRPr="00231C6F">
        <w:t>When and how future actions will be accomplished;</w:t>
      </w:r>
    </w:p>
    <w:p w14:paraId="2EB07BF9" w14:textId="77777777" w:rsidR="00562184" w:rsidRPr="00231C6F" w:rsidRDefault="00562184" w:rsidP="00F41CA9">
      <w:pPr>
        <w:pStyle w:val="ListParagraph"/>
        <w:numPr>
          <w:ilvl w:val="0"/>
          <w:numId w:val="18"/>
        </w:numPr>
      </w:pPr>
      <w:r w:rsidRPr="00231C6F">
        <w:t>The expected outcome or goals of the actions that were taken or will be taken; and</w:t>
      </w:r>
    </w:p>
    <w:p w14:paraId="4390BD59" w14:textId="77777777" w:rsidR="00562184" w:rsidRPr="00231C6F" w:rsidRDefault="00562184" w:rsidP="00F41CA9">
      <w:pPr>
        <w:pStyle w:val="ListParagraph"/>
        <w:numPr>
          <w:ilvl w:val="0"/>
          <w:numId w:val="18"/>
        </w:numPr>
      </w:pPr>
      <w:r w:rsidRPr="00231C6F">
        <w:t>The MCO’s process(es) for monitoring the action to determine the effectiveness of the actions taken.</w:t>
      </w:r>
    </w:p>
    <w:p w14:paraId="22BCDA86" w14:textId="77777777" w:rsidR="00562184" w:rsidRPr="000F0EC3" w:rsidRDefault="00562184" w:rsidP="00562184"/>
    <w:p w14:paraId="46D7458E" w14:textId="77777777" w:rsidR="00231C6F" w:rsidRPr="000F0EC3" w:rsidRDefault="00231C6F" w:rsidP="00231C6F">
      <w:bookmarkStart w:id="194" w:name="_Toc92376790"/>
      <w:r w:rsidRPr="000F0EC3">
        <w:t xml:space="preserve">The documents informing the current report include the response submitted to IPRO as of </w:t>
      </w:r>
      <w:r>
        <w:t>September 2022</w:t>
      </w:r>
      <w:r w:rsidRPr="000F0EC3">
        <w:t xml:space="preserve">, as well as any additional relevant documentation provided by </w:t>
      </w:r>
      <w:r>
        <w:t>CBC</w:t>
      </w:r>
      <w:r w:rsidRPr="000F0EC3">
        <w:t xml:space="preserve">. </w:t>
      </w:r>
    </w:p>
    <w:p w14:paraId="4B942457" w14:textId="77777777" w:rsidR="00231C6F" w:rsidRPr="000F0EC3" w:rsidRDefault="00231C6F" w:rsidP="00231C6F"/>
    <w:p w14:paraId="0D42E996" w14:textId="77777777" w:rsidR="00231C6F" w:rsidRDefault="00231C6F" w:rsidP="00231C6F">
      <w:r>
        <w:t>The embedded Word document</w:t>
      </w:r>
      <w:r w:rsidRPr="000F0EC3">
        <w:t xml:space="preserve"> presents </w:t>
      </w:r>
      <w:r>
        <w:t>CBC</w:t>
      </w:r>
      <w:r w:rsidRPr="000F0EC3">
        <w:t>’s responses to opportunities for improvement cited by IPRO in the 20</w:t>
      </w:r>
      <w:r>
        <w:t>21</w:t>
      </w:r>
      <w:r w:rsidRPr="000F0EC3">
        <w:t xml:space="preserve"> EQR Technical Report, detailing current and proposed interventions.</w:t>
      </w:r>
      <w:r>
        <w:t xml:space="preserve"> </w:t>
      </w:r>
    </w:p>
    <w:p w14:paraId="5B07DA03" w14:textId="77777777" w:rsidR="00231C6F" w:rsidRDefault="00231C6F" w:rsidP="00231C6F"/>
    <w:bookmarkStart w:id="195" w:name="_MON_1730009714"/>
    <w:bookmarkEnd w:id="195"/>
    <w:p w14:paraId="5743799C" w14:textId="5F2664A3" w:rsidR="00231C6F" w:rsidRDefault="00376778" w:rsidP="00231C6F">
      <w:pPr>
        <w:jc w:val="center"/>
      </w:pPr>
      <w:r>
        <w:object w:dxaOrig="1596" w:dyaOrig="1033" w14:anchorId="4E9BB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pt;height:51.75pt" o:ole="">
            <v:imagedata r:id="rId12" o:title=""/>
          </v:shape>
          <o:OLEObject Type="Embed" ProgID="Word.Document.12" ShapeID="_x0000_i1029" DrawAspect="Icon" ObjectID="_1744009174" r:id="rId13">
            <o:FieldCodes>\s</o:FieldCodes>
          </o:OLEObject>
        </w:object>
      </w:r>
    </w:p>
    <w:p w14:paraId="0C098053" w14:textId="3EC2EFD4" w:rsidR="00562184" w:rsidRDefault="00231C6F" w:rsidP="00562184">
      <w:pPr>
        <w:pStyle w:val="Heading2"/>
        <w:rPr>
          <w:rFonts w:eastAsia="Times New Roman"/>
        </w:rPr>
      </w:pPr>
      <w:bookmarkStart w:id="196" w:name="_Toc132635782"/>
      <w:r>
        <w:rPr>
          <w:rFonts w:eastAsia="Times New Roman"/>
        </w:rPr>
        <w:t>CBC</w:t>
      </w:r>
      <w:r w:rsidR="00562184">
        <w:rPr>
          <w:rFonts w:eastAsia="Times New Roman"/>
        </w:rPr>
        <w:t xml:space="preserve"> Response to Previous EQR Recommendations</w:t>
      </w:r>
      <w:bookmarkEnd w:id="194"/>
      <w:bookmarkEnd w:id="196"/>
    </w:p>
    <w:p w14:paraId="28E0A175" w14:textId="1E2F5AF3" w:rsidR="00562184" w:rsidRDefault="00562184" w:rsidP="00C447B7">
      <w:pPr>
        <w:rPr>
          <w:rFonts w:eastAsia="Times New Roman"/>
        </w:rPr>
      </w:pPr>
      <w:r w:rsidRPr="00F34914">
        <w:rPr>
          <w:rFonts w:eastAsia="Times New Roman"/>
          <w:b/>
          <w:bCs/>
        </w:rPr>
        <w:t xml:space="preserve">Table </w:t>
      </w:r>
      <w:r w:rsidR="00231C6F">
        <w:rPr>
          <w:rFonts w:eastAsia="Times New Roman"/>
          <w:b/>
          <w:bCs/>
        </w:rPr>
        <w:t>4.1</w:t>
      </w:r>
      <w:r>
        <w:rPr>
          <w:rFonts w:eastAsia="Times New Roman"/>
        </w:rPr>
        <w:t xml:space="preserve"> </w:t>
      </w:r>
      <w:r w:rsidRPr="00F34914">
        <w:rPr>
          <w:rFonts w:eastAsia="Times New Roman"/>
        </w:rPr>
        <w:t>display</w:t>
      </w:r>
      <w:r>
        <w:rPr>
          <w:rFonts w:eastAsia="Times New Roman"/>
        </w:rPr>
        <w:t>s</w:t>
      </w:r>
      <w:r w:rsidRPr="00F34914">
        <w:rPr>
          <w:rFonts w:eastAsia="Times New Roman"/>
        </w:rPr>
        <w:t xml:space="preserve"> </w:t>
      </w:r>
      <w:r w:rsidR="00231C6F">
        <w:rPr>
          <w:rFonts w:eastAsia="Times New Roman"/>
        </w:rPr>
        <w:t>CBC</w:t>
      </w:r>
      <w:r w:rsidRPr="00B94138">
        <w:rPr>
          <w:rFonts w:eastAsia="Times New Roman"/>
        </w:rPr>
        <w:t>’s</w:t>
      </w:r>
      <w:r w:rsidRPr="00F34914">
        <w:rPr>
          <w:rFonts w:eastAsia="Times New Roman"/>
        </w:rPr>
        <w:t xml:space="preserve"> progr</w:t>
      </w:r>
      <w:r>
        <w:rPr>
          <w:rFonts w:eastAsia="Times New Roman"/>
        </w:rPr>
        <w:t xml:space="preserve">ess related to the </w:t>
      </w:r>
      <w:r w:rsidRPr="00F94647">
        <w:rPr>
          <w:rFonts w:eastAsia="Times New Roman"/>
          <w:i/>
          <w:iCs/>
        </w:rPr>
        <w:t>202</w:t>
      </w:r>
      <w:r>
        <w:rPr>
          <w:rFonts w:eastAsia="Times New Roman"/>
          <w:i/>
          <w:iCs/>
        </w:rPr>
        <w:t>1</w:t>
      </w:r>
      <w:r w:rsidRPr="00F94647">
        <w:rPr>
          <w:rFonts w:eastAsia="Times New Roman"/>
          <w:i/>
          <w:iCs/>
        </w:rPr>
        <w:t xml:space="preserve"> External Quality Review Report</w:t>
      </w:r>
      <w:r>
        <w:rPr>
          <w:rFonts w:eastAsia="Times New Roman"/>
          <w:i/>
          <w:iCs/>
        </w:rPr>
        <w:t>,</w:t>
      </w:r>
      <w:r w:rsidRPr="00F34914">
        <w:rPr>
          <w:rFonts w:eastAsia="Times New Roman"/>
        </w:rPr>
        <w:t xml:space="preserve"> as well</w:t>
      </w:r>
      <w:r>
        <w:rPr>
          <w:rFonts w:eastAsia="Times New Roman"/>
        </w:rPr>
        <w:t xml:space="preserve"> as IPRO’s assessment of </w:t>
      </w:r>
      <w:r w:rsidR="00231C6F">
        <w:rPr>
          <w:rFonts w:eastAsia="Times New Roman"/>
        </w:rPr>
        <w:t>CBC’s</w:t>
      </w:r>
      <w:r w:rsidRPr="00F34914">
        <w:rPr>
          <w:rFonts w:eastAsia="Times New Roman"/>
        </w:rPr>
        <w:t xml:space="preserve"> response.</w:t>
      </w:r>
    </w:p>
    <w:p w14:paraId="4C9EDFB8" w14:textId="7A7629D5" w:rsidR="00562184" w:rsidRPr="008A5DA0" w:rsidRDefault="00930D28" w:rsidP="00C447B7">
      <w:pPr>
        <w:pStyle w:val="tableheading"/>
        <w:rPr>
          <w:rFonts w:eastAsia="Times New Roman"/>
        </w:rPr>
      </w:pPr>
      <w:bookmarkStart w:id="197" w:name="_Toc132724556"/>
      <w:r w:rsidRPr="00930D28">
        <w:rPr>
          <w:rFonts w:eastAsia="Times New Roman"/>
        </w:rPr>
        <w:t xml:space="preserve">Table </w:t>
      </w:r>
      <w:r>
        <w:rPr>
          <w:rFonts w:eastAsia="Times New Roman"/>
        </w:rPr>
        <w:t>4</w:t>
      </w:r>
      <w:r w:rsidR="006C683B">
        <w:rPr>
          <w:rFonts w:eastAsia="Times New Roman"/>
        </w:rPr>
        <w:t>.</w:t>
      </w:r>
      <w:r w:rsidRPr="00930D28">
        <w:rPr>
          <w:rFonts w:eastAsia="Times New Roman"/>
        </w:rPr>
        <w:t>1: CBC Response to Previous EQR Recommendations</w:t>
      </w:r>
      <w:bookmarkEnd w:id="197"/>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231C6F" w:rsidRPr="001B4514" w14:paraId="7A89E546" w14:textId="77777777" w:rsidTr="005D03C3">
        <w:trPr>
          <w:trHeight w:val="277"/>
          <w:tblHeader/>
        </w:trPr>
        <w:tc>
          <w:tcPr>
            <w:tcW w:w="4154" w:type="pct"/>
            <w:shd w:val="clear" w:color="auto" w:fill="5F497A" w:themeFill="accent4" w:themeFillShade="BF"/>
            <w:vAlign w:val="center"/>
          </w:tcPr>
          <w:p w14:paraId="569D2DDF" w14:textId="77777777" w:rsidR="00231C6F" w:rsidRPr="001B4514" w:rsidRDefault="00231C6F" w:rsidP="0054747A">
            <w:pPr>
              <w:jc w:val="center"/>
              <w:rPr>
                <w:b/>
                <w:color w:val="FFFFFF" w:themeColor="background1"/>
              </w:rPr>
            </w:pPr>
            <w:r w:rsidRPr="001B4514">
              <w:rPr>
                <w:b/>
                <w:color w:val="FFFFFF" w:themeColor="background1"/>
              </w:rPr>
              <w:t>Recommendation</w:t>
            </w:r>
            <w:r>
              <w:rPr>
                <w:b/>
                <w:color w:val="FFFFFF" w:themeColor="background1"/>
              </w:rPr>
              <w:t xml:space="preserve"> for CBC</w:t>
            </w:r>
          </w:p>
        </w:tc>
        <w:tc>
          <w:tcPr>
            <w:tcW w:w="846" w:type="pct"/>
            <w:shd w:val="clear" w:color="auto" w:fill="5F497A" w:themeFill="accent4" w:themeFillShade="BF"/>
            <w:vAlign w:val="bottom"/>
          </w:tcPr>
          <w:p w14:paraId="66F5B0BB" w14:textId="77777777" w:rsidR="00231C6F" w:rsidRPr="001B4514" w:rsidRDefault="00231C6F" w:rsidP="0054747A">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231C6F" w:rsidRPr="001B4514" w14:paraId="1FF3C489" w14:textId="77777777" w:rsidTr="005D03C3">
        <w:trPr>
          <w:trHeight w:val="277"/>
        </w:trPr>
        <w:tc>
          <w:tcPr>
            <w:tcW w:w="4154" w:type="pct"/>
          </w:tcPr>
          <w:p w14:paraId="172DAB7D" w14:textId="68375FA6" w:rsidR="00231C6F" w:rsidRPr="001B4514" w:rsidRDefault="00231C6F" w:rsidP="00935F21">
            <w:pPr>
              <w:jc w:val="left"/>
            </w:pPr>
            <w:r>
              <w:t xml:space="preserve">Improve </w:t>
            </w:r>
            <w:r w:rsidRPr="00E3609B">
              <w:t>Weight Assessment and Counseling for Nutrition and Physical Activity for Children/Adolescents—Counseling for Nutrition (</w:t>
            </w:r>
            <w:r w:rsidR="00B95D5D">
              <w:t xml:space="preserve">Ages </w:t>
            </w:r>
            <w:r w:rsidRPr="00E3609B">
              <w:t>3–11 years)</w:t>
            </w:r>
          </w:p>
        </w:tc>
        <w:tc>
          <w:tcPr>
            <w:tcW w:w="846" w:type="pct"/>
          </w:tcPr>
          <w:p w14:paraId="4E189408" w14:textId="77777777" w:rsidR="00231C6F" w:rsidRPr="001B4514" w:rsidRDefault="00231C6F" w:rsidP="0054747A">
            <w:pPr>
              <w:jc w:val="center"/>
            </w:pPr>
            <w:r>
              <w:t>Partially addressed</w:t>
            </w:r>
          </w:p>
        </w:tc>
      </w:tr>
      <w:tr w:rsidR="00231C6F" w:rsidRPr="001B4514" w14:paraId="58DB7647" w14:textId="77777777" w:rsidTr="005D03C3">
        <w:trPr>
          <w:trHeight w:val="277"/>
        </w:trPr>
        <w:tc>
          <w:tcPr>
            <w:tcW w:w="4154" w:type="pct"/>
          </w:tcPr>
          <w:p w14:paraId="65C77623" w14:textId="711F15D6" w:rsidR="00231C6F" w:rsidRPr="00E3609B" w:rsidRDefault="00231C6F" w:rsidP="00935F21">
            <w:pPr>
              <w:jc w:val="left"/>
            </w:pPr>
            <w:r>
              <w:t>Improve Weight Assessment and Counseling for Nutrition and Physical Activity for Children/Adolescents—Counseling for Nutrition (</w:t>
            </w:r>
            <w:r w:rsidR="00B95D5D">
              <w:t xml:space="preserve">Ages </w:t>
            </w:r>
            <w:r>
              <w:t xml:space="preserve">12–17 years) </w:t>
            </w:r>
          </w:p>
        </w:tc>
        <w:tc>
          <w:tcPr>
            <w:tcW w:w="846" w:type="pct"/>
          </w:tcPr>
          <w:p w14:paraId="300C09A9" w14:textId="77777777" w:rsidR="00231C6F" w:rsidRPr="001B4514" w:rsidRDefault="00231C6F" w:rsidP="0054747A">
            <w:pPr>
              <w:jc w:val="center"/>
            </w:pPr>
            <w:r>
              <w:t>Addressed</w:t>
            </w:r>
          </w:p>
        </w:tc>
      </w:tr>
      <w:tr w:rsidR="00231C6F" w:rsidRPr="001B4514" w14:paraId="2D4241CC" w14:textId="77777777" w:rsidTr="005D03C3">
        <w:trPr>
          <w:trHeight w:val="277"/>
        </w:trPr>
        <w:tc>
          <w:tcPr>
            <w:tcW w:w="4154" w:type="pct"/>
          </w:tcPr>
          <w:p w14:paraId="7655727B" w14:textId="77777777" w:rsidR="00231C6F" w:rsidRPr="001B4514" w:rsidRDefault="00231C6F" w:rsidP="00935F21">
            <w:pPr>
              <w:jc w:val="left"/>
            </w:pPr>
            <w:r>
              <w:t xml:space="preserve">Improve Weight Assessment and Counseling for Nutrition and Physical Activity for Children/Adolescents—Counseling for Nutrition (Total) </w:t>
            </w:r>
          </w:p>
        </w:tc>
        <w:tc>
          <w:tcPr>
            <w:tcW w:w="846" w:type="pct"/>
          </w:tcPr>
          <w:p w14:paraId="4715E014" w14:textId="77777777" w:rsidR="00231C6F" w:rsidRPr="001B4514" w:rsidRDefault="00231C6F" w:rsidP="0054747A">
            <w:pPr>
              <w:jc w:val="center"/>
            </w:pPr>
            <w:r>
              <w:t>Addressed</w:t>
            </w:r>
          </w:p>
        </w:tc>
      </w:tr>
      <w:tr w:rsidR="00231C6F" w:rsidRPr="001B4514" w14:paraId="48EAC8A6" w14:textId="77777777" w:rsidTr="005D03C3">
        <w:trPr>
          <w:trHeight w:val="277"/>
        </w:trPr>
        <w:tc>
          <w:tcPr>
            <w:tcW w:w="4154" w:type="pct"/>
          </w:tcPr>
          <w:p w14:paraId="61E3037A" w14:textId="17C658D3" w:rsidR="00231C6F" w:rsidRPr="001B4514" w:rsidRDefault="00231C6F" w:rsidP="00935F21">
            <w:pPr>
              <w:jc w:val="left"/>
            </w:pPr>
            <w:r>
              <w:t xml:space="preserve">Improve </w:t>
            </w:r>
            <w:r w:rsidRPr="00E3609B">
              <w:t>Weight Assessment and Counseling for Nutrition and Physical Activity for Children/Adolescents—Counseling for Physical Activity (</w:t>
            </w:r>
            <w:r w:rsidR="00B95D5D">
              <w:t xml:space="preserve">Ages </w:t>
            </w:r>
            <w:r w:rsidRPr="00E3609B">
              <w:t>3–11 years)</w:t>
            </w:r>
          </w:p>
        </w:tc>
        <w:tc>
          <w:tcPr>
            <w:tcW w:w="846" w:type="pct"/>
          </w:tcPr>
          <w:p w14:paraId="5D094D63" w14:textId="77777777" w:rsidR="00231C6F" w:rsidRPr="001B4514" w:rsidRDefault="00231C6F" w:rsidP="0054747A">
            <w:pPr>
              <w:jc w:val="center"/>
            </w:pPr>
            <w:r w:rsidRPr="006E709B">
              <w:t>Remains an opportunity for improvement</w:t>
            </w:r>
          </w:p>
        </w:tc>
      </w:tr>
      <w:tr w:rsidR="00231C6F" w:rsidRPr="001B4514" w14:paraId="5A1E9DF3" w14:textId="77777777" w:rsidTr="005D03C3">
        <w:trPr>
          <w:trHeight w:val="277"/>
        </w:trPr>
        <w:tc>
          <w:tcPr>
            <w:tcW w:w="4154" w:type="pct"/>
          </w:tcPr>
          <w:p w14:paraId="7220618B" w14:textId="7D48881F" w:rsidR="00231C6F" w:rsidRPr="001B4514" w:rsidRDefault="00231C6F" w:rsidP="00935F21">
            <w:pPr>
              <w:jc w:val="left"/>
            </w:pPr>
            <w:r>
              <w:t xml:space="preserve">Improve </w:t>
            </w:r>
            <w:r w:rsidRPr="00E3609B">
              <w:t>Weight Assessment and Counseling for Nutrition and Physical Activity for Children/Adolescents—Counseling for Physical Activity (</w:t>
            </w:r>
            <w:r w:rsidR="00B95D5D">
              <w:t xml:space="preserve">Ages </w:t>
            </w:r>
            <w:r>
              <w:t>12</w:t>
            </w:r>
            <w:r w:rsidRPr="00E3609B">
              <w:t>–1</w:t>
            </w:r>
            <w:r>
              <w:t>7</w:t>
            </w:r>
            <w:r w:rsidRPr="00E3609B">
              <w:t xml:space="preserve"> years)</w:t>
            </w:r>
          </w:p>
        </w:tc>
        <w:tc>
          <w:tcPr>
            <w:tcW w:w="846" w:type="pct"/>
          </w:tcPr>
          <w:p w14:paraId="5F4AF825" w14:textId="77777777" w:rsidR="00231C6F" w:rsidRPr="001B4514" w:rsidRDefault="00231C6F" w:rsidP="0054747A">
            <w:pPr>
              <w:jc w:val="center"/>
            </w:pPr>
            <w:r>
              <w:t>Addressed</w:t>
            </w:r>
          </w:p>
        </w:tc>
      </w:tr>
      <w:tr w:rsidR="00231C6F" w:rsidRPr="001B4514" w14:paraId="2AF6866A" w14:textId="77777777" w:rsidTr="005D03C3">
        <w:trPr>
          <w:trHeight w:val="277"/>
        </w:trPr>
        <w:tc>
          <w:tcPr>
            <w:tcW w:w="4154" w:type="pct"/>
          </w:tcPr>
          <w:p w14:paraId="639E4C71" w14:textId="77777777" w:rsidR="00231C6F" w:rsidRPr="001B4514" w:rsidRDefault="00231C6F" w:rsidP="00935F21">
            <w:pPr>
              <w:jc w:val="left"/>
            </w:pPr>
            <w:r>
              <w:lastRenderedPageBreak/>
              <w:t xml:space="preserve">Improve </w:t>
            </w:r>
            <w:r w:rsidRPr="00E3609B">
              <w:t>Weight Assessment and Counseling for Nutrition and Physical Activity for Children/Adolescents—Counseling for Physical Activity (</w:t>
            </w:r>
            <w:r>
              <w:t>Total</w:t>
            </w:r>
            <w:r w:rsidRPr="00E3609B">
              <w:t>)</w:t>
            </w:r>
          </w:p>
        </w:tc>
        <w:tc>
          <w:tcPr>
            <w:tcW w:w="846" w:type="pct"/>
          </w:tcPr>
          <w:p w14:paraId="4AE76ABC" w14:textId="77777777" w:rsidR="00231C6F" w:rsidRPr="001B4514" w:rsidRDefault="00231C6F" w:rsidP="0054747A">
            <w:pPr>
              <w:jc w:val="center"/>
            </w:pPr>
            <w:r>
              <w:t>Partially addressed</w:t>
            </w:r>
          </w:p>
        </w:tc>
      </w:tr>
      <w:tr w:rsidR="00231C6F" w:rsidRPr="001B4514" w14:paraId="5457079F" w14:textId="77777777" w:rsidTr="005D03C3">
        <w:trPr>
          <w:trHeight w:val="277"/>
        </w:trPr>
        <w:tc>
          <w:tcPr>
            <w:tcW w:w="4154" w:type="pct"/>
          </w:tcPr>
          <w:p w14:paraId="4E8F5B5C" w14:textId="77777777" w:rsidR="00231C6F" w:rsidRPr="001B4514" w:rsidRDefault="00231C6F" w:rsidP="00935F21">
            <w:pPr>
              <w:jc w:val="left"/>
            </w:pPr>
            <w:r>
              <w:t xml:space="preserve">Improve </w:t>
            </w:r>
            <w:r w:rsidRPr="00E3609B">
              <w:t>Childhood Immunization Status—Rotavirus</w:t>
            </w:r>
          </w:p>
        </w:tc>
        <w:tc>
          <w:tcPr>
            <w:tcW w:w="846" w:type="pct"/>
          </w:tcPr>
          <w:p w14:paraId="6CB0C3DE" w14:textId="77777777" w:rsidR="00231C6F" w:rsidRPr="001B4514" w:rsidRDefault="00231C6F" w:rsidP="0054747A">
            <w:pPr>
              <w:jc w:val="center"/>
            </w:pPr>
            <w:r>
              <w:t>Addressed</w:t>
            </w:r>
          </w:p>
        </w:tc>
      </w:tr>
      <w:tr w:rsidR="00231C6F" w:rsidRPr="001B4514" w14:paraId="2A1AEA01" w14:textId="77777777" w:rsidTr="005D03C3">
        <w:trPr>
          <w:trHeight w:val="277"/>
        </w:trPr>
        <w:tc>
          <w:tcPr>
            <w:tcW w:w="4154" w:type="pct"/>
          </w:tcPr>
          <w:p w14:paraId="29CC2EDD" w14:textId="77777777" w:rsidR="00231C6F" w:rsidRPr="001B4514" w:rsidRDefault="00231C6F" w:rsidP="00935F21">
            <w:pPr>
              <w:jc w:val="left"/>
            </w:pPr>
            <w:r>
              <w:t xml:space="preserve">Improve </w:t>
            </w:r>
            <w:r w:rsidRPr="00E3609B">
              <w:t>Childhood Immunization Status—Combination 5</w:t>
            </w:r>
          </w:p>
        </w:tc>
        <w:tc>
          <w:tcPr>
            <w:tcW w:w="846" w:type="pct"/>
          </w:tcPr>
          <w:p w14:paraId="192E8E6F" w14:textId="77777777" w:rsidR="00231C6F" w:rsidRPr="001B4514" w:rsidRDefault="00231C6F" w:rsidP="0054747A">
            <w:pPr>
              <w:jc w:val="center"/>
            </w:pPr>
            <w:r>
              <w:t>Measure retired</w:t>
            </w:r>
          </w:p>
        </w:tc>
      </w:tr>
      <w:tr w:rsidR="00231C6F" w:rsidRPr="001B4514" w14:paraId="57BB79BD" w14:textId="77777777" w:rsidTr="005D03C3">
        <w:trPr>
          <w:trHeight w:val="277"/>
        </w:trPr>
        <w:tc>
          <w:tcPr>
            <w:tcW w:w="4154" w:type="pct"/>
          </w:tcPr>
          <w:p w14:paraId="658FEC3F" w14:textId="77777777" w:rsidR="00231C6F" w:rsidRPr="001B4514" w:rsidRDefault="00231C6F" w:rsidP="00935F21">
            <w:pPr>
              <w:jc w:val="left"/>
            </w:pPr>
            <w:r>
              <w:t xml:space="preserve">Improve </w:t>
            </w:r>
            <w:r w:rsidRPr="00E3609B">
              <w:t>Childhood Immunization Status—Combination 7</w:t>
            </w:r>
          </w:p>
        </w:tc>
        <w:tc>
          <w:tcPr>
            <w:tcW w:w="846" w:type="pct"/>
          </w:tcPr>
          <w:p w14:paraId="5D671C74" w14:textId="77777777" w:rsidR="00231C6F" w:rsidRPr="001B4514" w:rsidRDefault="00231C6F" w:rsidP="0054747A">
            <w:pPr>
              <w:jc w:val="center"/>
            </w:pPr>
            <w:r>
              <w:t>Addressed</w:t>
            </w:r>
          </w:p>
        </w:tc>
      </w:tr>
      <w:tr w:rsidR="00231C6F" w:rsidRPr="001B4514" w14:paraId="7B999B8E" w14:textId="77777777" w:rsidTr="005D03C3">
        <w:trPr>
          <w:trHeight w:val="277"/>
        </w:trPr>
        <w:tc>
          <w:tcPr>
            <w:tcW w:w="4154" w:type="pct"/>
          </w:tcPr>
          <w:p w14:paraId="4E3A1B34" w14:textId="77777777" w:rsidR="00231C6F" w:rsidRPr="001B4514" w:rsidRDefault="00231C6F" w:rsidP="00935F21">
            <w:pPr>
              <w:jc w:val="left"/>
            </w:pPr>
            <w:r>
              <w:t xml:space="preserve">Improve </w:t>
            </w:r>
            <w:r w:rsidRPr="00E3609B">
              <w:t xml:space="preserve">Childhood Immunization Status—Combination </w:t>
            </w:r>
            <w:r>
              <w:t>9</w:t>
            </w:r>
          </w:p>
        </w:tc>
        <w:tc>
          <w:tcPr>
            <w:tcW w:w="846" w:type="pct"/>
          </w:tcPr>
          <w:p w14:paraId="2632880A" w14:textId="77777777" w:rsidR="00231C6F" w:rsidRPr="001B4514" w:rsidRDefault="00231C6F" w:rsidP="0054747A">
            <w:pPr>
              <w:jc w:val="center"/>
            </w:pPr>
            <w:r>
              <w:t>Measure retired</w:t>
            </w:r>
          </w:p>
        </w:tc>
      </w:tr>
      <w:tr w:rsidR="00231C6F" w:rsidRPr="001B4514" w14:paraId="7D39045C" w14:textId="77777777" w:rsidTr="005D03C3">
        <w:trPr>
          <w:trHeight w:val="277"/>
        </w:trPr>
        <w:tc>
          <w:tcPr>
            <w:tcW w:w="4154" w:type="pct"/>
          </w:tcPr>
          <w:p w14:paraId="4EF19211" w14:textId="77777777" w:rsidR="00231C6F" w:rsidRPr="001B4514" w:rsidRDefault="00231C6F" w:rsidP="00935F21">
            <w:pPr>
              <w:jc w:val="left"/>
            </w:pPr>
            <w:r>
              <w:t xml:space="preserve">Improve </w:t>
            </w:r>
            <w:r w:rsidRPr="00E3609B">
              <w:t xml:space="preserve">Childhood Immunization Status—Combination </w:t>
            </w:r>
            <w:r>
              <w:t>10</w:t>
            </w:r>
          </w:p>
        </w:tc>
        <w:tc>
          <w:tcPr>
            <w:tcW w:w="846" w:type="pct"/>
          </w:tcPr>
          <w:p w14:paraId="247D7D34" w14:textId="77777777" w:rsidR="00231C6F" w:rsidRPr="001B4514" w:rsidRDefault="00231C6F" w:rsidP="0054747A">
            <w:pPr>
              <w:jc w:val="center"/>
            </w:pPr>
            <w:r>
              <w:t>Addressed</w:t>
            </w:r>
          </w:p>
        </w:tc>
      </w:tr>
      <w:tr w:rsidR="00231C6F" w:rsidRPr="001B4514" w14:paraId="53E54EC7" w14:textId="77777777" w:rsidTr="005D03C3">
        <w:trPr>
          <w:trHeight w:val="485"/>
        </w:trPr>
        <w:tc>
          <w:tcPr>
            <w:tcW w:w="4154" w:type="pct"/>
          </w:tcPr>
          <w:p w14:paraId="0F6940C6" w14:textId="0E8C0A1D" w:rsidR="00231C6F" w:rsidRPr="001B4514" w:rsidRDefault="00231C6F" w:rsidP="00935F21">
            <w:pPr>
              <w:jc w:val="left"/>
            </w:pPr>
            <w:r>
              <w:t xml:space="preserve">Improve </w:t>
            </w:r>
            <w:r w:rsidRPr="00C81CC6">
              <w:t>Lead Screening in Children (</w:t>
            </w:r>
            <w:r w:rsidR="00B95D5D">
              <w:t xml:space="preserve">Age </w:t>
            </w:r>
            <w:r w:rsidRPr="00C81CC6">
              <w:t>2 years)</w:t>
            </w:r>
          </w:p>
        </w:tc>
        <w:tc>
          <w:tcPr>
            <w:tcW w:w="846" w:type="pct"/>
          </w:tcPr>
          <w:p w14:paraId="53E6AF70" w14:textId="77777777" w:rsidR="00231C6F" w:rsidRPr="001B4514" w:rsidRDefault="00231C6F" w:rsidP="0054747A">
            <w:pPr>
              <w:jc w:val="center"/>
            </w:pPr>
            <w:r>
              <w:t>Partially addressed</w:t>
            </w:r>
          </w:p>
        </w:tc>
      </w:tr>
      <w:tr w:rsidR="00231C6F" w:rsidRPr="001B4514" w14:paraId="55335391" w14:textId="77777777" w:rsidTr="005D03C3">
        <w:trPr>
          <w:trHeight w:val="277"/>
        </w:trPr>
        <w:tc>
          <w:tcPr>
            <w:tcW w:w="4154" w:type="pct"/>
          </w:tcPr>
          <w:p w14:paraId="1F0C0222" w14:textId="14AB587A" w:rsidR="00231C6F" w:rsidRPr="001B4514" w:rsidRDefault="00231C6F" w:rsidP="00935F21">
            <w:pPr>
              <w:jc w:val="left"/>
            </w:pPr>
            <w:r>
              <w:t xml:space="preserve">Improve </w:t>
            </w:r>
            <w:r w:rsidRPr="00C81CC6">
              <w:t>Chlamydia Screening in Women (</w:t>
            </w:r>
            <w:r w:rsidR="00B95D5D">
              <w:t xml:space="preserve">Ages </w:t>
            </w:r>
            <w:r w:rsidRPr="00C81CC6">
              <w:t>16–20 years)</w:t>
            </w:r>
          </w:p>
        </w:tc>
        <w:tc>
          <w:tcPr>
            <w:tcW w:w="846" w:type="pct"/>
          </w:tcPr>
          <w:p w14:paraId="2ABAA406" w14:textId="77777777" w:rsidR="00231C6F" w:rsidRPr="001B4514" w:rsidRDefault="00231C6F" w:rsidP="0054747A">
            <w:pPr>
              <w:jc w:val="center"/>
            </w:pPr>
            <w:r w:rsidRPr="006E709B">
              <w:t>Remains an opportunity for improvement</w:t>
            </w:r>
          </w:p>
        </w:tc>
      </w:tr>
      <w:tr w:rsidR="00231C6F" w:rsidRPr="001B4514" w14:paraId="0226E67C" w14:textId="77777777" w:rsidTr="005D03C3">
        <w:trPr>
          <w:trHeight w:val="277"/>
        </w:trPr>
        <w:tc>
          <w:tcPr>
            <w:tcW w:w="4154" w:type="pct"/>
          </w:tcPr>
          <w:p w14:paraId="2D19D644" w14:textId="77777777" w:rsidR="00231C6F" w:rsidRPr="001B4514" w:rsidRDefault="00231C6F" w:rsidP="00935F21">
            <w:pPr>
              <w:jc w:val="left"/>
            </w:pPr>
            <w:r>
              <w:t xml:space="preserve">Improve </w:t>
            </w:r>
            <w:r w:rsidRPr="00C81CC6">
              <w:t>Developmental Screening in the First Three Years of Life— Total</w:t>
            </w:r>
          </w:p>
        </w:tc>
        <w:tc>
          <w:tcPr>
            <w:tcW w:w="846" w:type="pct"/>
          </w:tcPr>
          <w:p w14:paraId="533DBA74" w14:textId="77777777" w:rsidR="00231C6F" w:rsidRPr="001B4514" w:rsidRDefault="00231C6F" w:rsidP="0054747A">
            <w:pPr>
              <w:jc w:val="center"/>
            </w:pPr>
            <w:r w:rsidRPr="006E709B">
              <w:t>Remains an opportunity for improvement</w:t>
            </w:r>
          </w:p>
        </w:tc>
      </w:tr>
      <w:tr w:rsidR="00231C6F" w:rsidRPr="001B4514" w14:paraId="7236E2CF" w14:textId="77777777" w:rsidTr="005D03C3">
        <w:trPr>
          <w:trHeight w:val="277"/>
        </w:trPr>
        <w:tc>
          <w:tcPr>
            <w:tcW w:w="4154" w:type="pct"/>
          </w:tcPr>
          <w:p w14:paraId="2964DD91" w14:textId="77777777" w:rsidR="00231C6F" w:rsidRPr="001B4514" w:rsidRDefault="00231C6F" w:rsidP="00935F21">
            <w:pPr>
              <w:jc w:val="left"/>
            </w:pPr>
            <w:r>
              <w:t xml:space="preserve">Improve </w:t>
            </w:r>
            <w:r w:rsidRPr="00C81CC6">
              <w:t>Developmental Screening in the First Three Years of Life—</w:t>
            </w:r>
            <w:r>
              <w:t>2 years</w:t>
            </w:r>
          </w:p>
        </w:tc>
        <w:tc>
          <w:tcPr>
            <w:tcW w:w="846" w:type="pct"/>
          </w:tcPr>
          <w:p w14:paraId="1D94D833" w14:textId="77777777" w:rsidR="00231C6F" w:rsidRPr="001B4514" w:rsidRDefault="00231C6F" w:rsidP="0054747A">
            <w:pPr>
              <w:jc w:val="center"/>
            </w:pPr>
            <w:r w:rsidRPr="006E709B">
              <w:t>Remains an opportunity for improvement</w:t>
            </w:r>
          </w:p>
        </w:tc>
      </w:tr>
      <w:tr w:rsidR="00231C6F" w:rsidRPr="001B4514" w14:paraId="1C689663" w14:textId="77777777" w:rsidTr="005D03C3">
        <w:trPr>
          <w:trHeight w:val="277"/>
        </w:trPr>
        <w:tc>
          <w:tcPr>
            <w:tcW w:w="4154" w:type="pct"/>
          </w:tcPr>
          <w:p w14:paraId="3EA80793" w14:textId="77777777" w:rsidR="00231C6F" w:rsidRPr="001B4514" w:rsidRDefault="00231C6F" w:rsidP="00935F21">
            <w:pPr>
              <w:jc w:val="left"/>
            </w:pPr>
            <w:r>
              <w:t xml:space="preserve">Improve </w:t>
            </w:r>
            <w:r w:rsidRPr="00C81CC6">
              <w:t>Developmental Screening in the First Three Years of Life—</w:t>
            </w:r>
            <w:r>
              <w:t>3 years</w:t>
            </w:r>
          </w:p>
        </w:tc>
        <w:tc>
          <w:tcPr>
            <w:tcW w:w="846" w:type="pct"/>
          </w:tcPr>
          <w:p w14:paraId="4F376D4A" w14:textId="77777777" w:rsidR="00231C6F" w:rsidRPr="001B4514" w:rsidRDefault="00231C6F" w:rsidP="0054747A">
            <w:pPr>
              <w:jc w:val="center"/>
            </w:pPr>
            <w:r>
              <w:t>Partially addressed</w:t>
            </w:r>
          </w:p>
        </w:tc>
      </w:tr>
      <w:tr w:rsidR="00231C6F" w:rsidRPr="001B4514" w14:paraId="6CAC66A1" w14:textId="77777777" w:rsidTr="005D03C3">
        <w:trPr>
          <w:trHeight w:val="277"/>
        </w:trPr>
        <w:tc>
          <w:tcPr>
            <w:tcW w:w="4154" w:type="pct"/>
          </w:tcPr>
          <w:p w14:paraId="735E1A05" w14:textId="584A601E" w:rsidR="00231C6F" w:rsidRPr="00C81CC6" w:rsidRDefault="00231C6F" w:rsidP="00935F21">
            <w:pPr>
              <w:jc w:val="left"/>
            </w:pPr>
            <w:r>
              <w:t>Improve AMBA: Outpatient Visits/1</w:t>
            </w:r>
            <w:r w:rsidR="00DB2936">
              <w:t>,</w:t>
            </w:r>
            <w:r>
              <w:t>000 MM Ages &lt;</w:t>
            </w:r>
            <w:r w:rsidR="00B95D5D">
              <w:t xml:space="preserve"> </w:t>
            </w:r>
            <w:r>
              <w:t xml:space="preserve">1 year </w:t>
            </w:r>
          </w:p>
        </w:tc>
        <w:tc>
          <w:tcPr>
            <w:tcW w:w="846" w:type="pct"/>
          </w:tcPr>
          <w:p w14:paraId="7C192BA5" w14:textId="6911B0DD" w:rsidR="00231C6F" w:rsidRPr="001B4514" w:rsidRDefault="00555308" w:rsidP="0054747A">
            <w:pPr>
              <w:jc w:val="center"/>
            </w:pPr>
            <w:r>
              <w:t>Not a</w:t>
            </w:r>
            <w:r w:rsidR="00231C6F" w:rsidRPr="007972F7">
              <w:t>ddressed</w:t>
            </w:r>
          </w:p>
        </w:tc>
      </w:tr>
      <w:tr w:rsidR="00231C6F" w:rsidRPr="001B4514" w14:paraId="10A08F96" w14:textId="77777777" w:rsidTr="005D03C3">
        <w:trPr>
          <w:trHeight w:val="277"/>
        </w:trPr>
        <w:tc>
          <w:tcPr>
            <w:tcW w:w="4154" w:type="pct"/>
          </w:tcPr>
          <w:p w14:paraId="2CEA1AE9" w14:textId="222FC8A4" w:rsidR="00231C6F" w:rsidRPr="001B4514" w:rsidRDefault="00231C6F" w:rsidP="00935F21">
            <w:pPr>
              <w:jc w:val="left"/>
            </w:pPr>
            <w:r>
              <w:t xml:space="preserve">Improve </w:t>
            </w:r>
            <w:r w:rsidRPr="00C81CC6">
              <w:t>AMBA: Outpatient Visits/1</w:t>
            </w:r>
            <w:r w:rsidR="00DB2936">
              <w:t>,</w:t>
            </w:r>
            <w:r w:rsidRPr="00C81CC6">
              <w:t>000 MM Ages 1—9 years</w:t>
            </w:r>
          </w:p>
        </w:tc>
        <w:tc>
          <w:tcPr>
            <w:tcW w:w="846" w:type="pct"/>
          </w:tcPr>
          <w:p w14:paraId="2C173031" w14:textId="5939BCA2" w:rsidR="00231C6F" w:rsidRPr="001B4514" w:rsidRDefault="00555308" w:rsidP="0054747A">
            <w:pPr>
              <w:jc w:val="center"/>
            </w:pPr>
            <w:r>
              <w:t>Not a</w:t>
            </w:r>
            <w:r w:rsidR="00231C6F" w:rsidRPr="007972F7">
              <w:t>ddressed</w:t>
            </w:r>
          </w:p>
        </w:tc>
      </w:tr>
      <w:tr w:rsidR="00231C6F" w:rsidRPr="001B4514" w14:paraId="76ED02EF" w14:textId="77777777" w:rsidTr="005D03C3">
        <w:trPr>
          <w:trHeight w:val="277"/>
        </w:trPr>
        <w:tc>
          <w:tcPr>
            <w:tcW w:w="4154" w:type="pct"/>
          </w:tcPr>
          <w:p w14:paraId="7AB1216A" w14:textId="397F3DE1" w:rsidR="00231C6F" w:rsidRPr="001B4514" w:rsidRDefault="00231C6F" w:rsidP="00935F21">
            <w:pPr>
              <w:jc w:val="left"/>
            </w:pPr>
            <w:r>
              <w:t xml:space="preserve">Improve </w:t>
            </w:r>
            <w:r w:rsidRPr="00C81CC6">
              <w:t>AMBA: Outpatient Visits/1</w:t>
            </w:r>
            <w:r w:rsidR="00DB2936">
              <w:t>,</w:t>
            </w:r>
            <w:r w:rsidRPr="00C81CC6">
              <w:t>000 MM Ages &lt;</w:t>
            </w:r>
            <w:r w:rsidR="00B95D5D">
              <w:t xml:space="preserve"> </w:t>
            </w:r>
            <w:r w:rsidRPr="00C81CC6">
              <w:t>1—19 years Total Rate</w:t>
            </w:r>
          </w:p>
        </w:tc>
        <w:tc>
          <w:tcPr>
            <w:tcW w:w="846" w:type="pct"/>
          </w:tcPr>
          <w:p w14:paraId="785BDAFD" w14:textId="2DBD4C60" w:rsidR="00231C6F" w:rsidRPr="001B4514" w:rsidRDefault="00555308" w:rsidP="0054747A">
            <w:pPr>
              <w:jc w:val="center"/>
            </w:pPr>
            <w:r>
              <w:t>Not a</w:t>
            </w:r>
            <w:r w:rsidR="00231C6F" w:rsidRPr="007972F7">
              <w:t>ddressed</w:t>
            </w:r>
          </w:p>
        </w:tc>
      </w:tr>
      <w:tr w:rsidR="00231C6F" w:rsidRPr="001B4514" w14:paraId="08CC75E1" w14:textId="77777777" w:rsidTr="005D03C3">
        <w:trPr>
          <w:trHeight w:val="277"/>
        </w:trPr>
        <w:tc>
          <w:tcPr>
            <w:tcW w:w="4154" w:type="pct"/>
          </w:tcPr>
          <w:p w14:paraId="7D9681BB" w14:textId="5C021CE7" w:rsidR="00231C6F" w:rsidRPr="001B4514" w:rsidRDefault="00231C6F" w:rsidP="00935F21">
            <w:pPr>
              <w:jc w:val="left"/>
            </w:pPr>
            <w:r>
              <w:t xml:space="preserve">Improve </w:t>
            </w:r>
            <w:r w:rsidRPr="00C81CC6">
              <w:t>AMBA: Emergency Department Visits/1</w:t>
            </w:r>
            <w:r w:rsidR="00B95D5D">
              <w:t>,</w:t>
            </w:r>
            <w:r w:rsidRPr="00C81CC6">
              <w:t>000 MM Ages 1—9 years</w:t>
            </w:r>
          </w:p>
        </w:tc>
        <w:tc>
          <w:tcPr>
            <w:tcW w:w="846" w:type="pct"/>
          </w:tcPr>
          <w:p w14:paraId="11FBED54" w14:textId="77777777" w:rsidR="00231C6F" w:rsidRPr="001B4514" w:rsidRDefault="00231C6F" w:rsidP="0054747A">
            <w:pPr>
              <w:jc w:val="center"/>
            </w:pPr>
            <w:r>
              <w:t>Addressed</w:t>
            </w:r>
          </w:p>
        </w:tc>
      </w:tr>
    </w:tbl>
    <w:p w14:paraId="09E2F6E0" w14:textId="5C49ECB3" w:rsidR="00562184" w:rsidRPr="005B4935" w:rsidRDefault="00562184" w:rsidP="0008638C">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5B4935">
        <w:rPr>
          <w:rFonts w:asciiTheme="minorHAnsi" w:hAnsiTheme="minorHAnsi" w:cstheme="minorHAnsi"/>
          <w:sz w:val="20"/>
          <w:szCs w:val="20"/>
          <w:vertAlign w:val="superscript"/>
        </w:rPr>
        <w:t>1</w:t>
      </w:r>
      <w:r w:rsidRPr="005B4935">
        <w:rPr>
          <w:rFonts w:asciiTheme="minorHAnsi" w:hAnsiTheme="minorHAnsi" w:cstheme="minorHAnsi"/>
          <w:sz w:val="20"/>
          <w:szCs w:val="20"/>
        </w:rPr>
        <w:t xml:space="preserve"> IPRO assessments are as follows: </w:t>
      </w:r>
      <w:r w:rsidRPr="005B4935">
        <w:rPr>
          <w:rFonts w:asciiTheme="minorHAnsi" w:hAnsiTheme="minorHAnsi" w:cstheme="minorHAnsi"/>
          <w:b/>
          <w:sz w:val="20"/>
          <w:szCs w:val="20"/>
        </w:rPr>
        <w:t>addressed</w:t>
      </w:r>
      <w:r w:rsidRPr="005B4935">
        <w:rPr>
          <w:rFonts w:asciiTheme="minorHAnsi" w:hAnsiTheme="minorHAnsi" w:cstheme="minorHAnsi"/>
          <w:sz w:val="20"/>
          <w:szCs w:val="20"/>
        </w:rPr>
        <w:t xml:space="preserve">: </w:t>
      </w:r>
      <w:r w:rsidR="006440FF" w:rsidRPr="005B4935">
        <w:rPr>
          <w:rFonts w:asciiTheme="minorHAnsi" w:hAnsiTheme="minorHAnsi" w:cstheme="minorHAnsi"/>
          <w:color w:val="201F1E"/>
          <w:sz w:val="20"/>
          <w:szCs w:val="20"/>
        </w:rPr>
        <w:t>MCO’s</w:t>
      </w:r>
      <w:r w:rsidRPr="005B4935">
        <w:rPr>
          <w:rFonts w:asciiTheme="minorHAnsi" w:hAnsiTheme="minorHAnsi" w:cstheme="minorHAnsi"/>
          <w:color w:val="201F1E"/>
          <w:sz w:val="20"/>
          <w:szCs w:val="20"/>
        </w:rPr>
        <w:t xml:space="preserve"> quality improvement (QI) response resulted in demonstrated improvement; </w:t>
      </w:r>
      <w:r w:rsidRPr="005B4935">
        <w:rPr>
          <w:rFonts w:asciiTheme="minorHAnsi" w:hAnsiTheme="minorHAnsi" w:cstheme="minorHAnsi"/>
          <w:b/>
          <w:sz w:val="20"/>
          <w:szCs w:val="20"/>
        </w:rPr>
        <w:t>partially addressed</w:t>
      </w:r>
      <w:r w:rsidRPr="005B4935">
        <w:rPr>
          <w:rFonts w:asciiTheme="minorHAnsi" w:hAnsiTheme="minorHAnsi" w:cstheme="minorHAnsi"/>
          <w:sz w:val="20"/>
          <w:szCs w:val="20"/>
        </w:rPr>
        <w:t xml:space="preserve">: either of the following 1) </w:t>
      </w:r>
      <w:r w:rsidRPr="005B4935">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5B4935">
        <w:rPr>
          <w:rFonts w:ascii="Calibri" w:hAnsi="Calibri" w:cs="Calibri"/>
          <w:b/>
          <w:color w:val="000000"/>
          <w:sz w:val="20"/>
          <w:szCs w:val="20"/>
          <w:shd w:val="clear" w:color="auto" w:fill="FFFFFF"/>
        </w:rPr>
        <w:t>remains an opportunity for improvement</w:t>
      </w:r>
      <w:r w:rsidRPr="005B4935">
        <w:rPr>
          <w:rFonts w:asciiTheme="minorHAnsi" w:hAnsiTheme="minorHAnsi" w:cstheme="minorHAnsi"/>
          <w:color w:val="201F1E"/>
          <w:sz w:val="20"/>
          <w:szCs w:val="20"/>
        </w:rPr>
        <w:t xml:space="preserve">: </w:t>
      </w:r>
      <w:r w:rsidR="006440FF" w:rsidRPr="005B4935">
        <w:rPr>
          <w:rFonts w:asciiTheme="minorHAnsi" w:hAnsiTheme="minorHAnsi" w:cstheme="minorHAnsi"/>
          <w:color w:val="201F1E"/>
          <w:sz w:val="20"/>
          <w:szCs w:val="20"/>
        </w:rPr>
        <w:t>MCO’s</w:t>
      </w:r>
      <w:r w:rsidRPr="005B4935">
        <w:rPr>
          <w:rFonts w:asciiTheme="minorHAnsi" w:hAnsiTheme="minorHAnsi" w:cstheme="minorHAnsi"/>
          <w:color w:val="201F1E"/>
          <w:sz w:val="20"/>
          <w:szCs w:val="20"/>
        </w:rPr>
        <w:t xml:space="preserve"> QI response did not address the recommendation; improvement was not observed or performance declined.</w:t>
      </w:r>
    </w:p>
    <w:p w14:paraId="7E79ED46" w14:textId="3FE92A33" w:rsidR="00B34706" w:rsidRPr="005B4935" w:rsidRDefault="006440FF" w:rsidP="0008638C">
      <w:pPr>
        <w:spacing w:after="480"/>
        <w:rPr>
          <w:rFonts w:cstheme="minorHAnsi"/>
          <w:sz w:val="20"/>
          <w:szCs w:val="20"/>
        </w:rPr>
      </w:pPr>
      <w:r w:rsidRPr="005B4935">
        <w:rPr>
          <w:rFonts w:cstheme="minorHAnsi"/>
          <w:sz w:val="20"/>
          <w:szCs w:val="20"/>
        </w:rPr>
        <w:t>MCO</w:t>
      </w:r>
      <w:r w:rsidR="00562184" w:rsidRPr="005B4935">
        <w:rPr>
          <w:rFonts w:cstheme="minorHAnsi"/>
          <w:sz w:val="20"/>
          <w:szCs w:val="20"/>
        </w:rPr>
        <w:t xml:space="preserve">: managed care </w:t>
      </w:r>
      <w:r w:rsidRPr="005B4935">
        <w:rPr>
          <w:rFonts w:cstheme="minorHAnsi"/>
          <w:sz w:val="20"/>
          <w:szCs w:val="20"/>
        </w:rPr>
        <w:t>organization</w:t>
      </w:r>
      <w:r w:rsidR="00562184" w:rsidRPr="005B4935">
        <w:rPr>
          <w:rFonts w:cstheme="minorHAnsi"/>
          <w:sz w:val="20"/>
          <w:szCs w:val="20"/>
        </w:rPr>
        <w:t>; EQR: external quality review</w:t>
      </w:r>
      <w:r w:rsidR="00DB2936">
        <w:rPr>
          <w:rFonts w:cstheme="minorHAnsi"/>
          <w:sz w:val="20"/>
          <w:szCs w:val="20"/>
        </w:rPr>
        <w:t>; MM: member months</w:t>
      </w:r>
      <w:r w:rsidRPr="005B4935">
        <w:rPr>
          <w:rFonts w:cstheme="minorHAnsi"/>
          <w:sz w:val="20"/>
          <w:szCs w:val="20"/>
        </w:rPr>
        <w:t>.</w:t>
      </w:r>
      <w:r w:rsidRPr="005B4935" w:rsidDel="006440FF">
        <w:rPr>
          <w:rFonts w:cstheme="minorHAnsi"/>
          <w:sz w:val="20"/>
          <w:szCs w:val="20"/>
        </w:rPr>
        <w:t xml:space="preserve"> </w:t>
      </w:r>
    </w:p>
    <w:p w14:paraId="52FA9DD6" w14:textId="3A57178A" w:rsidR="00B34706" w:rsidRPr="004602C2" w:rsidRDefault="00B34706" w:rsidP="00231C6F">
      <w:pPr>
        <w:spacing w:after="480"/>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19DDBB24" w14:textId="36959572" w:rsidR="004630E7" w:rsidRPr="00F7033D" w:rsidRDefault="004630E7" w:rsidP="004630E7">
      <w:pPr>
        <w:pStyle w:val="Heading1"/>
      </w:pPr>
      <w:bookmarkStart w:id="198" w:name="_Toc132635783"/>
      <w:bookmarkStart w:id="199" w:name="_Toc35593614"/>
      <w:r w:rsidRPr="00F7033D">
        <w:lastRenderedPageBreak/>
        <w:t xml:space="preserve">V: </w:t>
      </w:r>
      <w:r w:rsidR="00C25B06" w:rsidRPr="00C25B06">
        <w:t>Strengths, Opportunities for Improvement, and EQR Recommendations</w:t>
      </w:r>
      <w:bookmarkEnd w:id="198"/>
    </w:p>
    <w:p w14:paraId="0A9C4E98" w14:textId="77777777" w:rsidR="00231C6F" w:rsidRPr="00F7033D" w:rsidRDefault="00231C6F" w:rsidP="00231C6F">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297FE394" w14:textId="77777777" w:rsidR="00231C6F" w:rsidRPr="00F7033D" w:rsidRDefault="00231C6F" w:rsidP="00231C6F">
      <w:pPr>
        <w:pStyle w:val="Heading2"/>
      </w:pPr>
      <w:bookmarkStart w:id="200" w:name="_Toc442196293"/>
      <w:bookmarkStart w:id="201" w:name="_Toc447022734"/>
      <w:bookmarkStart w:id="202" w:name="_Toc447022869"/>
      <w:bookmarkStart w:id="203" w:name="_Toc447034828"/>
      <w:bookmarkStart w:id="204" w:name="_Toc447725860"/>
      <w:bookmarkStart w:id="205" w:name="_Toc449099979"/>
      <w:bookmarkStart w:id="206" w:name="_Toc512521034"/>
      <w:bookmarkStart w:id="207" w:name="_Toc98922485"/>
      <w:bookmarkStart w:id="208" w:name="_Toc132635784"/>
      <w:r w:rsidRPr="00DB0649">
        <w:t>Strengths</w:t>
      </w:r>
      <w:bookmarkStart w:id="209" w:name="_Toc512521035"/>
      <w:bookmarkEnd w:id="200"/>
      <w:bookmarkEnd w:id="201"/>
      <w:bookmarkEnd w:id="202"/>
      <w:bookmarkEnd w:id="203"/>
      <w:bookmarkEnd w:id="204"/>
      <w:bookmarkEnd w:id="205"/>
      <w:bookmarkEnd w:id="206"/>
      <w:bookmarkEnd w:id="207"/>
      <w:bookmarkEnd w:id="208"/>
    </w:p>
    <w:p w14:paraId="2A4A6DBF" w14:textId="77777777" w:rsidR="00231C6F" w:rsidRPr="00F7033D" w:rsidRDefault="00231C6F" w:rsidP="00231C6F">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04610F15" w14:textId="42321173" w:rsidR="00231C6F" w:rsidRDefault="00231C6F" w:rsidP="00B241C4">
      <w:pPr>
        <w:pStyle w:val="ListParagraph"/>
        <w:numPr>
          <w:ilvl w:val="1"/>
          <w:numId w:val="10"/>
        </w:numPr>
        <w:ind w:left="1080"/>
      </w:pPr>
      <w:r w:rsidRPr="00BA15F3">
        <w:t>Contraceptive Care for All Women (</w:t>
      </w:r>
      <w:r w:rsidR="00D14EC2">
        <w:t xml:space="preserve">Ages </w:t>
      </w:r>
      <w:r w:rsidRPr="00BA15F3">
        <w:t>15–20 years): Most or Moderately Effective</w:t>
      </w:r>
      <w:r>
        <w:t>;</w:t>
      </w:r>
    </w:p>
    <w:p w14:paraId="1A8C522D" w14:textId="77777777" w:rsidR="00231C6F" w:rsidRDefault="00231C6F" w:rsidP="00B241C4">
      <w:pPr>
        <w:pStyle w:val="ListParagraph"/>
        <w:numPr>
          <w:ilvl w:val="1"/>
          <w:numId w:val="10"/>
        </w:numPr>
        <w:ind w:left="1080"/>
      </w:pPr>
      <w:r>
        <w:t>Sealant Receipt on Permanent First Molars (≥ 1 Molar); and</w:t>
      </w:r>
    </w:p>
    <w:p w14:paraId="14394F02" w14:textId="77777777" w:rsidR="00231C6F" w:rsidRPr="00F7033D" w:rsidRDefault="00231C6F" w:rsidP="00B241C4">
      <w:pPr>
        <w:pStyle w:val="ListParagraph"/>
        <w:numPr>
          <w:ilvl w:val="1"/>
          <w:numId w:val="10"/>
        </w:numPr>
        <w:ind w:left="1080"/>
      </w:pPr>
      <w:r>
        <w:t>Sealant Receipt on Permanent First Molars (All 4 Molars).</w:t>
      </w:r>
    </w:p>
    <w:p w14:paraId="7598BE37" w14:textId="77777777" w:rsidR="00231C6F" w:rsidRPr="00F7033D" w:rsidRDefault="00231C6F" w:rsidP="00B241C4">
      <w:pPr>
        <w:pStyle w:val="ListParagraph"/>
        <w:ind w:left="1080"/>
      </w:pPr>
    </w:p>
    <w:p w14:paraId="7FC6308C" w14:textId="77777777" w:rsidR="00231C6F" w:rsidRPr="00B47912" w:rsidRDefault="00231C6F" w:rsidP="00231C6F">
      <w:pPr>
        <w:pStyle w:val="ListParagraph"/>
        <w:numPr>
          <w:ilvl w:val="0"/>
          <w:numId w:val="10"/>
        </w:numPr>
      </w:pPr>
      <w:bookmarkStart w:id="210" w:name="_Hlk98406849"/>
      <w:r w:rsidRPr="00B47912">
        <w:t>CBC was found to be fully compliant on all</w:t>
      </w:r>
      <w:r w:rsidRPr="00B47912">
        <w:rPr>
          <w:lang w:bidi="en-US"/>
        </w:rPr>
        <w:t xml:space="preserve"> contracts and with state and federal </w:t>
      </w:r>
      <w:r w:rsidRPr="00B47912">
        <w:t>managed care regulations reviewed.</w:t>
      </w:r>
    </w:p>
    <w:p w14:paraId="714172B4" w14:textId="77777777" w:rsidR="00231C6F" w:rsidRPr="00F7033D" w:rsidRDefault="00231C6F" w:rsidP="00231C6F">
      <w:pPr>
        <w:pStyle w:val="Heading2"/>
      </w:pPr>
      <w:bookmarkStart w:id="211" w:name="_Toc98922486"/>
      <w:bookmarkStart w:id="212" w:name="_Toc132635785"/>
      <w:bookmarkEnd w:id="210"/>
      <w:r w:rsidRPr="00DB0649">
        <w:t>Opportunities for Improvement</w:t>
      </w:r>
      <w:bookmarkEnd w:id="209"/>
      <w:bookmarkEnd w:id="211"/>
      <w:bookmarkEnd w:id="212"/>
      <w:r w:rsidRPr="00F7033D">
        <w:t xml:space="preserve"> </w:t>
      </w:r>
    </w:p>
    <w:p w14:paraId="76DA495D" w14:textId="77777777" w:rsidR="00231C6F" w:rsidRPr="00B47912" w:rsidRDefault="00231C6F" w:rsidP="00231C6F">
      <w:pPr>
        <w:pStyle w:val="ListParagraph"/>
        <w:numPr>
          <w:ilvl w:val="0"/>
          <w:numId w:val="10"/>
        </w:numPr>
      </w:pPr>
      <w:r w:rsidRPr="00B47912">
        <w:t>CBC was found to be partially compliant on all elements reviewed for the Dental PIP.</w:t>
      </w:r>
    </w:p>
    <w:p w14:paraId="2F3D7D3B" w14:textId="77777777" w:rsidR="00231C6F" w:rsidRPr="00B47912" w:rsidRDefault="00231C6F" w:rsidP="00231C6F">
      <w:pPr>
        <w:pStyle w:val="ListParagraph"/>
        <w:numPr>
          <w:ilvl w:val="0"/>
          <w:numId w:val="10"/>
        </w:numPr>
      </w:pPr>
      <w:r w:rsidRPr="00B47912">
        <w:t>CBC was found to be partially compliant on all elements reviewed for the Lead Screening PIP</w:t>
      </w:r>
    </w:p>
    <w:p w14:paraId="64FA116E" w14:textId="77777777" w:rsidR="00231C6F" w:rsidRPr="00F7033D" w:rsidRDefault="00231C6F" w:rsidP="00231C6F">
      <w:pPr>
        <w:pStyle w:val="ListParagraph"/>
      </w:pPr>
    </w:p>
    <w:p w14:paraId="687B905C" w14:textId="77777777" w:rsidR="00231C6F" w:rsidRPr="00F7033D" w:rsidRDefault="00231C6F" w:rsidP="00231C6F">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1E1B770B" w14:textId="3A3CAFBA" w:rsidR="00231C6F" w:rsidRDefault="00231C6F" w:rsidP="00A85953">
      <w:pPr>
        <w:pStyle w:val="ListParagraph"/>
        <w:numPr>
          <w:ilvl w:val="1"/>
          <w:numId w:val="10"/>
        </w:numPr>
        <w:ind w:left="1080"/>
      </w:pPr>
      <w:r>
        <w:t>Weight Assessment and Counseling for Nutrition and Physical Activity for Children/Adolescents—Counseling for Nutrition (</w:t>
      </w:r>
      <w:r w:rsidR="00A70985">
        <w:t xml:space="preserve">Ages </w:t>
      </w:r>
      <w:r>
        <w:t>3–11 years);</w:t>
      </w:r>
    </w:p>
    <w:p w14:paraId="46A2D8D9" w14:textId="3E39AF20" w:rsidR="00231C6F" w:rsidRDefault="00231C6F" w:rsidP="00895B02">
      <w:pPr>
        <w:pStyle w:val="ListParagraph"/>
        <w:numPr>
          <w:ilvl w:val="1"/>
          <w:numId w:val="10"/>
        </w:numPr>
        <w:ind w:left="1080"/>
      </w:pPr>
      <w:r>
        <w:t>Weight Assessment and Counseling for Nutrition and Physical Activity for Children/Adolescents—Counseling for Physical Activity (</w:t>
      </w:r>
      <w:r w:rsidR="00D03072">
        <w:t xml:space="preserve">Ages </w:t>
      </w:r>
      <w:r>
        <w:t>3–11 years);</w:t>
      </w:r>
    </w:p>
    <w:p w14:paraId="10563A3A" w14:textId="214747FA" w:rsidR="00231C6F" w:rsidRDefault="00231C6F" w:rsidP="00971137">
      <w:pPr>
        <w:pStyle w:val="ListParagraph"/>
        <w:numPr>
          <w:ilvl w:val="1"/>
          <w:numId w:val="10"/>
        </w:numPr>
        <w:ind w:left="1080"/>
      </w:pPr>
      <w:r>
        <w:t>Weight Assessment and Counseling for Nutrition and Physical Activity for Children/Adolescents—Counseling for Physical Activity (Total);</w:t>
      </w:r>
    </w:p>
    <w:p w14:paraId="57046E74" w14:textId="77777777" w:rsidR="00231C6F" w:rsidRDefault="00231C6F" w:rsidP="00B241C4">
      <w:pPr>
        <w:pStyle w:val="ListParagraph"/>
        <w:numPr>
          <w:ilvl w:val="1"/>
          <w:numId w:val="10"/>
        </w:numPr>
        <w:ind w:left="1080"/>
      </w:pPr>
      <w:r>
        <w:t>Immunizations for Adolescents—HPV;</w:t>
      </w:r>
    </w:p>
    <w:p w14:paraId="600E387F" w14:textId="77777777" w:rsidR="00231C6F" w:rsidRDefault="00231C6F" w:rsidP="00B241C4">
      <w:pPr>
        <w:pStyle w:val="ListParagraph"/>
        <w:numPr>
          <w:ilvl w:val="1"/>
          <w:numId w:val="10"/>
        </w:numPr>
        <w:ind w:left="1080"/>
      </w:pPr>
      <w:r>
        <w:t>Immunizations for Adolescents—Combination 2;</w:t>
      </w:r>
    </w:p>
    <w:p w14:paraId="1C9A509B" w14:textId="5371952B" w:rsidR="00231C6F" w:rsidRDefault="00231C6F" w:rsidP="00B241C4">
      <w:pPr>
        <w:pStyle w:val="ListParagraph"/>
        <w:numPr>
          <w:ilvl w:val="1"/>
          <w:numId w:val="10"/>
        </w:numPr>
        <w:ind w:left="1080"/>
      </w:pPr>
      <w:r>
        <w:t>Lead Screening in Children (</w:t>
      </w:r>
      <w:r w:rsidR="00D03072">
        <w:t xml:space="preserve">Age </w:t>
      </w:r>
      <w:r>
        <w:t>2 years);</w:t>
      </w:r>
    </w:p>
    <w:p w14:paraId="6713166F" w14:textId="1A38A9E6" w:rsidR="00231C6F" w:rsidRDefault="00231C6F" w:rsidP="00B241C4">
      <w:pPr>
        <w:pStyle w:val="ListParagraph"/>
        <w:numPr>
          <w:ilvl w:val="1"/>
          <w:numId w:val="10"/>
        </w:numPr>
        <w:ind w:left="1080"/>
      </w:pPr>
      <w:r>
        <w:t>Chlamydia Screening in Women (</w:t>
      </w:r>
      <w:r w:rsidR="00D03072">
        <w:t xml:space="preserve">Ages </w:t>
      </w:r>
      <w:r>
        <w:t>16–20 years);</w:t>
      </w:r>
    </w:p>
    <w:p w14:paraId="62508F24" w14:textId="77777777" w:rsidR="00231C6F" w:rsidRDefault="00231C6F" w:rsidP="00B241C4">
      <w:pPr>
        <w:pStyle w:val="ListParagraph"/>
        <w:numPr>
          <w:ilvl w:val="1"/>
          <w:numId w:val="10"/>
        </w:numPr>
        <w:ind w:left="1080"/>
      </w:pPr>
      <w:r>
        <w:t>Developmental Screening in the First Three Years of Life— Total;</w:t>
      </w:r>
    </w:p>
    <w:p w14:paraId="47904AB8" w14:textId="77777777" w:rsidR="00231C6F" w:rsidRDefault="00231C6F" w:rsidP="00B241C4">
      <w:pPr>
        <w:pStyle w:val="ListParagraph"/>
        <w:numPr>
          <w:ilvl w:val="1"/>
          <w:numId w:val="10"/>
        </w:numPr>
        <w:ind w:left="1080"/>
      </w:pPr>
      <w:r>
        <w:t>Developmental Screening in the First Three Years of Life—1 year;</w:t>
      </w:r>
    </w:p>
    <w:p w14:paraId="058F4B3D" w14:textId="77777777" w:rsidR="00231C6F" w:rsidRDefault="00231C6F" w:rsidP="00B241C4">
      <w:pPr>
        <w:pStyle w:val="ListParagraph"/>
        <w:numPr>
          <w:ilvl w:val="1"/>
          <w:numId w:val="10"/>
        </w:numPr>
        <w:ind w:left="1080"/>
      </w:pPr>
      <w:r>
        <w:t>Developmental Screening in the First Three Years of Life—2 years;</w:t>
      </w:r>
    </w:p>
    <w:p w14:paraId="65462731" w14:textId="77777777" w:rsidR="00231C6F" w:rsidRDefault="00231C6F" w:rsidP="00B241C4">
      <w:pPr>
        <w:pStyle w:val="ListParagraph"/>
        <w:numPr>
          <w:ilvl w:val="1"/>
          <w:numId w:val="10"/>
        </w:numPr>
        <w:ind w:left="1080"/>
      </w:pPr>
      <w:r>
        <w:t>Developmental Screening in the First Three Years of Life—3 years;</w:t>
      </w:r>
    </w:p>
    <w:p w14:paraId="4F5A804E" w14:textId="3C897756" w:rsidR="00231C6F" w:rsidRDefault="00231C6F" w:rsidP="00B241C4">
      <w:pPr>
        <w:pStyle w:val="ListParagraph"/>
        <w:numPr>
          <w:ilvl w:val="1"/>
          <w:numId w:val="10"/>
        </w:numPr>
        <w:ind w:left="1080"/>
      </w:pPr>
      <w:r>
        <w:t>Annual Dental Visit (</w:t>
      </w:r>
      <w:r w:rsidR="00D03072">
        <w:t xml:space="preserve">Ages </w:t>
      </w:r>
      <w:r>
        <w:t>2–3 years);</w:t>
      </w:r>
    </w:p>
    <w:p w14:paraId="5DF913B0" w14:textId="66502480" w:rsidR="00231C6F" w:rsidRDefault="00231C6F" w:rsidP="00B241C4">
      <w:pPr>
        <w:pStyle w:val="ListParagraph"/>
        <w:numPr>
          <w:ilvl w:val="1"/>
          <w:numId w:val="10"/>
        </w:numPr>
        <w:ind w:left="1080"/>
      </w:pPr>
      <w:r>
        <w:t>Annual Dental Visit (</w:t>
      </w:r>
      <w:r w:rsidR="00D03072">
        <w:t xml:space="preserve">Ages </w:t>
      </w:r>
      <w:r>
        <w:t>4–6 years);</w:t>
      </w:r>
    </w:p>
    <w:p w14:paraId="37754199" w14:textId="63293F74" w:rsidR="00231C6F" w:rsidRDefault="00231C6F" w:rsidP="00B241C4">
      <w:pPr>
        <w:pStyle w:val="ListParagraph"/>
        <w:numPr>
          <w:ilvl w:val="1"/>
          <w:numId w:val="10"/>
        </w:numPr>
        <w:ind w:left="1080"/>
      </w:pPr>
      <w:r>
        <w:t>AMBA: Outpatient Visits/1</w:t>
      </w:r>
      <w:r w:rsidR="00D03072">
        <w:t>,</w:t>
      </w:r>
      <w:r>
        <w:t>000 MM Ages &lt;</w:t>
      </w:r>
      <w:r w:rsidR="00D03072">
        <w:t xml:space="preserve"> </w:t>
      </w:r>
      <w:r>
        <w:t>1 year;</w:t>
      </w:r>
    </w:p>
    <w:p w14:paraId="28624B52" w14:textId="1E310396" w:rsidR="00231C6F" w:rsidRDefault="00231C6F" w:rsidP="00B241C4">
      <w:pPr>
        <w:pStyle w:val="ListParagraph"/>
        <w:numPr>
          <w:ilvl w:val="1"/>
          <w:numId w:val="10"/>
        </w:numPr>
        <w:ind w:left="1080"/>
      </w:pPr>
      <w:r>
        <w:t>AMBA: Outpatient Visits/1</w:t>
      </w:r>
      <w:r w:rsidR="00D03072">
        <w:t>,</w:t>
      </w:r>
      <w:r>
        <w:t>000 MM Ages 1—9 years;</w:t>
      </w:r>
    </w:p>
    <w:p w14:paraId="5DF0603B" w14:textId="20055118" w:rsidR="00231C6F" w:rsidRDefault="00231C6F" w:rsidP="00B241C4">
      <w:pPr>
        <w:pStyle w:val="ListParagraph"/>
        <w:numPr>
          <w:ilvl w:val="1"/>
          <w:numId w:val="10"/>
        </w:numPr>
        <w:ind w:left="1080"/>
      </w:pPr>
      <w:r>
        <w:t>AMBA: Outpatient Visits/1</w:t>
      </w:r>
      <w:r w:rsidR="00D03072">
        <w:t>,</w:t>
      </w:r>
      <w:r>
        <w:t>000 MM Ages 10—19 years;</w:t>
      </w:r>
    </w:p>
    <w:p w14:paraId="69A8904C" w14:textId="47FB2ADF" w:rsidR="00231C6F" w:rsidRDefault="00231C6F" w:rsidP="00B241C4">
      <w:pPr>
        <w:pStyle w:val="ListParagraph"/>
        <w:numPr>
          <w:ilvl w:val="1"/>
          <w:numId w:val="10"/>
        </w:numPr>
        <w:ind w:left="1080"/>
      </w:pPr>
      <w:r>
        <w:t>AMBA: Outpatient Visits/1</w:t>
      </w:r>
      <w:r w:rsidR="00D03072">
        <w:t>,</w:t>
      </w:r>
      <w:r>
        <w:t>000 MM Ages &lt;</w:t>
      </w:r>
      <w:r w:rsidR="00D03072">
        <w:t xml:space="preserve"> </w:t>
      </w:r>
      <w:r>
        <w:t>1—19 years Total Rate; and</w:t>
      </w:r>
    </w:p>
    <w:p w14:paraId="02B49DC9" w14:textId="38591ED8" w:rsidR="00231C6F" w:rsidRPr="00F7033D" w:rsidRDefault="00231C6F" w:rsidP="00B241C4">
      <w:pPr>
        <w:pStyle w:val="ListParagraph"/>
        <w:numPr>
          <w:ilvl w:val="1"/>
          <w:numId w:val="10"/>
        </w:numPr>
        <w:ind w:left="1080"/>
      </w:pPr>
      <w:r>
        <w:t>AMBA: Emergency Department Visits/1</w:t>
      </w:r>
      <w:r w:rsidR="00D03072">
        <w:t>,</w:t>
      </w:r>
      <w:r>
        <w:t>000 MM Ages &lt;</w:t>
      </w:r>
      <w:r w:rsidR="00D03072">
        <w:t xml:space="preserve"> </w:t>
      </w:r>
      <w:r>
        <w:t>1 year.</w:t>
      </w:r>
    </w:p>
    <w:p w14:paraId="6615EA41" w14:textId="77777777" w:rsidR="00231C6F" w:rsidRPr="00F7033D" w:rsidRDefault="00231C6F" w:rsidP="00231C6F">
      <w:bookmarkStart w:id="213" w:name="_Hlk98406928"/>
    </w:p>
    <w:p w14:paraId="71C8AF55" w14:textId="77777777" w:rsidR="00231C6F" w:rsidRDefault="00231C6F" w:rsidP="00231C6F">
      <w:pPr>
        <w:rPr>
          <w:rFonts w:asciiTheme="majorHAnsi" w:eastAsiaTheme="majorEastAsia" w:hAnsiTheme="majorHAnsi" w:cstheme="majorBidi"/>
          <w:bCs/>
          <w:iCs/>
          <w:color w:val="244061" w:themeColor="accent1" w:themeShade="80"/>
        </w:rPr>
      </w:pPr>
      <w:bookmarkStart w:id="214" w:name="_Toc98403382"/>
      <w:bookmarkStart w:id="215" w:name="_Toc98922512"/>
      <w:bookmarkEnd w:id="213"/>
      <w:r>
        <w:br w:type="page"/>
      </w:r>
    </w:p>
    <w:p w14:paraId="11C1FEAC" w14:textId="77777777" w:rsidR="00252263" w:rsidRPr="001F1B4E" w:rsidRDefault="00252263" w:rsidP="005960F2">
      <w:pPr>
        <w:pStyle w:val="Heading2"/>
      </w:pPr>
      <w:bookmarkStart w:id="216" w:name="_Toc132635786"/>
      <w:r w:rsidRPr="001F1B4E">
        <w:lastRenderedPageBreak/>
        <w:t>EQR Recommendations</w:t>
      </w:r>
      <w:bookmarkEnd w:id="216"/>
    </w:p>
    <w:p w14:paraId="5A53C893" w14:textId="77777777" w:rsidR="00252263" w:rsidRDefault="00252263" w:rsidP="00252263">
      <w:r w:rsidRPr="003D04C3">
        <w:rPr>
          <w:b/>
          <w:bCs/>
        </w:rPr>
        <w:t>Table 5.1</w:t>
      </w:r>
      <w:r>
        <w:t xml:space="preserve"> includes IPRO’s recommendations and the type of standard for selected PIPs and performance measures.</w:t>
      </w:r>
    </w:p>
    <w:p w14:paraId="3AFB3A0E" w14:textId="5A3CE1B5" w:rsidR="00231C6F" w:rsidRPr="00F7033D" w:rsidRDefault="00231C6F" w:rsidP="00231C6F">
      <w:pPr>
        <w:pStyle w:val="tableheading"/>
      </w:pPr>
      <w:bookmarkStart w:id="217" w:name="_Toc132724557"/>
      <w:r w:rsidRPr="00B408DE">
        <w:t>Table 5.1: EQR Recommendations</w:t>
      </w:r>
      <w:bookmarkEnd w:id="214"/>
      <w:bookmarkEnd w:id="215"/>
      <w:bookmarkEnd w:id="217"/>
    </w:p>
    <w:tbl>
      <w:tblPr>
        <w:tblStyle w:val="TableGrid"/>
        <w:tblW w:w="5000" w:type="pct"/>
        <w:tblLook w:val="04A0" w:firstRow="1" w:lastRow="0" w:firstColumn="1" w:lastColumn="0" w:noHBand="0" w:noVBand="1"/>
      </w:tblPr>
      <w:tblGrid>
        <w:gridCol w:w="3632"/>
        <w:gridCol w:w="5818"/>
        <w:gridCol w:w="1340"/>
      </w:tblGrid>
      <w:tr w:rsidR="00231C6F" w:rsidRPr="00F7033D" w14:paraId="506E1C8F" w14:textId="77777777" w:rsidTr="008A5DA0">
        <w:trPr>
          <w:trHeight w:val="144"/>
          <w:tblHeader/>
        </w:trPr>
        <w:tc>
          <w:tcPr>
            <w:tcW w:w="1683" w:type="pct"/>
            <w:shd w:val="clear" w:color="auto" w:fill="5F497A" w:themeFill="accent4" w:themeFillShade="BF"/>
          </w:tcPr>
          <w:p w14:paraId="52EEED66" w14:textId="77777777" w:rsidR="00231C6F" w:rsidRPr="00F7033D" w:rsidRDefault="00231C6F" w:rsidP="0054747A">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33163261" w14:textId="77777777" w:rsidR="00231C6F" w:rsidRPr="00F7033D" w:rsidRDefault="00231C6F" w:rsidP="0054747A">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75978249" w14:textId="77777777" w:rsidR="00231C6F" w:rsidRPr="00F7033D" w:rsidRDefault="00231C6F" w:rsidP="0054747A">
            <w:pPr>
              <w:rPr>
                <w:b/>
                <w:bCs/>
                <w:color w:val="FFFFFF" w:themeColor="background1"/>
              </w:rPr>
            </w:pPr>
            <w:r w:rsidRPr="00F7033D">
              <w:rPr>
                <w:b/>
                <w:bCs/>
                <w:color w:val="FFFFFF" w:themeColor="background1"/>
              </w:rPr>
              <w:t>Standard</w:t>
            </w:r>
          </w:p>
        </w:tc>
      </w:tr>
      <w:tr w:rsidR="00231C6F" w:rsidRPr="00F7033D" w14:paraId="496536AC" w14:textId="77777777" w:rsidTr="008A5DA0">
        <w:trPr>
          <w:trHeight w:val="144"/>
        </w:trPr>
        <w:tc>
          <w:tcPr>
            <w:tcW w:w="4379" w:type="pct"/>
            <w:gridSpan w:val="2"/>
            <w:shd w:val="clear" w:color="auto" w:fill="CCC0D9" w:themeFill="accent4" w:themeFillTint="66"/>
          </w:tcPr>
          <w:p w14:paraId="2B4A8579" w14:textId="77777777" w:rsidR="00231C6F" w:rsidRPr="00F7033D" w:rsidRDefault="00231C6F" w:rsidP="0054747A">
            <w:pPr>
              <w:rPr>
                <w:b/>
                <w:bCs/>
              </w:rPr>
            </w:pPr>
            <w:r w:rsidRPr="00F7033D">
              <w:rPr>
                <w:b/>
                <w:bCs/>
              </w:rPr>
              <w:t>Performance Improvement Projects (PIPs)</w:t>
            </w:r>
          </w:p>
        </w:tc>
        <w:tc>
          <w:tcPr>
            <w:tcW w:w="621" w:type="pct"/>
            <w:shd w:val="clear" w:color="auto" w:fill="CCC0D9" w:themeFill="accent4" w:themeFillTint="66"/>
          </w:tcPr>
          <w:p w14:paraId="64EF3F88" w14:textId="77777777" w:rsidR="00231C6F" w:rsidRPr="00F7033D" w:rsidRDefault="00231C6F" w:rsidP="0054747A">
            <w:pPr>
              <w:rPr>
                <w:b/>
                <w:bCs/>
              </w:rPr>
            </w:pPr>
          </w:p>
        </w:tc>
      </w:tr>
      <w:tr w:rsidR="00231C6F" w:rsidRPr="00F7033D" w14:paraId="7B3F9B6C" w14:textId="77777777" w:rsidTr="008A5DA0">
        <w:trPr>
          <w:trHeight w:val="144"/>
        </w:trPr>
        <w:tc>
          <w:tcPr>
            <w:tcW w:w="1683" w:type="pct"/>
            <w:vMerge w:val="restart"/>
            <w:vAlign w:val="center"/>
          </w:tcPr>
          <w:p w14:paraId="4AEF3E66" w14:textId="77777777" w:rsidR="00231C6F" w:rsidRPr="00F7033D" w:rsidRDefault="00231C6F" w:rsidP="008B1A3B">
            <w:pPr>
              <w:jc w:val="left"/>
            </w:pPr>
            <w:r w:rsidRPr="00DB0649">
              <w:t>Improving Access to Pediatric Preventive Dental Care</w:t>
            </w:r>
          </w:p>
        </w:tc>
        <w:tc>
          <w:tcPr>
            <w:tcW w:w="2696" w:type="pct"/>
          </w:tcPr>
          <w:p w14:paraId="5739A7B2" w14:textId="77777777" w:rsidR="00231C6F" w:rsidRPr="00F7033D" w:rsidRDefault="00231C6F" w:rsidP="008B1A3B">
            <w:pPr>
              <w:jc w:val="left"/>
            </w:pPr>
            <w:r w:rsidRPr="00BD4D7B">
              <w:rPr>
                <w:rFonts w:ascii="Calibri" w:eastAsia="Calibri" w:hAnsi="Calibri" w:cs="Calibri"/>
              </w:rPr>
              <w:t xml:space="preserve">Regarding the project topic, it was recommended that the MCO describe how PIP Topic addresses your member needs and why it is important to your members. </w:t>
            </w:r>
          </w:p>
        </w:tc>
        <w:tc>
          <w:tcPr>
            <w:tcW w:w="621" w:type="pct"/>
          </w:tcPr>
          <w:p w14:paraId="59E32CEE" w14:textId="77777777" w:rsidR="00231C6F" w:rsidRPr="00F7033D" w:rsidRDefault="00231C6F" w:rsidP="008B1A3B">
            <w:pPr>
              <w:jc w:val="left"/>
            </w:pPr>
            <w:r>
              <w:t>Quality</w:t>
            </w:r>
          </w:p>
        </w:tc>
      </w:tr>
      <w:tr w:rsidR="00231C6F" w:rsidRPr="00F7033D" w14:paraId="135B9424" w14:textId="77777777" w:rsidTr="008A5DA0">
        <w:trPr>
          <w:trHeight w:val="144"/>
        </w:trPr>
        <w:tc>
          <w:tcPr>
            <w:tcW w:w="1683" w:type="pct"/>
            <w:vMerge/>
          </w:tcPr>
          <w:p w14:paraId="523A6CD4" w14:textId="77777777" w:rsidR="00231C6F" w:rsidRPr="00F7033D" w:rsidRDefault="00231C6F" w:rsidP="008B1A3B">
            <w:pPr>
              <w:jc w:val="left"/>
            </w:pPr>
          </w:p>
        </w:tc>
        <w:tc>
          <w:tcPr>
            <w:tcW w:w="2696" w:type="pct"/>
          </w:tcPr>
          <w:p w14:paraId="266DDEC1" w14:textId="77777777" w:rsidR="00231C6F" w:rsidRPr="00F7033D" w:rsidRDefault="00231C6F" w:rsidP="008B1A3B">
            <w:pPr>
              <w:jc w:val="left"/>
            </w:pPr>
            <w:r w:rsidRPr="00BD4D7B">
              <w:rPr>
                <w:rFonts w:ascii="Calibri" w:eastAsia="Calibri" w:hAnsi="Calibri" w:cs="Calibri"/>
              </w:rPr>
              <w:t>Regarding the project topic, it was recommended that the MCO describe high-volume or high-risk conditions addressed.</w:t>
            </w:r>
          </w:p>
        </w:tc>
        <w:tc>
          <w:tcPr>
            <w:tcW w:w="621" w:type="pct"/>
          </w:tcPr>
          <w:p w14:paraId="60074E81" w14:textId="77777777" w:rsidR="00231C6F" w:rsidRPr="00F7033D" w:rsidRDefault="00231C6F" w:rsidP="008B1A3B">
            <w:pPr>
              <w:jc w:val="left"/>
            </w:pPr>
            <w:r w:rsidRPr="00F7033D">
              <w:t>Quality</w:t>
            </w:r>
          </w:p>
        </w:tc>
      </w:tr>
      <w:tr w:rsidR="00231C6F" w:rsidRPr="00F7033D" w14:paraId="665D5FA9" w14:textId="77777777" w:rsidTr="008A5DA0">
        <w:trPr>
          <w:trHeight w:val="144"/>
        </w:trPr>
        <w:tc>
          <w:tcPr>
            <w:tcW w:w="1683" w:type="pct"/>
            <w:vMerge/>
          </w:tcPr>
          <w:p w14:paraId="3B4EE46C" w14:textId="77777777" w:rsidR="00231C6F" w:rsidRPr="00F7033D" w:rsidRDefault="00231C6F" w:rsidP="008B1A3B">
            <w:pPr>
              <w:jc w:val="left"/>
            </w:pPr>
          </w:p>
        </w:tc>
        <w:tc>
          <w:tcPr>
            <w:tcW w:w="2696" w:type="pct"/>
          </w:tcPr>
          <w:p w14:paraId="5C9DD7AD" w14:textId="77777777" w:rsidR="00231C6F" w:rsidRPr="00F7033D" w:rsidRDefault="00231C6F" w:rsidP="008B1A3B">
            <w:pPr>
              <w:jc w:val="left"/>
            </w:pPr>
            <w:r w:rsidRPr="00BD4D7B">
              <w:rPr>
                <w:rFonts w:ascii="Calibri" w:eastAsia="Calibri" w:hAnsi="Calibri" w:cs="Calibri"/>
              </w:rPr>
              <w:t>Regarding the project topic, it was recommended that the MCO include MCO data to demonstrate the opportunity for improvement among CBC CHIP membership.</w:t>
            </w:r>
          </w:p>
        </w:tc>
        <w:tc>
          <w:tcPr>
            <w:tcW w:w="621" w:type="pct"/>
          </w:tcPr>
          <w:p w14:paraId="2E67FCE3" w14:textId="77777777" w:rsidR="00231C6F" w:rsidRPr="00F7033D" w:rsidRDefault="00231C6F" w:rsidP="008B1A3B">
            <w:pPr>
              <w:jc w:val="left"/>
            </w:pPr>
            <w:r>
              <w:t>Quality</w:t>
            </w:r>
          </w:p>
        </w:tc>
      </w:tr>
      <w:tr w:rsidR="00231C6F" w:rsidRPr="00F7033D" w14:paraId="5BE603FB" w14:textId="77777777" w:rsidTr="008A5DA0">
        <w:trPr>
          <w:trHeight w:val="144"/>
        </w:trPr>
        <w:tc>
          <w:tcPr>
            <w:tcW w:w="1683" w:type="pct"/>
            <w:vMerge/>
          </w:tcPr>
          <w:p w14:paraId="272BD660" w14:textId="77777777" w:rsidR="00231C6F" w:rsidRPr="00F7033D" w:rsidRDefault="00231C6F" w:rsidP="008B1A3B">
            <w:pPr>
              <w:jc w:val="left"/>
            </w:pPr>
          </w:p>
        </w:tc>
        <w:tc>
          <w:tcPr>
            <w:tcW w:w="2696" w:type="pct"/>
          </w:tcPr>
          <w:p w14:paraId="57CBDDA4" w14:textId="77777777" w:rsidR="00231C6F" w:rsidRPr="00F7033D" w:rsidRDefault="00231C6F" w:rsidP="008B1A3B">
            <w:pPr>
              <w:jc w:val="left"/>
            </w:pPr>
            <w:r w:rsidRPr="00BD4D7B">
              <w:rPr>
                <w:rFonts w:ascii="Calibri" w:eastAsia="Calibri" w:hAnsi="Calibri" w:cs="Calibri"/>
              </w:rPr>
              <w:t>Regarding the project topic, it was recommended that the MCO add an Aim Statement. The Aim Statement must address what will be improved, by how much, among whom, and over what timeframe, and ensure the Aim statement(s) includes each Performance Indicator.</w:t>
            </w:r>
          </w:p>
        </w:tc>
        <w:tc>
          <w:tcPr>
            <w:tcW w:w="621" w:type="pct"/>
          </w:tcPr>
          <w:p w14:paraId="4302C255" w14:textId="77777777" w:rsidR="00231C6F" w:rsidRPr="00F7033D" w:rsidRDefault="00231C6F" w:rsidP="008B1A3B">
            <w:pPr>
              <w:jc w:val="left"/>
            </w:pPr>
            <w:r>
              <w:t>Quality</w:t>
            </w:r>
          </w:p>
        </w:tc>
      </w:tr>
      <w:tr w:rsidR="00231C6F" w:rsidRPr="00F7033D" w14:paraId="0412F831" w14:textId="77777777" w:rsidTr="008A5DA0">
        <w:trPr>
          <w:trHeight w:val="144"/>
        </w:trPr>
        <w:tc>
          <w:tcPr>
            <w:tcW w:w="1683" w:type="pct"/>
            <w:vMerge/>
          </w:tcPr>
          <w:p w14:paraId="22338A81" w14:textId="77777777" w:rsidR="00231C6F" w:rsidRPr="00F7033D" w:rsidRDefault="00231C6F" w:rsidP="008B1A3B">
            <w:pPr>
              <w:jc w:val="left"/>
            </w:pPr>
          </w:p>
        </w:tc>
        <w:tc>
          <w:tcPr>
            <w:tcW w:w="2696" w:type="pct"/>
          </w:tcPr>
          <w:p w14:paraId="2E5533EE" w14:textId="72DFA2C6" w:rsidR="00231C6F" w:rsidRPr="00F7033D" w:rsidRDefault="00231C6F" w:rsidP="008B1A3B">
            <w:pPr>
              <w:jc w:val="left"/>
            </w:pPr>
            <w:r w:rsidRPr="00BD4D7B">
              <w:rPr>
                <w:rFonts w:ascii="Calibri" w:eastAsia="Calibri" w:hAnsi="Calibri" w:cs="Calibri"/>
              </w:rPr>
              <w:t>For data analysis, if was recommended that the MCO provide more detail regarding individual</w:t>
            </w:r>
            <w:r w:rsidR="00A10F40">
              <w:rPr>
                <w:rFonts w:ascii="Calibri" w:eastAsia="Calibri" w:hAnsi="Calibri" w:cs="Calibri"/>
              </w:rPr>
              <w:t xml:space="preserve"> intervention tracking measure</w:t>
            </w:r>
            <w:r w:rsidRPr="00BD4D7B">
              <w:rPr>
                <w:rFonts w:ascii="Calibri" w:eastAsia="Calibri" w:hAnsi="Calibri" w:cs="Calibri"/>
              </w:rPr>
              <w:t xml:space="preserve"> </w:t>
            </w:r>
            <w:r w:rsidR="00A10F40">
              <w:rPr>
                <w:rFonts w:ascii="Calibri" w:eastAsia="Calibri" w:hAnsi="Calibri" w:cs="Calibri"/>
              </w:rPr>
              <w:t>(</w:t>
            </w:r>
            <w:r w:rsidRPr="00BD4D7B">
              <w:rPr>
                <w:rFonts w:ascii="Calibri" w:eastAsia="Calibri" w:hAnsi="Calibri" w:cs="Calibri"/>
              </w:rPr>
              <w:t>ITM</w:t>
            </w:r>
            <w:r w:rsidR="00A10F40">
              <w:rPr>
                <w:rFonts w:ascii="Calibri" w:eastAsia="Calibri" w:hAnsi="Calibri" w:cs="Calibri"/>
              </w:rPr>
              <w:t xml:space="preserve">) </w:t>
            </w:r>
            <w:r w:rsidRPr="00BD4D7B">
              <w:rPr>
                <w:rFonts w:ascii="Calibri" w:eastAsia="Calibri" w:hAnsi="Calibri" w:cs="Calibri"/>
              </w:rPr>
              <w:t>data collection and monitoring (e.g., how are “touchpoints available” and “touchpoints delivered” recorded and collected).</w:t>
            </w:r>
          </w:p>
        </w:tc>
        <w:tc>
          <w:tcPr>
            <w:tcW w:w="621" w:type="pct"/>
          </w:tcPr>
          <w:p w14:paraId="15B60CBA" w14:textId="77777777" w:rsidR="00231C6F" w:rsidRPr="00F7033D" w:rsidRDefault="00231C6F" w:rsidP="008B1A3B">
            <w:pPr>
              <w:jc w:val="left"/>
            </w:pPr>
            <w:r>
              <w:t>Quality</w:t>
            </w:r>
          </w:p>
        </w:tc>
      </w:tr>
      <w:tr w:rsidR="00231C6F" w:rsidRPr="00F7033D" w14:paraId="421DEE83" w14:textId="77777777" w:rsidTr="008A5DA0">
        <w:trPr>
          <w:trHeight w:val="144"/>
        </w:trPr>
        <w:tc>
          <w:tcPr>
            <w:tcW w:w="1683" w:type="pct"/>
            <w:vMerge/>
          </w:tcPr>
          <w:p w14:paraId="66C82140" w14:textId="77777777" w:rsidR="00231C6F" w:rsidRPr="00F7033D" w:rsidRDefault="00231C6F" w:rsidP="008B1A3B">
            <w:pPr>
              <w:jc w:val="left"/>
            </w:pPr>
          </w:p>
        </w:tc>
        <w:tc>
          <w:tcPr>
            <w:tcW w:w="2696" w:type="pct"/>
          </w:tcPr>
          <w:p w14:paraId="26B08FF5" w14:textId="69FB1079" w:rsidR="00231C6F" w:rsidRPr="00115115" w:rsidRDefault="00231C6F" w:rsidP="008B1A3B">
            <w:pPr>
              <w:jc w:val="left"/>
              <w:rPr>
                <w:rFonts w:ascii="Calibri" w:eastAsia="Calibri" w:hAnsi="Calibri" w:cs="Calibri"/>
              </w:rPr>
            </w:pPr>
            <w:r w:rsidRPr="00BD4D7B">
              <w:rPr>
                <w:rFonts w:ascii="Calibri" w:eastAsia="Calibri" w:hAnsi="Calibri" w:cs="Calibri"/>
              </w:rPr>
              <w:t xml:space="preserve">For barrier analysis, it was recommended that the MCO list the data sources that informed “Lack of parental awareness” and “Lack of provider awareness.” Include whether these barriers </w:t>
            </w:r>
            <w:r w:rsidR="006E5377">
              <w:rPr>
                <w:rFonts w:ascii="Calibri" w:eastAsia="Calibri" w:hAnsi="Calibri" w:cs="Calibri"/>
              </w:rPr>
              <w:t xml:space="preserve">are </w:t>
            </w:r>
            <w:r w:rsidRPr="00BD4D7B">
              <w:rPr>
                <w:rFonts w:ascii="Calibri" w:eastAsia="Calibri" w:hAnsi="Calibri" w:cs="Calibri"/>
              </w:rPr>
              <w:t>identified through conversations with members and providers.</w:t>
            </w:r>
          </w:p>
        </w:tc>
        <w:tc>
          <w:tcPr>
            <w:tcW w:w="621" w:type="pct"/>
          </w:tcPr>
          <w:p w14:paraId="5E8F7F92" w14:textId="77777777" w:rsidR="00231C6F" w:rsidRDefault="00231C6F" w:rsidP="008B1A3B">
            <w:pPr>
              <w:jc w:val="left"/>
            </w:pPr>
            <w:r w:rsidRPr="0054390C">
              <w:t>Quality</w:t>
            </w:r>
          </w:p>
        </w:tc>
      </w:tr>
      <w:tr w:rsidR="00231C6F" w:rsidRPr="00F7033D" w14:paraId="2316BE4F" w14:textId="77777777" w:rsidTr="008A5DA0">
        <w:trPr>
          <w:trHeight w:val="144"/>
        </w:trPr>
        <w:tc>
          <w:tcPr>
            <w:tcW w:w="1683" w:type="pct"/>
            <w:vMerge/>
          </w:tcPr>
          <w:p w14:paraId="1153F5B4" w14:textId="77777777" w:rsidR="00231C6F" w:rsidRPr="00F7033D" w:rsidRDefault="00231C6F" w:rsidP="008B1A3B">
            <w:pPr>
              <w:jc w:val="left"/>
            </w:pPr>
          </w:p>
        </w:tc>
        <w:tc>
          <w:tcPr>
            <w:tcW w:w="2696" w:type="pct"/>
          </w:tcPr>
          <w:p w14:paraId="5D05B342" w14:textId="77777777" w:rsidR="00231C6F" w:rsidRPr="00115115" w:rsidRDefault="00231C6F" w:rsidP="008B1A3B">
            <w:pPr>
              <w:jc w:val="left"/>
              <w:rPr>
                <w:rFonts w:ascii="Calibri" w:eastAsia="Calibri" w:hAnsi="Calibri" w:cs="Calibri"/>
              </w:rPr>
            </w:pPr>
            <w:r w:rsidRPr="00BD4D7B">
              <w:rPr>
                <w:rFonts w:ascii="Calibri" w:eastAsia="Calibri" w:hAnsi="Calibri" w:cs="Calibri"/>
              </w:rPr>
              <w:t>It was recommended that the MCO include target rates in their Results Table.</w:t>
            </w:r>
          </w:p>
        </w:tc>
        <w:tc>
          <w:tcPr>
            <w:tcW w:w="621" w:type="pct"/>
          </w:tcPr>
          <w:p w14:paraId="3EBAE602" w14:textId="77777777" w:rsidR="00231C6F" w:rsidRDefault="00231C6F" w:rsidP="008B1A3B">
            <w:pPr>
              <w:jc w:val="left"/>
            </w:pPr>
            <w:r w:rsidRPr="0054390C">
              <w:t>Quality</w:t>
            </w:r>
          </w:p>
        </w:tc>
      </w:tr>
      <w:tr w:rsidR="00231C6F" w:rsidRPr="00F7033D" w14:paraId="38D16E0C" w14:textId="77777777" w:rsidTr="008A5DA0">
        <w:trPr>
          <w:trHeight w:val="144"/>
        </w:trPr>
        <w:tc>
          <w:tcPr>
            <w:tcW w:w="1683" w:type="pct"/>
            <w:vMerge w:val="restart"/>
            <w:vAlign w:val="center"/>
          </w:tcPr>
          <w:p w14:paraId="3A8F9F89" w14:textId="214F6E4B" w:rsidR="00231C6F" w:rsidRPr="00F7033D" w:rsidRDefault="00231C6F" w:rsidP="008B1A3B">
            <w:pPr>
              <w:jc w:val="left"/>
            </w:pPr>
            <w:r w:rsidRPr="000028D4">
              <w:t>Improving Blood Lead Screening Rate in Children</w:t>
            </w:r>
          </w:p>
        </w:tc>
        <w:tc>
          <w:tcPr>
            <w:tcW w:w="2696" w:type="pct"/>
          </w:tcPr>
          <w:p w14:paraId="32E82582" w14:textId="77777777" w:rsidR="00231C6F" w:rsidRPr="00115115" w:rsidRDefault="00231C6F" w:rsidP="008B1A3B">
            <w:pPr>
              <w:jc w:val="left"/>
              <w:rPr>
                <w:rFonts w:ascii="Calibri" w:eastAsia="Calibri" w:hAnsi="Calibri" w:cs="Calibri"/>
              </w:rPr>
            </w:pPr>
            <w:r w:rsidRPr="00EF25E2">
              <w:rPr>
                <w:rFonts w:ascii="Calibri" w:eastAsia="Calibri" w:hAnsi="Calibri" w:cs="Calibri"/>
              </w:rPr>
              <w:t>It was recommended that CBC develop the following section: Describe how PIP Topic addresses your member needs and why it is important to your members.</w:t>
            </w:r>
          </w:p>
        </w:tc>
        <w:tc>
          <w:tcPr>
            <w:tcW w:w="621" w:type="pct"/>
          </w:tcPr>
          <w:p w14:paraId="0EF3C4CC" w14:textId="77777777" w:rsidR="00231C6F" w:rsidRDefault="00231C6F" w:rsidP="008B1A3B">
            <w:pPr>
              <w:jc w:val="left"/>
            </w:pPr>
            <w:r>
              <w:t>Quality</w:t>
            </w:r>
          </w:p>
        </w:tc>
      </w:tr>
      <w:tr w:rsidR="00231C6F" w:rsidRPr="00F7033D" w14:paraId="5C425D55" w14:textId="77777777" w:rsidTr="008A5DA0">
        <w:trPr>
          <w:trHeight w:val="144"/>
        </w:trPr>
        <w:tc>
          <w:tcPr>
            <w:tcW w:w="1683" w:type="pct"/>
            <w:vMerge/>
          </w:tcPr>
          <w:p w14:paraId="55779514" w14:textId="77777777" w:rsidR="00231C6F" w:rsidRPr="000028D4" w:rsidRDefault="00231C6F" w:rsidP="008B1A3B">
            <w:pPr>
              <w:jc w:val="left"/>
            </w:pPr>
          </w:p>
        </w:tc>
        <w:tc>
          <w:tcPr>
            <w:tcW w:w="2696" w:type="pct"/>
          </w:tcPr>
          <w:p w14:paraId="679F0E7C" w14:textId="77777777" w:rsidR="00231C6F" w:rsidRPr="00115115" w:rsidRDefault="00231C6F" w:rsidP="008B1A3B">
            <w:pPr>
              <w:jc w:val="left"/>
              <w:rPr>
                <w:rFonts w:ascii="Calibri" w:eastAsia="Calibri" w:hAnsi="Calibri" w:cs="Calibri"/>
              </w:rPr>
            </w:pPr>
            <w:r w:rsidRPr="00EF25E2">
              <w:rPr>
                <w:rFonts w:ascii="Calibri" w:eastAsia="Calibri" w:hAnsi="Calibri" w:cs="Calibri"/>
              </w:rPr>
              <w:t xml:space="preserve">It was recommended that CBC </w:t>
            </w:r>
            <w:r w:rsidRPr="00EF25E2">
              <w:rPr>
                <w:rFonts w:eastAsia="Times New Roman" w:cs="Times New Roman"/>
              </w:rPr>
              <w:t>include MCO data to demonstrate the opportunity for improvement among CBC CHIP membership</w:t>
            </w:r>
            <w:r w:rsidRPr="00EF25E2">
              <w:rPr>
                <w:rFonts w:ascii="Calibri" w:eastAsia="Calibri" w:hAnsi="Calibri" w:cs="Calibri"/>
              </w:rPr>
              <w:t>.</w:t>
            </w:r>
          </w:p>
        </w:tc>
        <w:tc>
          <w:tcPr>
            <w:tcW w:w="621" w:type="pct"/>
          </w:tcPr>
          <w:p w14:paraId="5BFB8C4D" w14:textId="77777777" w:rsidR="00231C6F" w:rsidRDefault="00231C6F" w:rsidP="008B1A3B">
            <w:pPr>
              <w:jc w:val="left"/>
            </w:pPr>
            <w:r>
              <w:t>Quality</w:t>
            </w:r>
          </w:p>
        </w:tc>
      </w:tr>
      <w:tr w:rsidR="00231C6F" w:rsidRPr="00F7033D" w14:paraId="2FA56EC4" w14:textId="77777777" w:rsidTr="008A5DA0">
        <w:trPr>
          <w:trHeight w:val="144"/>
        </w:trPr>
        <w:tc>
          <w:tcPr>
            <w:tcW w:w="1683" w:type="pct"/>
            <w:vMerge/>
          </w:tcPr>
          <w:p w14:paraId="79036D47" w14:textId="77777777" w:rsidR="00231C6F" w:rsidRPr="000028D4" w:rsidRDefault="00231C6F" w:rsidP="008B1A3B">
            <w:pPr>
              <w:jc w:val="left"/>
            </w:pPr>
          </w:p>
        </w:tc>
        <w:tc>
          <w:tcPr>
            <w:tcW w:w="2696" w:type="pct"/>
          </w:tcPr>
          <w:p w14:paraId="1384301C" w14:textId="08746F22" w:rsidR="00231C6F" w:rsidRPr="00115115" w:rsidRDefault="00231C6F" w:rsidP="008B1A3B">
            <w:pPr>
              <w:jc w:val="left"/>
              <w:rPr>
                <w:rFonts w:ascii="Calibri" w:eastAsia="Calibri" w:hAnsi="Calibri" w:cs="Calibri"/>
              </w:rPr>
            </w:pPr>
            <w:r w:rsidRPr="00EF25E2">
              <w:rPr>
                <w:rFonts w:ascii="Calibri" w:eastAsia="Calibri" w:hAnsi="Calibri" w:cs="Calibri"/>
              </w:rPr>
              <w:t xml:space="preserve">It was recommended that CBC include an </w:t>
            </w:r>
            <w:r w:rsidRPr="00EF25E2">
              <w:rPr>
                <w:rFonts w:eastAsia="Times New Roman" w:cs="Times New Roman"/>
                <w:color w:val="000000"/>
              </w:rPr>
              <w:t>explanation in the Project Topic regarding well-child visits and/or data disparities to tie in Indicator 3 to the overall Lead PIP topic.</w:t>
            </w:r>
            <w:r w:rsidRPr="00EF25E2">
              <w:rPr>
                <w:rFonts w:ascii="Calibri" w:eastAsia="Calibri" w:hAnsi="Calibri" w:cs="Calibri"/>
              </w:rPr>
              <w:t xml:space="preserve"> </w:t>
            </w:r>
          </w:p>
        </w:tc>
        <w:tc>
          <w:tcPr>
            <w:tcW w:w="621" w:type="pct"/>
          </w:tcPr>
          <w:p w14:paraId="51366AA0" w14:textId="77777777" w:rsidR="00231C6F" w:rsidRDefault="00231C6F" w:rsidP="008B1A3B">
            <w:pPr>
              <w:jc w:val="left"/>
            </w:pPr>
            <w:r>
              <w:t>Quality</w:t>
            </w:r>
          </w:p>
        </w:tc>
      </w:tr>
      <w:tr w:rsidR="00231C6F" w:rsidRPr="00F7033D" w14:paraId="003C557E" w14:textId="77777777" w:rsidTr="008A5DA0">
        <w:trPr>
          <w:trHeight w:val="144"/>
        </w:trPr>
        <w:tc>
          <w:tcPr>
            <w:tcW w:w="1683" w:type="pct"/>
            <w:vMerge/>
          </w:tcPr>
          <w:p w14:paraId="78972B98" w14:textId="77777777" w:rsidR="00231C6F" w:rsidRPr="000028D4" w:rsidRDefault="00231C6F" w:rsidP="008B1A3B">
            <w:pPr>
              <w:jc w:val="left"/>
            </w:pPr>
          </w:p>
        </w:tc>
        <w:tc>
          <w:tcPr>
            <w:tcW w:w="2696" w:type="pct"/>
          </w:tcPr>
          <w:p w14:paraId="5A70509E" w14:textId="77777777" w:rsidR="00231C6F" w:rsidRPr="00115115" w:rsidRDefault="00231C6F" w:rsidP="008B1A3B">
            <w:pPr>
              <w:jc w:val="left"/>
              <w:rPr>
                <w:rFonts w:ascii="Calibri" w:eastAsia="Calibri" w:hAnsi="Calibri" w:cs="Calibri"/>
              </w:rPr>
            </w:pPr>
            <w:r w:rsidRPr="00EF25E2">
              <w:rPr>
                <w:rFonts w:ascii="Calibri" w:eastAsia="Calibri" w:hAnsi="Calibri" w:cs="Calibri"/>
              </w:rPr>
              <w:t xml:space="preserve">It was recommended that CBC </w:t>
            </w:r>
            <w:r w:rsidRPr="00EF25E2">
              <w:rPr>
                <w:rFonts w:eastAsia="Times New Roman" w:cs="Times New Roman"/>
                <w:color w:val="000000"/>
              </w:rPr>
              <w:t xml:space="preserve">add an Aim Statement. The Aim Statement must address what will be improved, by how much, among whom, and over what timeframe. Please ensure the Aim statement(s) includes </w:t>
            </w:r>
            <w:r w:rsidRPr="00EF25E2">
              <w:rPr>
                <w:rFonts w:eastAsia="Times New Roman" w:cs="Times New Roman"/>
                <w:color w:val="000000"/>
                <w:u w:val="single"/>
              </w:rPr>
              <w:t>each</w:t>
            </w:r>
            <w:r w:rsidRPr="00EF25E2">
              <w:rPr>
                <w:rFonts w:eastAsia="Times New Roman" w:cs="Times New Roman"/>
                <w:color w:val="000000"/>
              </w:rPr>
              <w:t xml:space="preserve"> Performance Indicator. The aims and objectives identify “improve lead screen rates” as the goal. It was also recommended that it is updated to include indicator 3.</w:t>
            </w:r>
          </w:p>
        </w:tc>
        <w:tc>
          <w:tcPr>
            <w:tcW w:w="621" w:type="pct"/>
          </w:tcPr>
          <w:p w14:paraId="21D1948B" w14:textId="77777777" w:rsidR="00231C6F" w:rsidRDefault="00231C6F" w:rsidP="008B1A3B">
            <w:pPr>
              <w:jc w:val="left"/>
            </w:pPr>
            <w:r>
              <w:t>Quality</w:t>
            </w:r>
          </w:p>
        </w:tc>
      </w:tr>
      <w:tr w:rsidR="00231C6F" w:rsidRPr="00F7033D" w14:paraId="33B24304" w14:textId="77777777" w:rsidTr="008A5DA0">
        <w:trPr>
          <w:trHeight w:val="144"/>
        </w:trPr>
        <w:tc>
          <w:tcPr>
            <w:tcW w:w="1683" w:type="pct"/>
            <w:vMerge/>
          </w:tcPr>
          <w:p w14:paraId="25A870B5" w14:textId="77777777" w:rsidR="00231C6F" w:rsidRPr="000028D4" w:rsidRDefault="00231C6F" w:rsidP="008B1A3B">
            <w:pPr>
              <w:jc w:val="left"/>
            </w:pPr>
          </w:p>
        </w:tc>
        <w:tc>
          <w:tcPr>
            <w:tcW w:w="2696" w:type="pct"/>
          </w:tcPr>
          <w:p w14:paraId="49F8907E" w14:textId="77777777" w:rsidR="00231C6F" w:rsidRPr="00115115" w:rsidRDefault="00231C6F" w:rsidP="008B1A3B">
            <w:pPr>
              <w:jc w:val="left"/>
              <w:rPr>
                <w:rFonts w:ascii="Calibri" w:eastAsia="Calibri" w:hAnsi="Calibri" w:cs="Calibri"/>
              </w:rPr>
            </w:pPr>
            <w:r w:rsidRPr="00EF25E2">
              <w:rPr>
                <w:rFonts w:ascii="Calibri" w:eastAsia="Calibri" w:hAnsi="Calibri" w:cs="Calibri"/>
              </w:rPr>
              <w:t xml:space="preserve">It was recommended that CBC </w:t>
            </w:r>
            <w:r w:rsidRPr="00EF25E2">
              <w:rPr>
                <w:rFonts w:eastAsia="Times New Roman" w:cs="Times New Roman"/>
                <w:iCs/>
                <w:color w:val="000000"/>
              </w:rPr>
              <w:t xml:space="preserve">expand the Objectives to detail </w:t>
            </w:r>
            <w:r w:rsidRPr="00EF25E2">
              <w:rPr>
                <w:rFonts w:eastAsia="Times New Roman" w:cs="Times New Roman"/>
                <w:iCs/>
                <w:color w:val="000000"/>
                <w:u w:val="single"/>
              </w:rPr>
              <w:t>each</w:t>
            </w:r>
            <w:r w:rsidRPr="00EF25E2">
              <w:rPr>
                <w:rFonts w:eastAsia="Times New Roman" w:cs="Times New Roman"/>
                <w:iCs/>
                <w:color w:val="000000"/>
              </w:rPr>
              <w:t xml:space="preserve"> intervention</w:t>
            </w:r>
            <w:r w:rsidRPr="00EF25E2">
              <w:rPr>
                <w:rFonts w:ascii="Calibri" w:eastAsia="Calibri" w:hAnsi="Calibri" w:cs="Calibri"/>
              </w:rPr>
              <w:t>.</w:t>
            </w:r>
          </w:p>
        </w:tc>
        <w:tc>
          <w:tcPr>
            <w:tcW w:w="621" w:type="pct"/>
          </w:tcPr>
          <w:p w14:paraId="5FCC1799" w14:textId="77777777" w:rsidR="00231C6F" w:rsidRDefault="00231C6F" w:rsidP="008B1A3B">
            <w:pPr>
              <w:jc w:val="left"/>
            </w:pPr>
            <w:r>
              <w:t>Quality</w:t>
            </w:r>
          </w:p>
        </w:tc>
      </w:tr>
      <w:tr w:rsidR="00231C6F" w:rsidRPr="00F7033D" w14:paraId="6769D261" w14:textId="77777777" w:rsidTr="008A5DA0">
        <w:trPr>
          <w:trHeight w:val="144"/>
        </w:trPr>
        <w:tc>
          <w:tcPr>
            <w:tcW w:w="1683" w:type="pct"/>
            <w:vMerge/>
          </w:tcPr>
          <w:p w14:paraId="58C1C2A6" w14:textId="77777777" w:rsidR="00231C6F" w:rsidRPr="000028D4" w:rsidRDefault="00231C6F" w:rsidP="008B1A3B">
            <w:pPr>
              <w:jc w:val="left"/>
            </w:pPr>
          </w:p>
        </w:tc>
        <w:tc>
          <w:tcPr>
            <w:tcW w:w="2696" w:type="pct"/>
          </w:tcPr>
          <w:p w14:paraId="1C553E1D" w14:textId="75D81FB9" w:rsidR="00231C6F" w:rsidRPr="00115115" w:rsidRDefault="00231C6F" w:rsidP="008B1A3B">
            <w:pPr>
              <w:jc w:val="left"/>
              <w:rPr>
                <w:rFonts w:ascii="Calibri" w:eastAsia="Calibri" w:hAnsi="Calibri" w:cs="Calibri"/>
              </w:rPr>
            </w:pPr>
            <w:r w:rsidRPr="00EF25E2">
              <w:rPr>
                <w:rFonts w:ascii="Calibri" w:eastAsia="Calibri" w:hAnsi="Calibri" w:cs="Calibri"/>
              </w:rPr>
              <w:t xml:space="preserve">It was recommended that CBC explain in their methodology </w:t>
            </w:r>
            <w:r w:rsidRPr="00EF25E2">
              <w:rPr>
                <w:rFonts w:eastAsia="Times New Roman" w:cs="Times New Roman"/>
                <w:color w:val="000000"/>
              </w:rPr>
              <w:t>why Indicator 2 is identifying children with blood levels greater than or equal to 5</w:t>
            </w:r>
            <w:r w:rsidRPr="00EF25E2">
              <w:rPr>
                <w:rFonts w:ascii="Symbol" w:eastAsia="Times New Roman" w:hAnsi="Symbol" w:cs="Times New Roman"/>
                <w:color w:val="000000"/>
              </w:rPr>
              <w:t>m</w:t>
            </w:r>
            <w:r w:rsidRPr="00EF25E2">
              <w:rPr>
                <w:rFonts w:eastAsia="Times New Roman" w:cstheme="minorHAnsi"/>
                <w:color w:val="000000"/>
              </w:rPr>
              <w:t>g/dL when the value has been updated to 3.5</w:t>
            </w:r>
            <w:r w:rsidRPr="00EF25E2">
              <w:t xml:space="preserve"> </w:t>
            </w:r>
            <w:r w:rsidRPr="00EF25E2">
              <w:rPr>
                <w:rFonts w:cstheme="minorHAnsi"/>
              </w:rPr>
              <w:t>µ</w:t>
            </w:r>
            <w:r w:rsidRPr="00EF25E2">
              <w:rPr>
                <w:rFonts w:eastAsia="Times New Roman" w:cstheme="minorHAnsi"/>
                <w:color w:val="000000"/>
              </w:rPr>
              <w:t>g/dL by the CDC in 2021.</w:t>
            </w:r>
          </w:p>
        </w:tc>
        <w:tc>
          <w:tcPr>
            <w:tcW w:w="621" w:type="pct"/>
          </w:tcPr>
          <w:p w14:paraId="0D3C8FEB" w14:textId="77777777" w:rsidR="00231C6F" w:rsidRDefault="00231C6F" w:rsidP="008B1A3B">
            <w:pPr>
              <w:jc w:val="left"/>
            </w:pPr>
            <w:r>
              <w:t>Quality</w:t>
            </w:r>
          </w:p>
        </w:tc>
      </w:tr>
      <w:tr w:rsidR="00231C6F" w:rsidRPr="00F7033D" w14:paraId="2F840467" w14:textId="77777777" w:rsidTr="008A5DA0">
        <w:trPr>
          <w:trHeight w:val="144"/>
        </w:trPr>
        <w:tc>
          <w:tcPr>
            <w:tcW w:w="1683" w:type="pct"/>
            <w:vMerge/>
          </w:tcPr>
          <w:p w14:paraId="61B8D34A" w14:textId="77777777" w:rsidR="00231C6F" w:rsidRPr="000028D4" w:rsidRDefault="00231C6F" w:rsidP="008B1A3B">
            <w:pPr>
              <w:jc w:val="left"/>
            </w:pPr>
          </w:p>
        </w:tc>
        <w:tc>
          <w:tcPr>
            <w:tcW w:w="2696" w:type="pct"/>
          </w:tcPr>
          <w:p w14:paraId="0A8EA7FC" w14:textId="4E8FEAA3" w:rsidR="00231C6F" w:rsidRPr="001F6290" w:rsidRDefault="00231C6F" w:rsidP="008B1A3B">
            <w:pPr>
              <w:jc w:val="left"/>
              <w:rPr>
                <w:rFonts w:ascii="Calibri" w:eastAsia="Calibri" w:hAnsi="Calibri" w:cs="Calibri"/>
              </w:rPr>
            </w:pPr>
            <w:r w:rsidRPr="00EF25E2">
              <w:t>N/A is indicated for sampling, but reference is made to hybrid data.  It is recommended that CBC clarify if a hybrid methodology is being used and if so, include a discussion of the sampling methodology.</w:t>
            </w:r>
          </w:p>
        </w:tc>
        <w:tc>
          <w:tcPr>
            <w:tcW w:w="621" w:type="pct"/>
          </w:tcPr>
          <w:p w14:paraId="1DCF29D1" w14:textId="77777777" w:rsidR="00231C6F" w:rsidRDefault="00231C6F" w:rsidP="008B1A3B">
            <w:pPr>
              <w:jc w:val="left"/>
            </w:pPr>
            <w:r w:rsidRPr="00F308CB">
              <w:t>Quality</w:t>
            </w:r>
          </w:p>
        </w:tc>
      </w:tr>
      <w:tr w:rsidR="00231C6F" w:rsidRPr="00F7033D" w14:paraId="22BA0AD5" w14:textId="77777777" w:rsidTr="008A5DA0">
        <w:trPr>
          <w:trHeight w:val="144"/>
        </w:trPr>
        <w:tc>
          <w:tcPr>
            <w:tcW w:w="1683" w:type="pct"/>
            <w:vMerge/>
          </w:tcPr>
          <w:p w14:paraId="76A9B636" w14:textId="77777777" w:rsidR="00231C6F" w:rsidRPr="000028D4" w:rsidRDefault="00231C6F" w:rsidP="008B1A3B">
            <w:pPr>
              <w:jc w:val="left"/>
            </w:pPr>
          </w:p>
        </w:tc>
        <w:tc>
          <w:tcPr>
            <w:tcW w:w="2696" w:type="pct"/>
          </w:tcPr>
          <w:p w14:paraId="67C02ACE" w14:textId="77777777" w:rsidR="00231C6F" w:rsidRPr="001F6290" w:rsidRDefault="00231C6F" w:rsidP="008B1A3B">
            <w:pPr>
              <w:jc w:val="left"/>
              <w:rPr>
                <w:rFonts w:ascii="Calibri" w:eastAsia="Calibri" w:hAnsi="Calibri" w:cs="Calibri"/>
              </w:rPr>
            </w:pPr>
            <w:r w:rsidRPr="00EF25E2">
              <w:rPr>
                <w:rFonts w:ascii="Calibri" w:eastAsia="Calibri" w:hAnsi="Calibri" w:cs="Calibri"/>
              </w:rPr>
              <w:t xml:space="preserve">It was recommended that CBC </w:t>
            </w:r>
            <w:r w:rsidRPr="00EF25E2">
              <w:t>describe who will be collecting data including titles and qualifications, including for HEDIS. Define “throughout the measurement year” and how often rates are updated.</w:t>
            </w:r>
          </w:p>
        </w:tc>
        <w:tc>
          <w:tcPr>
            <w:tcW w:w="621" w:type="pct"/>
          </w:tcPr>
          <w:p w14:paraId="5236FDF9" w14:textId="77777777" w:rsidR="00231C6F" w:rsidRDefault="00231C6F" w:rsidP="008B1A3B">
            <w:pPr>
              <w:jc w:val="left"/>
            </w:pPr>
            <w:r w:rsidRPr="00F308CB">
              <w:t>Quality</w:t>
            </w:r>
          </w:p>
        </w:tc>
      </w:tr>
      <w:tr w:rsidR="00231C6F" w:rsidRPr="00F7033D" w14:paraId="1A82930D" w14:textId="77777777" w:rsidTr="008A5DA0">
        <w:trPr>
          <w:trHeight w:val="144"/>
        </w:trPr>
        <w:tc>
          <w:tcPr>
            <w:tcW w:w="1683" w:type="pct"/>
            <w:vMerge/>
          </w:tcPr>
          <w:p w14:paraId="563E4AE5" w14:textId="77777777" w:rsidR="00231C6F" w:rsidRPr="000028D4" w:rsidRDefault="00231C6F" w:rsidP="008B1A3B">
            <w:pPr>
              <w:jc w:val="left"/>
            </w:pPr>
          </w:p>
        </w:tc>
        <w:tc>
          <w:tcPr>
            <w:tcW w:w="2696" w:type="pct"/>
          </w:tcPr>
          <w:p w14:paraId="2ECC11E7" w14:textId="6282AF82" w:rsidR="00231C6F" w:rsidRPr="001F6290" w:rsidRDefault="00231C6F" w:rsidP="008B1A3B">
            <w:pPr>
              <w:jc w:val="left"/>
              <w:rPr>
                <w:rFonts w:ascii="Calibri" w:eastAsia="Calibri" w:hAnsi="Calibri" w:cs="Calibri"/>
              </w:rPr>
            </w:pPr>
            <w:r w:rsidRPr="00EF25E2">
              <w:t xml:space="preserve">It is not clear how often data will be reviewed and who will be responsible for this.  It is recommended </w:t>
            </w:r>
            <w:r w:rsidR="006E5377">
              <w:t>that</w:t>
            </w:r>
            <w:r w:rsidRPr="00EF25E2">
              <w:t xml:space="preserve"> CBC include data collection/review at least quarterly. Additionally, there is no indication that barriers/root cause analysis will be performed for stagnation or worsening ITM data. </w:t>
            </w:r>
          </w:p>
        </w:tc>
        <w:tc>
          <w:tcPr>
            <w:tcW w:w="621" w:type="pct"/>
          </w:tcPr>
          <w:p w14:paraId="65D7952C" w14:textId="77777777" w:rsidR="00231C6F" w:rsidRDefault="00231C6F" w:rsidP="008B1A3B">
            <w:pPr>
              <w:jc w:val="left"/>
            </w:pPr>
            <w:r w:rsidRPr="00F308CB">
              <w:t>Quality</w:t>
            </w:r>
          </w:p>
        </w:tc>
      </w:tr>
      <w:tr w:rsidR="00231C6F" w:rsidRPr="00F7033D" w14:paraId="6DC39811" w14:textId="77777777" w:rsidTr="008A5DA0">
        <w:trPr>
          <w:trHeight w:val="144"/>
        </w:trPr>
        <w:tc>
          <w:tcPr>
            <w:tcW w:w="1683" w:type="pct"/>
            <w:vMerge/>
          </w:tcPr>
          <w:p w14:paraId="1E5019F0" w14:textId="77777777" w:rsidR="00231C6F" w:rsidRPr="000028D4" w:rsidRDefault="00231C6F" w:rsidP="008B1A3B">
            <w:pPr>
              <w:jc w:val="left"/>
            </w:pPr>
          </w:p>
        </w:tc>
        <w:tc>
          <w:tcPr>
            <w:tcW w:w="2696" w:type="pct"/>
          </w:tcPr>
          <w:p w14:paraId="01FFD938" w14:textId="77777777" w:rsidR="00231C6F" w:rsidRPr="001F6290" w:rsidRDefault="00231C6F" w:rsidP="008B1A3B">
            <w:pPr>
              <w:jc w:val="left"/>
              <w:rPr>
                <w:rFonts w:ascii="Calibri" w:eastAsia="Calibri" w:hAnsi="Calibri" w:cs="Calibri"/>
              </w:rPr>
            </w:pPr>
            <w:r w:rsidRPr="00EF25E2">
              <w:t>At the end of the section Data Collection and Analysis Procedures, it is recommended that CBC provide more detail regarding individual ITM data collection and monitoring.</w:t>
            </w:r>
          </w:p>
        </w:tc>
        <w:tc>
          <w:tcPr>
            <w:tcW w:w="621" w:type="pct"/>
          </w:tcPr>
          <w:p w14:paraId="4F3CE254" w14:textId="77777777" w:rsidR="00231C6F" w:rsidRDefault="00231C6F" w:rsidP="008B1A3B">
            <w:pPr>
              <w:jc w:val="left"/>
            </w:pPr>
            <w:r w:rsidRPr="00F308CB">
              <w:t>Quality</w:t>
            </w:r>
          </w:p>
        </w:tc>
      </w:tr>
      <w:tr w:rsidR="00231C6F" w:rsidRPr="00F7033D" w14:paraId="1C0102C5" w14:textId="77777777" w:rsidTr="008A5DA0">
        <w:trPr>
          <w:trHeight w:val="144"/>
        </w:trPr>
        <w:tc>
          <w:tcPr>
            <w:tcW w:w="1683" w:type="pct"/>
            <w:vMerge/>
          </w:tcPr>
          <w:p w14:paraId="03ADB612" w14:textId="77777777" w:rsidR="00231C6F" w:rsidRPr="000028D4" w:rsidRDefault="00231C6F" w:rsidP="008B1A3B">
            <w:pPr>
              <w:jc w:val="left"/>
            </w:pPr>
          </w:p>
        </w:tc>
        <w:tc>
          <w:tcPr>
            <w:tcW w:w="2696" w:type="pct"/>
          </w:tcPr>
          <w:p w14:paraId="3A2E879D" w14:textId="77777777" w:rsidR="00231C6F" w:rsidRPr="001F6290" w:rsidRDefault="00231C6F" w:rsidP="008B1A3B">
            <w:pPr>
              <w:jc w:val="left"/>
              <w:rPr>
                <w:rFonts w:ascii="Calibri" w:eastAsia="Calibri" w:hAnsi="Calibri" w:cs="Calibri"/>
              </w:rPr>
            </w:pPr>
            <w:r w:rsidRPr="00EF25E2">
              <w:t>Barriers are identified but the source of where/how this barrier was identified is not present. It is recommended that CBC include discussion of this in their report.</w:t>
            </w:r>
          </w:p>
        </w:tc>
        <w:tc>
          <w:tcPr>
            <w:tcW w:w="621" w:type="pct"/>
          </w:tcPr>
          <w:p w14:paraId="261558EB" w14:textId="77777777" w:rsidR="00231C6F" w:rsidRDefault="00231C6F" w:rsidP="008B1A3B">
            <w:pPr>
              <w:jc w:val="left"/>
            </w:pPr>
            <w:r w:rsidRPr="00F308CB">
              <w:t>Quality</w:t>
            </w:r>
          </w:p>
        </w:tc>
      </w:tr>
      <w:tr w:rsidR="00231C6F" w:rsidRPr="00F7033D" w14:paraId="7F9C13FE" w14:textId="77777777" w:rsidTr="008A5DA0">
        <w:trPr>
          <w:trHeight w:val="144"/>
        </w:trPr>
        <w:tc>
          <w:tcPr>
            <w:tcW w:w="1683" w:type="pct"/>
            <w:vMerge/>
          </w:tcPr>
          <w:p w14:paraId="6DD3F969" w14:textId="77777777" w:rsidR="00231C6F" w:rsidRPr="000028D4" w:rsidRDefault="00231C6F" w:rsidP="008B1A3B">
            <w:pPr>
              <w:jc w:val="left"/>
            </w:pPr>
          </w:p>
        </w:tc>
        <w:tc>
          <w:tcPr>
            <w:tcW w:w="2696" w:type="pct"/>
          </w:tcPr>
          <w:p w14:paraId="781413AC" w14:textId="7F45FB22" w:rsidR="00231C6F" w:rsidRPr="001F6290" w:rsidRDefault="00231C6F" w:rsidP="008B1A3B">
            <w:pPr>
              <w:jc w:val="left"/>
              <w:rPr>
                <w:rFonts w:ascii="Calibri" w:eastAsia="Calibri" w:hAnsi="Calibri" w:cs="Calibri"/>
              </w:rPr>
            </w:pPr>
            <w:r w:rsidRPr="00EF25E2">
              <w:t>It is recommended that CBC include clarification for ITM 1a. For example, what is a “touchpoint”?  Is this the number of calls made by parent/guardians, or the number of topics discussed by member services? How will this data be collected and analyzed?  Is this a new system being implemented or is member services already doing this (prior to 2022)? The method of barrier identification states member education, how is a</w:t>
            </w:r>
            <w:r>
              <w:t xml:space="preserve"> </w:t>
            </w:r>
            <w:r w:rsidRPr="00EF25E2">
              <w:t>member service representative educating a parent/guardian during a touchpoint on the need for lead screening?</w:t>
            </w:r>
          </w:p>
        </w:tc>
        <w:tc>
          <w:tcPr>
            <w:tcW w:w="621" w:type="pct"/>
          </w:tcPr>
          <w:p w14:paraId="3543A84B" w14:textId="77777777" w:rsidR="00231C6F" w:rsidRDefault="00231C6F" w:rsidP="008B1A3B">
            <w:pPr>
              <w:jc w:val="left"/>
            </w:pPr>
            <w:r w:rsidRPr="00F308CB">
              <w:t>Quality</w:t>
            </w:r>
          </w:p>
        </w:tc>
      </w:tr>
      <w:tr w:rsidR="00231C6F" w:rsidRPr="00F7033D" w14:paraId="249BDAD5" w14:textId="77777777" w:rsidTr="008A5DA0">
        <w:trPr>
          <w:trHeight w:val="144"/>
        </w:trPr>
        <w:tc>
          <w:tcPr>
            <w:tcW w:w="1683" w:type="pct"/>
            <w:vMerge/>
          </w:tcPr>
          <w:p w14:paraId="21B7F3CE" w14:textId="77777777" w:rsidR="00231C6F" w:rsidRPr="000028D4" w:rsidRDefault="00231C6F" w:rsidP="008B1A3B">
            <w:pPr>
              <w:jc w:val="left"/>
            </w:pPr>
          </w:p>
        </w:tc>
        <w:tc>
          <w:tcPr>
            <w:tcW w:w="2696" w:type="pct"/>
          </w:tcPr>
          <w:p w14:paraId="2910FB7B" w14:textId="3AC03C2A" w:rsidR="00231C6F" w:rsidRPr="001F6290" w:rsidRDefault="00231C6F" w:rsidP="008B1A3B">
            <w:pPr>
              <w:jc w:val="left"/>
              <w:rPr>
                <w:rFonts w:ascii="Calibri" w:eastAsia="Calibri" w:hAnsi="Calibri" w:cs="Calibri"/>
              </w:rPr>
            </w:pPr>
            <w:r w:rsidRPr="00EF25E2">
              <w:t>Numerator and Denominator definitions for ITM 5b are unclear and appear to be measuring the same thing.  It is recommended that CBC revise</w:t>
            </w:r>
            <w:r w:rsidR="000845F8">
              <w:t>,</w:t>
            </w:r>
            <w:r w:rsidRPr="00EF25E2">
              <w:t xml:space="preserve"> so it is clear what is being measured and provide some actions to specifically address these rates.</w:t>
            </w:r>
          </w:p>
        </w:tc>
        <w:tc>
          <w:tcPr>
            <w:tcW w:w="621" w:type="pct"/>
          </w:tcPr>
          <w:p w14:paraId="0B8C68C4" w14:textId="77777777" w:rsidR="00231C6F" w:rsidRDefault="00231C6F" w:rsidP="008B1A3B">
            <w:pPr>
              <w:jc w:val="left"/>
            </w:pPr>
            <w:r w:rsidRPr="00F308CB">
              <w:t>Quality</w:t>
            </w:r>
          </w:p>
        </w:tc>
      </w:tr>
      <w:tr w:rsidR="00231C6F" w:rsidRPr="00F7033D" w14:paraId="428F877E" w14:textId="77777777" w:rsidTr="008A5DA0">
        <w:trPr>
          <w:trHeight w:val="144"/>
        </w:trPr>
        <w:tc>
          <w:tcPr>
            <w:tcW w:w="1683" w:type="pct"/>
            <w:vMerge/>
          </w:tcPr>
          <w:p w14:paraId="0A26D6A1" w14:textId="77777777" w:rsidR="00231C6F" w:rsidRPr="000028D4" w:rsidRDefault="00231C6F" w:rsidP="008B1A3B">
            <w:pPr>
              <w:jc w:val="left"/>
            </w:pPr>
          </w:p>
        </w:tc>
        <w:tc>
          <w:tcPr>
            <w:tcW w:w="2696" w:type="pct"/>
          </w:tcPr>
          <w:p w14:paraId="0F048947" w14:textId="7BD0F7FD" w:rsidR="00231C6F" w:rsidRPr="001F6290" w:rsidRDefault="00231C6F" w:rsidP="008B1A3B">
            <w:pPr>
              <w:jc w:val="left"/>
              <w:rPr>
                <w:rFonts w:ascii="Calibri" w:eastAsia="Calibri" w:hAnsi="Calibri" w:cs="Calibri"/>
              </w:rPr>
            </w:pPr>
            <w:r w:rsidRPr="00EF25E2">
              <w:rPr>
                <w:rFonts w:eastAsia="Times New Roman" w:cs="Times New Roman"/>
                <w:color w:val="000000"/>
              </w:rPr>
              <w:t>There are no associated barriers and ITMs addressing Indicator 3, which CBC should add to their report.</w:t>
            </w:r>
          </w:p>
        </w:tc>
        <w:tc>
          <w:tcPr>
            <w:tcW w:w="621" w:type="pct"/>
          </w:tcPr>
          <w:p w14:paraId="3C131168" w14:textId="77777777" w:rsidR="00231C6F" w:rsidRDefault="00231C6F" w:rsidP="008B1A3B">
            <w:pPr>
              <w:jc w:val="left"/>
            </w:pPr>
            <w:r w:rsidRPr="00F308CB">
              <w:t>Quality</w:t>
            </w:r>
          </w:p>
        </w:tc>
      </w:tr>
      <w:tr w:rsidR="00231C6F" w:rsidRPr="00F7033D" w14:paraId="3E542987" w14:textId="77777777" w:rsidTr="008A5DA0">
        <w:trPr>
          <w:trHeight w:val="144"/>
        </w:trPr>
        <w:tc>
          <w:tcPr>
            <w:tcW w:w="4379" w:type="pct"/>
            <w:gridSpan w:val="2"/>
            <w:shd w:val="clear" w:color="auto" w:fill="CCC0D9" w:themeFill="accent4" w:themeFillTint="66"/>
          </w:tcPr>
          <w:p w14:paraId="174DB5E8" w14:textId="77777777" w:rsidR="00231C6F" w:rsidRPr="00F7033D" w:rsidRDefault="00231C6F" w:rsidP="008B1A3B">
            <w:pPr>
              <w:jc w:val="left"/>
              <w:rPr>
                <w:b/>
                <w:bCs/>
              </w:rPr>
            </w:pPr>
            <w:r w:rsidRPr="00F7033D">
              <w:rPr>
                <w:b/>
                <w:bCs/>
              </w:rPr>
              <w:t>Performance Measures and CAHPS Survey</w:t>
            </w:r>
          </w:p>
        </w:tc>
        <w:tc>
          <w:tcPr>
            <w:tcW w:w="621" w:type="pct"/>
            <w:shd w:val="clear" w:color="auto" w:fill="CCC0D9" w:themeFill="accent4" w:themeFillTint="66"/>
          </w:tcPr>
          <w:p w14:paraId="1B48438D" w14:textId="77777777" w:rsidR="00231C6F" w:rsidRPr="00F7033D" w:rsidRDefault="00231C6F" w:rsidP="008B1A3B">
            <w:pPr>
              <w:jc w:val="left"/>
              <w:rPr>
                <w:b/>
                <w:bCs/>
              </w:rPr>
            </w:pPr>
          </w:p>
        </w:tc>
      </w:tr>
      <w:tr w:rsidR="00231C6F" w:rsidRPr="00F7033D" w14:paraId="38489B22" w14:textId="77777777" w:rsidTr="008A5DA0">
        <w:trPr>
          <w:trHeight w:val="144"/>
        </w:trPr>
        <w:tc>
          <w:tcPr>
            <w:tcW w:w="1683" w:type="pct"/>
            <w:vAlign w:val="center"/>
          </w:tcPr>
          <w:p w14:paraId="3DC9E773" w14:textId="77777777" w:rsidR="00231C6F" w:rsidRPr="00F7033D" w:rsidRDefault="00231C6F" w:rsidP="008B1A3B">
            <w:pPr>
              <w:jc w:val="left"/>
            </w:pPr>
            <w:r w:rsidRPr="00F7033D">
              <w:t>Weight Management and Counseling</w:t>
            </w:r>
          </w:p>
        </w:tc>
        <w:tc>
          <w:tcPr>
            <w:tcW w:w="2696" w:type="pct"/>
          </w:tcPr>
          <w:p w14:paraId="05C10497" w14:textId="77777777" w:rsidR="00231C6F" w:rsidRPr="00B408DE" w:rsidRDefault="00231C6F" w:rsidP="008B1A3B">
            <w:pPr>
              <w:jc w:val="left"/>
            </w:pPr>
            <w:r w:rsidRPr="00B408DE">
              <w:t>It is recommended that CBC focus efforts on improving weight assessment and counseling for nutrition for their members. Weight Assessment and Counseling for Nutrition and Physical Activity for Children/Adolescents—Counseling for Nutrition and Counseling for Physical Activity were opportunities in 2021 and again in 2022.</w:t>
            </w:r>
          </w:p>
        </w:tc>
        <w:tc>
          <w:tcPr>
            <w:tcW w:w="621" w:type="pct"/>
          </w:tcPr>
          <w:p w14:paraId="58D9D837" w14:textId="77777777" w:rsidR="00231C6F" w:rsidRPr="00F7033D" w:rsidRDefault="00231C6F" w:rsidP="008B1A3B">
            <w:pPr>
              <w:jc w:val="left"/>
            </w:pPr>
            <w:r w:rsidRPr="00F7033D">
              <w:t>Access</w:t>
            </w:r>
          </w:p>
        </w:tc>
      </w:tr>
      <w:tr w:rsidR="00231C6F" w:rsidRPr="00F7033D" w14:paraId="418E3FDD" w14:textId="77777777" w:rsidTr="008A5DA0">
        <w:trPr>
          <w:trHeight w:val="144"/>
        </w:trPr>
        <w:tc>
          <w:tcPr>
            <w:tcW w:w="1683" w:type="pct"/>
            <w:vAlign w:val="center"/>
          </w:tcPr>
          <w:p w14:paraId="5474496F" w14:textId="77777777" w:rsidR="00231C6F" w:rsidRPr="00F7033D" w:rsidRDefault="00231C6F" w:rsidP="008B1A3B">
            <w:pPr>
              <w:jc w:val="left"/>
            </w:pPr>
            <w:r>
              <w:t>Developmental Screening</w:t>
            </w:r>
          </w:p>
        </w:tc>
        <w:tc>
          <w:tcPr>
            <w:tcW w:w="2696" w:type="pct"/>
          </w:tcPr>
          <w:p w14:paraId="0C31F840" w14:textId="77777777" w:rsidR="00231C6F" w:rsidRPr="00B408DE" w:rsidRDefault="00231C6F" w:rsidP="008B1A3B">
            <w:pPr>
              <w:jc w:val="left"/>
            </w:pPr>
            <w:r w:rsidRPr="00B408DE">
              <w:t>It is recommended that CBC focus efforts on developmental screenings for their members younger than 3 years old. Developmental Screening in the First Three Years of Life was an opportunity in 2021 and again in 2022.</w:t>
            </w:r>
          </w:p>
        </w:tc>
        <w:tc>
          <w:tcPr>
            <w:tcW w:w="621" w:type="pct"/>
          </w:tcPr>
          <w:p w14:paraId="740D6951" w14:textId="77777777" w:rsidR="00231C6F" w:rsidRPr="00F7033D" w:rsidRDefault="00231C6F" w:rsidP="008B1A3B">
            <w:pPr>
              <w:jc w:val="left"/>
            </w:pPr>
            <w:r w:rsidRPr="00F7033D">
              <w:t>Access</w:t>
            </w:r>
            <w:r>
              <w:t>, Timeliness</w:t>
            </w:r>
          </w:p>
        </w:tc>
      </w:tr>
      <w:tr w:rsidR="00231C6F" w:rsidRPr="00F7033D" w14:paraId="606C935F" w14:textId="77777777" w:rsidTr="008A5DA0">
        <w:trPr>
          <w:trHeight w:val="144"/>
        </w:trPr>
        <w:tc>
          <w:tcPr>
            <w:tcW w:w="1683" w:type="pct"/>
            <w:vAlign w:val="center"/>
          </w:tcPr>
          <w:p w14:paraId="0934C972" w14:textId="77777777" w:rsidR="00231C6F" w:rsidRPr="00F7033D" w:rsidRDefault="00231C6F" w:rsidP="008B1A3B">
            <w:pPr>
              <w:jc w:val="left"/>
            </w:pPr>
            <w:r>
              <w:t>Dental Care</w:t>
            </w:r>
          </w:p>
        </w:tc>
        <w:tc>
          <w:tcPr>
            <w:tcW w:w="2696" w:type="pct"/>
          </w:tcPr>
          <w:p w14:paraId="4920CAD1" w14:textId="77777777" w:rsidR="00231C6F" w:rsidRPr="00B408DE" w:rsidRDefault="00231C6F" w:rsidP="008B1A3B">
            <w:pPr>
              <w:jc w:val="left"/>
            </w:pPr>
            <w:r w:rsidRPr="00B408DE">
              <w:t>It is recommended that CBC focus efforts on improving dental care for its members. The Annual Dental Visits measure for members 2-3 years old and 4-6 years old was identified as an opportunity in 2022.</w:t>
            </w:r>
          </w:p>
        </w:tc>
        <w:tc>
          <w:tcPr>
            <w:tcW w:w="621" w:type="pct"/>
          </w:tcPr>
          <w:p w14:paraId="0A119ACE" w14:textId="6F0954B4" w:rsidR="00231C6F" w:rsidRDefault="006E5377" w:rsidP="008B1A3B">
            <w:pPr>
              <w:jc w:val="left"/>
            </w:pPr>
            <w:r>
              <w:t>Access, Quality</w:t>
            </w:r>
          </w:p>
        </w:tc>
      </w:tr>
      <w:tr w:rsidR="00231C6F" w:rsidRPr="00F7033D" w14:paraId="68719D2D" w14:textId="77777777" w:rsidTr="008A5DA0">
        <w:trPr>
          <w:trHeight w:val="144"/>
        </w:trPr>
        <w:tc>
          <w:tcPr>
            <w:tcW w:w="1683" w:type="pct"/>
            <w:vAlign w:val="center"/>
          </w:tcPr>
          <w:p w14:paraId="405E88BD" w14:textId="77777777" w:rsidR="00231C6F" w:rsidRPr="00F7033D" w:rsidRDefault="00231C6F" w:rsidP="008B1A3B">
            <w:pPr>
              <w:jc w:val="left"/>
            </w:pPr>
            <w:r w:rsidRPr="00F7033D">
              <w:lastRenderedPageBreak/>
              <w:t xml:space="preserve">Ambulatory Care </w:t>
            </w:r>
            <w:r>
              <w:t>Outpatient</w:t>
            </w:r>
            <w:r w:rsidRPr="00F7033D">
              <w:t xml:space="preserve"> Visits</w:t>
            </w:r>
          </w:p>
        </w:tc>
        <w:tc>
          <w:tcPr>
            <w:tcW w:w="2696" w:type="pct"/>
          </w:tcPr>
          <w:p w14:paraId="05B0A3B7" w14:textId="7C76480A" w:rsidR="00231C6F" w:rsidRPr="00B408DE" w:rsidRDefault="00231C6F" w:rsidP="008B1A3B">
            <w:pPr>
              <w:jc w:val="left"/>
            </w:pPr>
            <w:r w:rsidRPr="00B408DE">
              <w:t>It is recommended that CBC focus efforts on improving utilization of ambulatory outpatient visits. The AMBA: Outpatient Visits measure was identified as an opportunity across all age cohorts (&lt;</w:t>
            </w:r>
            <w:r w:rsidR="00A9154B">
              <w:t xml:space="preserve"> </w:t>
            </w:r>
            <w:r w:rsidRPr="00B408DE">
              <w:t>1 year old to 19 years old) was identified as an opportunity in 2021 and again in 2022.</w:t>
            </w:r>
          </w:p>
        </w:tc>
        <w:tc>
          <w:tcPr>
            <w:tcW w:w="621" w:type="pct"/>
          </w:tcPr>
          <w:p w14:paraId="648549EB" w14:textId="77777777" w:rsidR="00231C6F" w:rsidRPr="00F7033D" w:rsidRDefault="00231C6F" w:rsidP="008B1A3B">
            <w:pPr>
              <w:jc w:val="left"/>
            </w:pPr>
            <w:r>
              <w:t>Access</w:t>
            </w:r>
          </w:p>
        </w:tc>
      </w:tr>
      <w:tr w:rsidR="00231C6F" w:rsidRPr="00F7033D" w14:paraId="26FA7D84" w14:textId="77777777" w:rsidTr="008A5DA0">
        <w:trPr>
          <w:trHeight w:val="144"/>
        </w:trPr>
        <w:tc>
          <w:tcPr>
            <w:tcW w:w="4379" w:type="pct"/>
            <w:gridSpan w:val="2"/>
            <w:shd w:val="clear" w:color="auto" w:fill="CCC0D9"/>
          </w:tcPr>
          <w:p w14:paraId="69A7BB42" w14:textId="77777777" w:rsidR="00231C6F" w:rsidRPr="00F7033D" w:rsidRDefault="00231C6F" w:rsidP="008B1A3B">
            <w:pPr>
              <w:jc w:val="left"/>
            </w:pPr>
            <w:r w:rsidRPr="00F7033D">
              <w:rPr>
                <w:b/>
                <w:bCs/>
              </w:rPr>
              <w:t xml:space="preserve">Compliance with Medicaid and CHIP Managed Care Regulations  </w:t>
            </w:r>
          </w:p>
        </w:tc>
        <w:tc>
          <w:tcPr>
            <w:tcW w:w="621" w:type="pct"/>
            <w:shd w:val="clear" w:color="auto" w:fill="CCC0D9"/>
          </w:tcPr>
          <w:p w14:paraId="62C7D31A" w14:textId="77777777" w:rsidR="00231C6F" w:rsidRPr="00F7033D" w:rsidRDefault="00231C6F" w:rsidP="008B1A3B">
            <w:pPr>
              <w:jc w:val="left"/>
            </w:pPr>
          </w:p>
        </w:tc>
      </w:tr>
      <w:tr w:rsidR="00231C6F" w:rsidRPr="00F7033D" w14:paraId="718E61F5" w14:textId="77777777" w:rsidTr="008A5DA0">
        <w:trPr>
          <w:trHeight w:val="144"/>
        </w:trPr>
        <w:tc>
          <w:tcPr>
            <w:tcW w:w="4379" w:type="pct"/>
            <w:gridSpan w:val="2"/>
            <w:vAlign w:val="center"/>
          </w:tcPr>
          <w:p w14:paraId="72ADE819" w14:textId="77777777" w:rsidR="00231C6F" w:rsidRPr="00F7033D" w:rsidRDefault="00231C6F" w:rsidP="008B1A3B">
            <w:pPr>
              <w:jc w:val="left"/>
            </w:pPr>
            <w:r w:rsidRPr="00F7033D">
              <w:t xml:space="preserve">There are no recommendations related to compliance with Medicaid and CHIP Managed Care Regulations for the MCO for the current review year. </w:t>
            </w:r>
          </w:p>
        </w:tc>
        <w:tc>
          <w:tcPr>
            <w:tcW w:w="621" w:type="pct"/>
          </w:tcPr>
          <w:p w14:paraId="14ADFB4C" w14:textId="77777777" w:rsidR="00231C6F" w:rsidRPr="00F7033D" w:rsidRDefault="00231C6F" w:rsidP="008B1A3B">
            <w:pPr>
              <w:jc w:val="left"/>
            </w:pPr>
            <w:r w:rsidRPr="00F7033D">
              <w:t>N/A</w:t>
            </w:r>
          </w:p>
        </w:tc>
      </w:tr>
    </w:tbl>
    <w:p w14:paraId="035EDD56" w14:textId="7E50DB8D" w:rsidR="004630E7" w:rsidRPr="00F7033D" w:rsidRDefault="00231C6F" w:rsidP="004630E7">
      <w:pPr>
        <w:rPr>
          <w:rFonts w:asciiTheme="majorHAnsi" w:eastAsiaTheme="majorEastAsia" w:hAnsiTheme="majorHAnsi" w:cstheme="majorBidi"/>
          <w:b/>
          <w:bCs/>
          <w:color w:val="365F91" w:themeColor="accent1" w:themeShade="BF"/>
          <w:sz w:val="28"/>
          <w:szCs w:val="28"/>
        </w:rPr>
      </w:pPr>
      <w:r w:rsidRPr="00F7033D">
        <w:rPr>
          <w:sz w:val="20"/>
          <w:szCs w:val="20"/>
        </w:rPr>
        <w:t>EQR: external quality review; PIP: performance improvement project; MCO: managed care organization; CAHPS: Consumer Assessment of Healthcare Providers and Systems; ED: emergency department; N/A: not applicable.</w:t>
      </w:r>
    </w:p>
    <w:p w14:paraId="3CC2E07B" w14:textId="77777777" w:rsidR="00D92D64" w:rsidRPr="004602C2" w:rsidRDefault="00D92D64">
      <w:pPr>
        <w:rPr>
          <w:rFonts w:asciiTheme="majorHAnsi" w:eastAsiaTheme="majorEastAsia" w:hAnsiTheme="majorHAnsi" w:cstheme="majorBidi"/>
          <w:b/>
          <w:bCs/>
          <w:color w:val="365F91" w:themeColor="accent1" w:themeShade="BF"/>
          <w:sz w:val="28"/>
          <w:szCs w:val="28"/>
          <w:highlight w:val="yellow"/>
        </w:rPr>
      </w:pPr>
      <w:r w:rsidRPr="004602C2">
        <w:rPr>
          <w:highlight w:val="yellow"/>
        </w:rPr>
        <w:br w:type="page"/>
      </w:r>
    </w:p>
    <w:p w14:paraId="6749991B" w14:textId="4E520CD3" w:rsidR="005D10B2" w:rsidRPr="004630E7" w:rsidRDefault="005D10B2" w:rsidP="005D10B2">
      <w:pPr>
        <w:pStyle w:val="Heading1"/>
        <w:spacing w:before="0"/>
      </w:pPr>
      <w:bookmarkStart w:id="218" w:name="_Toc132635787"/>
      <w:r w:rsidRPr="004630E7">
        <w:lastRenderedPageBreak/>
        <w:t>VI: Summary of Activities</w:t>
      </w:r>
      <w:bookmarkEnd w:id="199"/>
      <w:bookmarkEnd w:id="218"/>
    </w:p>
    <w:p w14:paraId="63B8D979" w14:textId="77777777" w:rsidR="00231C6F" w:rsidRPr="004630E7" w:rsidRDefault="00231C6F" w:rsidP="00231C6F">
      <w:pPr>
        <w:pStyle w:val="Heading2"/>
      </w:pPr>
      <w:bookmarkStart w:id="219" w:name="_Toc442196298"/>
      <w:bookmarkStart w:id="220" w:name="_Toc447022742"/>
      <w:bookmarkStart w:id="221" w:name="_Toc447022877"/>
      <w:bookmarkStart w:id="222" w:name="_Toc447034836"/>
      <w:bookmarkStart w:id="223" w:name="_Toc447725865"/>
      <w:bookmarkStart w:id="224" w:name="_Toc449099984"/>
      <w:bookmarkStart w:id="225" w:name="_Toc35593616"/>
      <w:bookmarkStart w:id="226" w:name="_Toc132635788"/>
      <w:r w:rsidRPr="004630E7">
        <w:t>Performance Improvement Projects</w:t>
      </w:r>
      <w:bookmarkEnd w:id="219"/>
      <w:bookmarkEnd w:id="220"/>
      <w:bookmarkEnd w:id="221"/>
      <w:bookmarkEnd w:id="222"/>
      <w:bookmarkEnd w:id="223"/>
      <w:bookmarkEnd w:id="224"/>
      <w:bookmarkEnd w:id="225"/>
      <w:bookmarkEnd w:id="226"/>
      <w:r w:rsidRPr="004630E7">
        <w:t xml:space="preserve"> </w:t>
      </w:r>
    </w:p>
    <w:p w14:paraId="457BEA1F" w14:textId="77777777" w:rsidR="00231C6F" w:rsidRPr="004630E7" w:rsidRDefault="00231C6F" w:rsidP="00BA0EBA">
      <w:pPr>
        <w:numPr>
          <w:ilvl w:val="0"/>
          <w:numId w:val="11"/>
        </w:numPr>
        <w:ind w:left="720"/>
      </w:pPr>
      <w:r>
        <w:t>CBC</w:t>
      </w:r>
      <w:r w:rsidRPr="004630E7">
        <w:t>’s Lead Screening and Dental PIP 2022 Baseline Reports were both validated. The MCO received feedback and subsequent information related to these activities from IPRO and CHIP in 2022.</w:t>
      </w:r>
    </w:p>
    <w:p w14:paraId="3DD18812" w14:textId="77777777" w:rsidR="00231C6F" w:rsidRPr="004630E7" w:rsidRDefault="00231C6F" w:rsidP="00231C6F">
      <w:pPr>
        <w:pStyle w:val="Heading2"/>
      </w:pPr>
      <w:bookmarkStart w:id="227" w:name="_Toc442196299"/>
      <w:bookmarkStart w:id="228" w:name="_Toc447022743"/>
      <w:bookmarkStart w:id="229" w:name="_Toc447022878"/>
      <w:bookmarkStart w:id="230" w:name="_Toc447034837"/>
      <w:bookmarkStart w:id="231" w:name="_Toc447725866"/>
      <w:bookmarkStart w:id="232" w:name="_Toc449099985"/>
      <w:bookmarkStart w:id="233" w:name="_Toc35593617"/>
      <w:bookmarkStart w:id="234" w:name="_Toc132635789"/>
      <w:r w:rsidRPr="004630E7">
        <w:t>Performance Measures</w:t>
      </w:r>
      <w:bookmarkEnd w:id="227"/>
      <w:bookmarkEnd w:id="228"/>
      <w:bookmarkEnd w:id="229"/>
      <w:bookmarkEnd w:id="230"/>
      <w:bookmarkEnd w:id="231"/>
      <w:bookmarkEnd w:id="232"/>
      <w:bookmarkEnd w:id="233"/>
      <w:bookmarkEnd w:id="234"/>
    </w:p>
    <w:p w14:paraId="2A5DE817" w14:textId="77777777" w:rsidR="00231C6F" w:rsidRPr="004630E7" w:rsidRDefault="00231C6F" w:rsidP="00BA0EBA">
      <w:pPr>
        <w:numPr>
          <w:ilvl w:val="0"/>
          <w:numId w:val="11"/>
        </w:numPr>
        <w:ind w:left="720"/>
      </w:pPr>
      <w:r>
        <w:t>CBC</w:t>
      </w:r>
      <w:r w:rsidRPr="004630E7">
        <w:t xml:space="preserve"> reported all HEDIS, PA-Specific, and CAHPS Survey performance measures in 2022 for which the MCO had a sufficient denominator.</w:t>
      </w:r>
    </w:p>
    <w:p w14:paraId="6F9D941E" w14:textId="77777777" w:rsidR="00231C6F" w:rsidRPr="004630E7" w:rsidRDefault="00231C6F" w:rsidP="00231C6F">
      <w:pPr>
        <w:pStyle w:val="Heading2"/>
      </w:pPr>
      <w:bookmarkStart w:id="235" w:name="_Toc442196297"/>
      <w:bookmarkStart w:id="236" w:name="_Toc447022741"/>
      <w:bookmarkStart w:id="237" w:name="_Toc447022876"/>
      <w:bookmarkStart w:id="238" w:name="_Toc447034835"/>
      <w:bookmarkStart w:id="239" w:name="_Toc447725864"/>
      <w:bookmarkStart w:id="240" w:name="_Toc449099983"/>
      <w:bookmarkStart w:id="241" w:name="_Toc35593615"/>
      <w:bookmarkStart w:id="242" w:name="_Toc132635790"/>
      <w:r w:rsidRPr="004630E7">
        <w:t>Structure and Operations Standards</w:t>
      </w:r>
      <w:bookmarkEnd w:id="235"/>
      <w:bookmarkEnd w:id="236"/>
      <w:bookmarkEnd w:id="237"/>
      <w:bookmarkEnd w:id="238"/>
      <w:bookmarkEnd w:id="239"/>
      <w:bookmarkEnd w:id="240"/>
      <w:bookmarkEnd w:id="241"/>
      <w:bookmarkEnd w:id="242"/>
      <w:r w:rsidRPr="004630E7">
        <w:t xml:space="preserve"> </w:t>
      </w:r>
    </w:p>
    <w:p w14:paraId="0B4833F8" w14:textId="77777777" w:rsidR="00231C6F" w:rsidRPr="004630E7" w:rsidRDefault="00231C6F" w:rsidP="00BA0EBA">
      <w:pPr>
        <w:numPr>
          <w:ilvl w:val="0"/>
          <w:numId w:val="12"/>
        </w:numPr>
        <w:ind w:left="720"/>
      </w:pPr>
      <w:r>
        <w:t>CBC</w:t>
      </w:r>
      <w:r w:rsidRPr="004630E7">
        <w:t xml:space="preserve"> was found to be fully compliant on all subparts.  Items that were not reviewed for 2022 will be reviewed during the 2023 review cycle. Compliance review findings from the RY 202</w:t>
      </w:r>
      <w:r>
        <w:t>1</w:t>
      </w:r>
      <w:r w:rsidRPr="004630E7">
        <w:t xml:space="preserve"> SMART database populated by PA CHIP were used to make the determinations for </w:t>
      </w:r>
      <w:r>
        <w:t>CBC</w:t>
      </w:r>
      <w:r w:rsidRPr="004630E7">
        <w:t>.</w:t>
      </w:r>
    </w:p>
    <w:p w14:paraId="6BFE6850" w14:textId="77777777" w:rsidR="00231C6F" w:rsidRPr="004630E7" w:rsidRDefault="00231C6F" w:rsidP="00231C6F">
      <w:pPr>
        <w:pStyle w:val="Heading2"/>
      </w:pPr>
      <w:bookmarkStart w:id="243" w:name="_Toc442196300"/>
      <w:bookmarkStart w:id="244" w:name="_Toc447022744"/>
      <w:bookmarkStart w:id="245" w:name="_Toc447022879"/>
      <w:bookmarkStart w:id="246" w:name="_Toc447034838"/>
      <w:bookmarkStart w:id="247" w:name="_Toc447725867"/>
      <w:bookmarkStart w:id="248" w:name="_Toc449099986"/>
      <w:bookmarkStart w:id="249" w:name="_Toc35593618"/>
      <w:bookmarkStart w:id="250" w:name="_Toc132635791"/>
      <w:r w:rsidRPr="004630E7">
        <w:t>2021 Opportunities for Improvement MCO Response</w:t>
      </w:r>
      <w:bookmarkEnd w:id="243"/>
      <w:bookmarkEnd w:id="244"/>
      <w:bookmarkEnd w:id="245"/>
      <w:bookmarkEnd w:id="246"/>
      <w:bookmarkEnd w:id="247"/>
      <w:bookmarkEnd w:id="248"/>
      <w:bookmarkEnd w:id="249"/>
      <w:bookmarkEnd w:id="250"/>
    </w:p>
    <w:p w14:paraId="19F4C03F" w14:textId="77777777" w:rsidR="00231C6F" w:rsidRPr="004630E7" w:rsidRDefault="00231C6F" w:rsidP="00BA0EBA">
      <w:pPr>
        <w:numPr>
          <w:ilvl w:val="0"/>
          <w:numId w:val="11"/>
        </w:numPr>
        <w:ind w:left="720"/>
      </w:pPr>
      <w:r>
        <w:t>CBC</w:t>
      </w:r>
      <w:r w:rsidRPr="004630E7">
        <w:t xml:space="preserve"> provided a response to the opportunities for improvement issued in the 2021 annual technical report for those measures that were identified as statistically significantly below or worse than the MMC weighted average.</w:t>
      </w:r>
    </w:p>
    <w:p w14:paraId="5D7FFC0A" w14:textId="77777777" w:rsidR="00231C6F" w:rsidRPr="004630E7" w:rsidRDefault="00231C6F" w:rsidP="00231C6F">
      <w:pPr>
        <w:pStyle w:val="Heading2"/>
      </w:pPr>
      <w:bookmarkStart w:id="251" w:name="_Toc442196301"/>
      <w:bookmarkStart w:id="252" w:name="_Toc447022745"/>
      <w:bookmarkStart w:id="253" w:name="_Toc447022880"/>
      <w:bookmarkStart w:id="254" w:name="_Toc447034839"/>
      <w:bookmarkStart w:id="255" w:name="_Toc447725868"/>
      <w:bookmarkStart w:id="256" w:name="_Toc449099987"/>
      <w:bookmarkStart w:id="257" w:name="_Toc35593619"/>
      <w:bookmarkStart w:id="258" w:name="_Toc132635792"/>
      <w:r w:rsidRPr="004630E7">
        <w:t>2022 Strengths and Opportunities for Improvement</w:t>
      </w:r>
      <w:bookmarkEnd w:id="251"/>
      <w:bookmarkEnd w:id="252"/>
      <w:bookmarkEnd w:id="253"/>
      <w:bookmarkEnd w:id="254"/>
      <w:bookmarkEnd w:id="255"/>
      <w:bookmarkEnd w:id="256"/>
      <w:bookmarkEnd w:id="257"/>
      <w:bookmarkEnd w:id="258"/>
    </w:p>
    <w:p w14:paraId="2E6527D3" w14:textId="294499B1" w:rsidR="005D10B2" w:rsidRPr="00231C6F" w:rsidRDefault="00231C6F" w:rsidP="00BA0EBA">
      <w:pPr>
        <w:numPr>
          <w:ilvl w:val="0"/>
          <w:numId w:val="11"/>
        </w:numPr>
        <w:ind w:left="720"/>
        <w:rPr>
          <w:b/>
          <w:bCs/>
        </w:rPr>
      </w:pPr>
      <w:r w:rsidRPr="004630E7">
        <w:rPr>
          <w:bCs/>
        </w:rPr>
        <w:t xml:space="preserve">Both strengths and opportunities for improvement have been noted for </w:t>
      </w:r>
      <w:r>
        <w:t>CBC</w:t>
      </w:r>
      <w:r w:rsidRPr="004630E7">
        <w:t xml:space="preserve"> </w:t>
      </w:r>
      <w:r w:rsidRPr="004630E7">
        <w:rPr>
          <w:bCs/>
        </w:rPr>
        <w:t>in 2022. A response will be required by the MCO for the noted opportunities for improvement in 2023.</w:t>
      </w:r>
    </w:p>
    <w:p w14:paraId="3A2EE0CD" w14:textId="12FBCA93" w:rsidR="00B34706" w:rsidRPr="004602C2" w:rsidRDefault="00B34706" w:rsidP="00A60B24">
      <w:pPr>
        <w:rPr>
          <w:rFonts w:asciiTheme="majorHAnsi" w:eastAsiaTheme="majorEastAsia" w:hAnsiTheme="majorHAnsi" w:cstheme="majorBidi"/>
          <w:b/>
          <w:bCs/>
          <w:color w:val="365F91" w:themeColor="accent1" w:themeShade="BF"/>
          <w:sz w:val="28"/>
          <w:szCs w:val="28"/>
          <w:highlight w:val="yellow"/>
        </w:rPr>
      </w:pPr>
    </w:p>
    <w:p w14:paraId="60972545" w14:textId="4CC529C2" w:rsidR="005D10B2" w:rsidRPr="004602C2" w:rsidRDefault="005D10B2">
      <w:pPr>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259" w:name="_Toc98067737"/>
      <w:bookmarkStart w:id="260" w:name="_Toc132635793"/>
      <w:bookmarkStart w:id="261" w:name="_Toc64633770"/>
      <w:bookmarkStart w:id="262" w:name="_Toc67387376"/>
      <w:bookmarkStart w:id="263" w:name="_Toc68527471"/>
      <w:r w:rsidRPr="00F41CA9">
        <w:lastRenderedPageBreak/>
        <w:t>Appendix</w:t>
      </w:r>
      <w:bookmarkEnd w:id="259"/>
      <w:bookmarkEnd w:id="260"/>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264" w:name="_Toc132635794"/>
      <w:r w:rsidRPr="0074172F">
        <w:t xml:space="preserve">A.1.1. </w:t>
      </w:r>
      <w:r w:rsidR="00FF55AD" w:rsidRPr="0074172F">
        <w:t>Performance Improvement Project Interventions</w:t>
      </w:r>
      <w:bookmarkEnd w:id="264"/>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6C683B">
      <w:pPr>
        <w:pStyle w:val="tableheading"/>
        <w:rPr>
          <w:rFonts w:eastAsia="Times New Roman"/>
        </w:rPr>
      </w:pPr>
      <w:bookmarkStart w:id="265" w:name="_Toc132724558"/>
      <w:r w:rsidRPr="0074172F">
        <w:rPr>
          <w:rFonts w:eastAsia="Times New Roman"/>
        </w:rPr>
        <w:t>Table A.</w:t>
      </w:r>
      <w:r w:rsidR="00FF55AD" w:rsidRPr="0074172F">
        <w:rPr>
          <w:rFonts w:eastAsia="Times New Roman"/>
        </w:rPr>
        <w:t>1.1: PIP Interventions</w:t>
      </w:r>
      <w:bookmarkEnd w:id="265"/>
      <w:r w:rsidR="00FF55AD" w:rsidRPr="0074172F">
        <w:rPr>
          <w:rFonts w:eastAsia="Times New Roman"/>
        </w:rPr>
        <w:t xml:space="preserve"> </w:t>
      </w:r>
      <w:bookmarkEnd w:id="261"/>
      <w:bookmarkEnd w:id="262"/>
      <w:bookmarkEnd w:id="2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266"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0BE5EABC" w:rsidR="00FF55AD" w:rsidRPr="0074172F" w:rsidRDefault="00231C6F" w:rsidP="0095723D">
            <w:pPr>
              <w:rPr>
                <w:rFonts w:eastAsia="PMingLiU" w:cstheme="minorHAnsi"/>
                <w:b/>
                <w:bCs/>
              </w:rPr>
            </w:pPr>
            <w:bookmarkStart w:id="267" w:name="_Hlk95299610"/>
            <w:bookmarkStart w:id="268" w:name="_Hlk95381705"/>
            <w:bookmarkEnd w:id="266"/>
            <w:r>
              <w:rPr>
                <w:rFonts w:eastAsia="PMingLiU" w:cstheme="minorHAnsi"/>
                <w:b/>
                <w:bCs/>
              </w:rPr>
              <w:t>Capital Blue Cross (CBC</w:t>
            </w:r>
            <w:r w:rsidR="00FF55AD" w:rsidRPr="0074172F">
              <w:rPr>
                <w:rFonts w:eastAsia="PMingLiU" w:cstheme="minorHAnsi"/>
                <w:b/>
                <w:bCs/>
              </w:rPr>
              <w:t xml:space="preserve">) –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268" w:displacedByCustomXml="next"/>
        <w:bookmarkEnd w:id="267"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0627F6FC" w:rsidR="00FF55AD" w:rsidRPr="0074172F" w:rsidRDefault="00FF55AD" w:rsidP="00853995">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1. </w:t>
                </w:r>
                <w:r w:rsidR="00231C6F" w:rsidRPr="00231C6F">
                  <w:rPr>
                    <w:rStyle w:val="Style10-Arial10"/>
                    <w:rFonts w:asciiTheme="minorHAnsi" w:hAnsiTheme="minorHAnsi" w:cstheme="minorHAnsi"/>
                    <w:sz w:val="22"/>
                  </w:rPr>
                  <w:t>Best Next Action: When a member’s parent/guardian places a call to member services, the representative is notified whether an open gap exists for the member and the representative reminds the caller to have the screening performed.</w:t>
                </w:r>
              </w:p>
            </w:tc>
          </w:sdtContent>
        </w:sdt>
      </w:tr>
      <w:tr w:rsidR="00FF55AD" w:rsidRPr="0074172F" w14:paraId="7274FC02" w14:textId="77777777" w:rsidTr="008635EB">
        <w:trPr>
          <w:trHeight w:val="288"/>
        </w:trPr>
        <w:tc>
          <w:tcPr>
            <w:tcW w:w="5000" w:type="pct"/>
            <w:vAlign w:val="center"/>
          </w:tcPr>
          <w:p w14:paraId="05D90A83" w14:textId="11007A2E" w:rsidR="00FF55AD" w:rsidRPr="0074172F" w:rsidRDefault="00FF55AD" w:rsidP="00853995">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2. </w:t>
            </w:r>
            <w:r w:rsidR="00231C6F" w:rsidRPr="00231C6F">
              <w:rPr>
                <w:rStyle w:val="Style10-Arial10"/>
                <w:rFonts w:asciiTheme="minorHAnsi" w:hAnsiTheme="minorHAnsi" w:cstheme="minorHAnsi"/>
                <w:sz w:val="22"/>
              </w:rPr>
              <w:t>Send annual birthday cards to members which include QR code for parent/guardian to scan; landing page provides resources  where they can learn about the importance of dental health</w:t>
            </w:r>
            <w:r w:rsidR="000F4A1A">
              <w:rPr>
                <w:rStyle w:val="Style10-Arial10"/>
                <w:rFonts w:asciiTheme="minorHAnsi" w:hAnsiTheme="minorHAnsi" w:cstheme="minorHAnsi"/>
                <w:sz w:val="22"/>
              </w:rPr>
              <w:t>.</w:t>
            </w:r>
          </w:p>
        </w:tc>
      </w:tr>
      <w:tr w:rsidR="00FF55AD" w:rsidRPr="0074172F" w14:paraId="26E86302" w14:textId="77777777" w:rsidTr="008635EB">
        <w:trPr>
          <w:trHeight w:val="288"/>
        </w:trPr>
        <w:tc>
          <w:tcPr>
            <w:tcW w:w="5000" w:type="pct"/>
            <w:vAlign w:val="center"/>
          </w:tcPr>
          <w:p w14:paraId="0CF4D051" w14:textId="70FC7437" w:rsidR="00FF55AD" w:rsidRPr="0074172F" w:rsidRDefault="00FF55AD" w:rsidP="00853995">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3. </w:t>
            </w:r>
            <w:r w:rsidR="00231C6F" w:rsidRPr="00231C6F">
              <w:rPr>
                <w:rStyle w:val="Style10-Arial10"/>
                <w:rFonts w:asciiTheme="minorHAnsi" w:hAnsiTheme="minorHAnsi" w:cstheme="minorHAnsi"/>
                <w:sz w:val="22"/>
              </w:rPr>
              <w:t>Share HEDIS scoreboard data with CHIP high volume providers in a value-based relationship on either monthly or quarterly clinical quality meetings</w:t>
            </w:r>
            <w:r w:rsidR="000F4A1A">
              <w:rPr>
                <w:rStyle w:val="Style10-Arial10"/>
                <w:rFonts w:asciiTheme="minorHAnsi" w:hAnsiTheme="minorHAnsi" w:cstheme="minorHAnsi"/>
                <w:sz w:val="22"/>
              </w:rPr>
              <w:t>.</w:t>
            </w:r>
          </w:p>
        </w:tc>
      </w:tr>
      <w:tr w:rsidR="00FF55AD" w:rsidRPr="0074172F" w14:paraId="595160EE" w14:textId="77777777" w:rsidTr="008635EB">
        <w:trPr>
          <w:trHeight w:val="288"/>
        </w:trPr>
        <w:tc>
          <w:tcPr>
            <w:tcW w:w="5000" w:type="pct"/>
            <w:shd w:val="clear" w:color="auto" w:fill="CCC0D9"/>
            <w:vAlign w:val="center"/>
          </w:tcPr>
          <w:p w14:paraId="3C2B0451" w14:textId="30410652" w:rsidR="00FF55AD" w:rsidRPr="0074172F" w:rsidRDefault="00231C6F" w:rsidP="00853995">
            <w:pPr>
              <w:jc w:val="left"/>
              <w:rPr>
                <w:rFonts w:eastAsia="PMingLiU" w:cstheme="minorHAnsi"/>
                <w:b/>
                <w:bCs/>
              </w:rPr>
            </w:pPr>
            <w:r>
              <w:rPr>
                <w:rFonts w:eastAsia="PMingLiU" w:cstheme="minorHAnsi"/>
                <w:b/>
                <w:bCs/>
              </w:rPr>
              <w:t>Capital Blue Cross (CBC</w:t>
            </w:r>
            <w:r w:rsidRPr="0074172F">
              <w:rPr>
                <w:rFonts w:eastAsia="PMingLiU" w:cstheme="minorHAnsi"/>
                <w:b/>
                <w:bCs/>
              </w:rPr>
              <w:t xml:space="preserve">) </w:t>
            </w:r>
            <w:r w:rsidR="00FF55AD" w:rsidRPr="0074172F">
              <w:rPr>
                <w:rFonts w:eastAsia="PMingLiU" w:cstheme="minorHAnsi"/>
                <w:b/>
                <w:bCs/>
              </w:rPr>
              <w:t>– Lead Screening</w:t>
            </w:r>
          </w:p>
        </w:tc>
      </w:tr>
      <w:tr w:rsidR="00FF55AD" w:rsidRPr="0074172F" w14:paraId="052B831B" w14:textId="77777777" w:rsidTr="008635EB">
        <w:trPr>
          <w:trHeight w:val="288"/>
        </w:trPr>
        <w:tc>
          <w:tcPr>
            <w:tcW w:w="5000" w:type="pct"/>
            <w:vAlign w:val="center"/>
          </w:tcPr>
          <w:p w14:paraId="22006B92" w14:textId="7E81198C" w:rsidR="00FF55AD" w:rsidRPr="00F41CA9" w:rsidRDefault="00F41CA9" w:rsidP="00853995">
            <w:pPr>
              <w:jc w:val="left"/>
              <w:rPr>
                <w:rStyle w:val="Style10-Arial10"/>
                <w:rFonts w:asciiTheme="minorHAnsi" w:hAnsiTheme="minorHAnsi" w:cstheme="minorHAnsi"/>
                <w:sz w:val="22"/>
              </w:rPr>
            </w:pPr>
            <w:r w:rsidRPr="00F41CA9">
              <w:rPr>
                <w:rStyle w:val="Style10-Arial10"/>
                <w:rFonts w:asciiTheme="minorHAnsi" w:hAnsiTheme="minorHAnsi" w:cstheme="minorHAnsi"/>
                <w:sz w:val="22"/>
              </w:rPr>
              <w:t xml:space="preserve">1. </w:t>
            </w:r>
            <w:r w:rsidR="007474D2" w:rsidRPr="007474D2">
              <w:rPr>
                <w:rStyle w:val="Style10-Arial10"/>
                <w:rFonts w:asciiTheme="minorHAnsi" w:hAnsiTheme="minorHAnsi" w:cstheme="minorHAnsi"/>
                <w:sz w:val="22"/>
              </w:rPr>
              <w:t>Best Next Action: When a member’s parent/guardian places a call to member services, the representative is notified whether an open gap exists for the member and the representative reminds the caller to have the screening performed.</w:t>
            </w:r>
          </w:p>
        </w:tc>
      </w:tr>
      <w:tr w:rsidR="00FF55AD" w:rsidRPr="0074172F" w14:paraId="55ECBCC5" w14:textId="77777777" w:rsidTr="008635EB">
        <w:trPr>
          <w:trHeight w:val="288"/>
        </w:trPr>
        <w:tc>
          <w:tcPr>
            <w:tcW w:w="5000" w:type="pct"/>
            <w:shd w:val="clear" w:color="auto" w:fill="auto"/>
            <w:vAlign w:val="center"/>
          </w:tcPr>
          <w:p w14:paraId="715145B9" w14:textId="2FF523BD" w:rsidR="00FF55AD" w:rsidRPr="0074172F" w:rsidRDefault="00F41CA9" w:rsidP="00853995">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007474D2" w:rsidRPr="007474D2">
              <w:rPr>
                <w:rStyle w:val="Style10-Arial10"/>
                <w:rFonts w:asciiTheme="minorHAnsi" w:hAnsiTheme="minorHAnsi" w:cstheme="minorHAnsi"/>
                <w:sz w:val="22"/>
              </w:rPr>
              <w:t>Send annual birthday cards to members which include QR code for parent/guardian to scan; landing page provides resources where they can learn about the importance of screening for lead exposure.</w:t>
            </w:r>
          </w:p>
        </w:tc>
      </w:tr>
      <w:tr w:rsidR="00FF55AD" w:rsidRPr="0074172F" w14:paraId="49799616" w14:textId="77777777" w:rsidTr="008635EB">
        <w:trPr>
          <w:trHeight w:val="288"/>
        </w:trPr>
        <w:tc>
          <w:tcPr>
            <w:tcW w:w="5000" w:type="pct"/>
            <w:shd w:val="clear" w:color="auto" w:fill="auto"/>
            <w:vAlign w:val="center"/>
          </w:tcPr>
          <w:p w14:paraId="7612C76D" w14:textId="03837073" w:rsidR="00FF55AD" w:rsidRPr="0074172F" w:rsidRDefault="00F41CA9" w:rsidP="00853995">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3. </w:t>
            </w:r>
            <w:r w:rsidR="007474D2" w:rsidRPr="007474D2">
              <w:rPr>
                <w:rStyle w:val="Style10-Arial10"/>
                <w:rFonts w:asciiTheme="minorHAnsi" w:hAnsiTheme="minorHAnsi" w:cstheme="minorHAnsi"/>
                <w:sz w:val="22"/>
              </w:rPr>
              <w:t>Share HEDIS scoreboard data with CHIP high volume provider groups in a value-based relationship on either monthly or quarterly clinical quality meetings</w:t>
            </w:r>
            <w:r w:rsidR="00634197">
              <w:rPr>
                <w:rStyle w:val="Style10-Arial10"/>
                <w:rFonts w:asciiTheme="minorHAnsi" w:hAnsiTheme="minorHAnsi" w:cstheme="minorHAnsi"/>
                <w:sz w:val="22"/>
              </w:rPr>
              <w:t>.</w:t>
            </w:r>
          </w:p>
        </w:tc>
      </w:tr>
      <w:tr w:rsidR="00FF55AD" w:rsidRPr="0074172F" w14:paraId="32A90078" w14:textId="77777777" w:rsidTr="008635EB">
        <w:trPr>
          <w:trHeight w:val="288"/>
        </w:trPr>
        <w:tc>
          <w:tcPr>
            <w:tcW w:w="5000" w:type="pct"/>
            <w:vAlign w:val="center"/>
          </w:tcPr>
          <w:p w14:paraId="587F9CA3" w14:textId="0769FA27" w:rsidR="00FF55AD" w:rsidRPr="0074172F" w:rsidRDefault="00F41CA9" w:rsidP="00853995">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4. </w:t>
            </w:r>
            <w:r w:rsidR="007474D2" w:rsidRPr="007474D2">
              <w:rPr>
                <w:rStyle w:val="Style10-Arial10"/>
                <w:rFonts w:asciiTheme="minorHAnsi" w:hAnsiTheme="minorHAnsi" w:cstheme="minorHAnsi"/>
                <w:sz w:val="22"/>
              </w:rPr>
              <w:t>To establish access to</w:t>
            </w:r>
            <w:r w:rsidR="00A10F40">
              <w:rPr>
                <w:rStyle w:val="Style10-Arial10"/>
                <w:rFonts w:asciiTheme="minorHAnsi" w:hAnsiTheme="minorHAnsi" w:cstheme="minorHAnsi"/>
                <w:sz w:val="22"/>
              </w:rPr>
              <w:t xml:space="preserve"> </w:t>
            </w:r>
            <w:r w:rsidR="00A10F40" w:rsidRPr="00A10F40">
              <w:rPr>
                <w:rStyle w:val="Style10-Arial10"/>
                <w:rFonts w:asciiTheme="minorHAnsi" w:hAnsiTheme="minorHAnsi" w:cstheme="minorHAnsi"/>
                <w:sz w:val="22"/>
              </w:rPr>
              <w:t>blood lead level</w:t>
            </w:r>
            <w:r w:rsidR="007474D2" w:rsidRPr="007474D2">
              <w:rPr>
                <w:rStyle w:val="Style10-Arial10"/>
                <w:rFonts w:asciiTheme="minorHAnsi" w:hAnsiTheme="minorHAnsi" w:cstheme="minorHAnsi"/>
                <w:sz w:val="22"/>
              </w:rPr>
              <w:t xml:space="preserve"> </w:t>
            </w:r>
            <w:r w:rsidR="00A10F40">
              <w:rPr>
                <w:rStyle w:val="Style10-Arial10"/>
                <w:rFonts w:asciiTheme="minorHAnsi" w:hAnsiTheme="minorHAnsi" w:cstheme="minorHAnsi"/>
                <w:sz w:val="22"/>
              </w:rPr>
              <w:t>(</w:t>
            </w:r>
            <w:r w:rsidR="007474D2" w:rsidRPr="007474D2">
              <w:rPr>
                <w:rStyle w:val="Style10-Arial10"/>
                <w:rFonts w:asciiTheme="minorHAnsi" w:hAnsiTheme="minorHAnsi" w:cstheme="minorHAnsi"/>
                <w:sz w:val="22"/>
              </w:rPr>
              <w:t>BLL</w:t>
            </w:r>
            <w:r w:rsidR="00A10F40">
              <w:rPr>
                <w:rStyle w:val="Style10-Arial10"/>
                <w:rFonts w:asciiTheme="minorHAnsi" w:hAnsiTheme="minorHAnsi" w:cstheme="minorHAnsi"/>
                <w:sz w:val="22"/>
              </w:rPr>
              <w:t>)</w:t>
            </w:r>
            <w:r w:rsidR="007474D2" w:rsidRPr="007474D2">
              <w:rPr>
                <w:rStyle w:val="Style10-Arial10"/>
                <w:rFonts w:asciiTheme="minorHAnsi" w:hAnsiTheme="minorHAnsi" w:cstheme="minorHAnsi"/>
                <w:sz w:val="22"/>
              </w:rPr>
              <w:t xml:space="preserve"> data for tracking and reporting</w:t>
            </w:r>
            <w:r w:rsidR="00634197">
              <w:rPr>
                <w:rStyle w:val="Style10-Arial10"/>
                <w:rFonts w:asciiTheme="minorHAnsi" w:hAnsiTheme="minorHAnsi" w:cstheme="minorHAnsi"/>
                <w:sz w:val="22"/>
              </w:rPr>
              <w:t>.</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7ED7A669" w14:textId="77777777" w:rsidR="00015EBA" w:rsidRPr="00F41CA9" w:rsidRDefault="00015EBA" w:rsidP="00DF437D">
      <w:pPr>
        <w:pStyle w:val="Heading2"/>
      </w:pPr>
      <w:bookmarkStart w:id="269" w:name="_Toc132635795"/>
      <w:r w:rsidRPr="00F41CA9">
        <w:t>A.2.1. Comprehensive Compliance Standards List</w:t>
      </w:r>
      <w:bookmarkEnd w:id="269"/>
    </w:p>
    <w:p w14:paraId="3217F5AB" w14:textId="168AF9E7"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w:t>
      </w:r>
      <w:r w:rsidR="000845F8" w:rsidRPr="00F41CA9">
        <w:rPr>
          <w:rFonts w:ascii="Calibri" w:eastAsia="PMingLiU" w:hAnsi="Calibri" w:cs="Times New Roman"/>
        </w:rPr>
        <w:t>standards and</w:t>
      </w:r>
      <w:r w:rsidRPr="00F41CA9">
        <w:rPr>
          <w:rFonts w:ascii="Calibri" w:eastAsia="PMingLiU" w:hAnsi="Calibri" w:cs="Times New Roman"/>
        </w:rPr>
        <w:t xml:space="preserve">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6C683B">
      <w:pPr>
        <w:pStyle w:val="tableheading"/>
        <w:rPr>
          <w:rFonts w:eastAsia="Times New Roman"/>
        </w:rPr>
      </w:pPr>
      <w:bookmarkStart w:id="270" w:name="_Toc132724559"/>
      <w:r w:rsidRPr="00F41CA9">
        <w:rPr>
          <w:rFonts w:eastAsia="Times New Roman"/>
        </w:rPr>
        <w:t>Table A.2.1: Required and Related Structure and Compliance Standards</w:t>
      </w:r>
      <w:bookmarkEnd w:id="270"/>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634197">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634197">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634197">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634197">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634197">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634197">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634197">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634197">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634197">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634197">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634197">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634197">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634197">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634197">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634197">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lastRenderedPageBreak/>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634197">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634197">
        <w:trPr>
          <w:trHeight w:val="288"/>
        </w:trPr>
        <w:tc>
          <w:tcPr>
            <w:tcW w:w="6539" w:type="dxa"/>
            <w:vAlign w:val="center"/>
          </w:tcPr>
          <w:p w14:paraId="0D4A0C5F" w14:textId="3191C95F"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634197">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634197">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634197">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634197">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E: Quality Measurement and Improvement; External Quality Review</w:t>
            </w:r>
          </w:p>
        </w:tc>
      </w:tr>
      <w:tr w:rsidR="00015EBA" w:rsidRPr="00F41CA9" w14:paraId="08928790" w14:textId="77777777" w:rsidTr="00634197">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634197">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634197">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634197">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634197">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634197">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634197">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634197">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634197">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634197">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634197">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271" w:name="_Toc132635796"/>
      <w:r w:rsidRPr="0014602C">
        <w:t>A.3.1. Performance Measure Graphs</w:t>
      </w:r>
      <w:bookmarkEnd w:id="271"/>
    </w:p>
    <w:p w14:paraId="3DADE285" w14:textId="6D2C9869" w:rsidR="00FC1426" w:rsidRPr="0014602C" w:rsidRDefault="00FC1426" w:rsidP="00FC1426">
      <w:pPr>
        <w:pStyle w:val="tableheading"/>
      </w:pPr>
      <w:bookmarkStart w:id="272" w:name="_Toc66955619"/>
      <w:bookmarkStart w:id="273" w:name="_Toc132724560"/>
      <w:r w:rsidRPr="0014602C">
        <w:t>Figure A.3.</w:t>
      </w:r>
      <w:fldSimple w:instr=" SEQ Figure \* ARABIC ">
        <w:r w:rsidR="00D92495">
          <w:rPr>
            <w:noProof/>
          </w:rPr>
          <w:t>1</w:t>
        </w:r>
      </w:fldSimple>
      <w:r w:rsidRPr="0014602C">
        <w:t>: Access to Care</w:t>
      </w:r>
      <w:bookmarkEnd w:id="272"/>
      <w:bookmarkEnd w:id="273"/>
    </w:p>
    <w:p w14:paraId="2A535C5F" w14:textId="6978F29B" w:rsidR="00FC1426" w:rsidRPr="0014602C" w:rsidRDefault="007474D2" w:rsidP="008A5DA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60001659" wp14:editId="7F6C7A54">
            <wp:extent cx="6400800" cy="3657600"/>
            <wp:effectExtent l="0" t="0" r="0" b="0"/>
            <wp:docPr id="13" name="Chart 1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4BCF63" w14:textId="21DB7E1E" w:rsidR="00FC1426" w:rsidRPr="0014602C" w:rsidRDefault="00FC1426" w:rsidP="00FC1426">
      <w:pPr>
        <w:pStyle w:val="tableheading"/>
      </w:pPr>
      <w:bookmarkStart w:id="274" w:name="_Toc66955621"/>
      <w:bookmarkStart w:id="275" w:name="_Toc132724561"/>
      <w:r w:rsidRPr="0014602C">
        <w:lastRenderedPageBreak/>
        <w:t>Figure A.3.2: Dental Care for Children I</w:t>
      </w:r>
      <w:bookmarkEnd w:id="274"/>
      <w:bookmarkEnd w:id="275"/>
    </w:p>
    <w:p w14:paraId="02CF83B0" w14:textId="42E85B7A" w:rsidR="00FC1426" w:rsidRPr="0014602C" w:rsidRDefault="007474D2"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670A33B4" wp14:editId="71CD5BAE">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E3289" w14:textId="397EA312" w:rsidR="00FC1426" w:rsidRPr="0014602C" w:rsidRDefault="00FC1426" w:rsidP="00A60B24">
      <w:pPr>
        <w:rPr>
          <w:rFonts w:asciiTheme="majorHAnsi" w:eastAsiaTheme="majorEastAsia" w:hAnsiTheme="majorHAnsi" w:cstheme="majorBidi"/>
          <w:b/>
          <w:bCs/>
          <w:color w:val="365F91" w:themeColor="accent1" w:themeShade="BF"/>
          <w:sz w:val="28"/>
          <w:szCs w:val="28"/>
        </w:rPr>
      </w:pPr>
    </w:p>
    <w:p w14:paraId="1DCE290E" w14:textId="68B81BCC" w:rsidR="002F357D" w:rsidRPr="0014602C" w:rsidRDefault="002F357D">
      <w:pPr>
        <w:rPr>
          <w:rFonts w:asciiTheme="majorHAnsi" w:eastAsiaTheme="majorEastAsia" w:hAnsiTheme="majorHAnsi" w:cstheme="majorBidi"/>
          <w:bCs/>
          <w:iCs/>
          <w:color w:val="244061" w:themeColor="accent1" w:themeShade="80"/>
        </w:rPr>
      </w:pPr>
    </w:p>
    <w:p w14:paraId="779790E0" w14:textId="77777777" w:rsidR="003B3310" w:rsidRPr="0014602C" w:rsidRDefault="003B3310">
      <w:pPr>
        <w:rPr>
          <w:rFonts w:asciiTheme="majorHAnsi" w:eastAsiaTheme="majorEastAsia" w:hAnsiTheme="majorHAnsi" w:cstheme="majorBidi"/>
          <w:bCs/>
          <w:iCs/>
          <w:color w:val="244061" w:themeColor="accent1" w:themeShade="80"/>
        </w:rPr>
      </w:pPr>
    </w:p>
    <w:p w14:paraId="1E50998B" w14:textId="58810560" w:rsidR="002F357D" w:rsidRPr="0014602C" w:rsidRDefault="002F357D" w:rsidP="005B13B0">
      <w:pPr>
        <w:pStyle w:val="tableheading"/>
      </w:pPr>
      <w:bookmarkStart w:id="276" w:name="_Toc132724562"/>
      <w:r w:rsidRPr="0014602C">
        <w:t>Figure A.3.3: Dental Care for Children II</w:t>
      </w:r>
      <w:bookmarkEnd w:id="276"/>
    </w:p>
    <w:p w14:paraId="488E78B8" w14:textId="4F493E3F" w:rsidR="002F357D" w:rsidRPr="0014602C" w:rsidRDefault="007474D2" w:rsidP="005B13B0">
      <w:pPr>
        <w:spacing w:after="120"/>
      </w:pPr>
      <w:r>
        <w:rPr>
          <w:noProof/>
        </w:rPr>
        <w:drawing>
          <wp:inline distT="0" distB="0" distL="0" distR="0" wp14:anchorId="47E5D658" wp14:editId="38487770">
            <wp:extent cx="6400800" cy="3657600"/>
            <wp:effectExtent l="0" t="0" r="0" b="0"/>
            <wp:docPr id="14" name="Chart 1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14602C" w:rsidRDefault="002F357D" w:rsidP="002F357D">
      <w:pPr>
        <w:rPr>
          <w:rFonts w:asciiTheme="majorHAnsi" w:eastAsiaTheme="majorEastAsia" w:hAnsiTheme="majorHAnsi" w:cstheme="majorBidi"/>
          <w:bCs/>
          <w:iCs/>
          <w:color w:val="244061" w:themeColor="accent1" w:themeShade="80"/>
        </w:rPr>
      </w:pPr>
    </w:p>
    <w:p w14:paraId="3AB63001"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38D8DDEC" w14:textId="7A5C5E5E" w:rsidR="002F357D" w:rsidRPr="0014602C" w:rsidRDefault="002F357D" w:rsidP="005B13B0">
      <w:pPr>
        <w:pStyle w:val="tableheading"/>
      </w:pPr>
      <w:bookmarkStart w:id="277" w:name="_Toc132724563"/>
      <w:r w:rsidRPr="0014602C">
        <w:lastRenderedPageBreak/>
        <w:t>Figure A.3.4: EPSDT: Screenings and Follow-Up I</w:t>
      </w:r>
      <w:bookmarkEnd w:id="277"/>
    </w:p>
    <w:p w14:paraId="72C674E2" w14:textId="7C73CC30" w:rsidR="002F357D" w:rsidRPr="0014602C" w:rsidRDefault="007474D2" w:rsidP="005B13B0">
      <w:pPr>
        <w:spacing w:after="120"/>
      </w:pPr>
      <w:r>
        <w:rPr>
          <w:noProof/>
        </w:rPr>
        <w:drawing>
          <wp:inline distT="0" distB="0" distL="0" distR="0" wp14:anchorId="016D4CBF" wp14:editId="5ED96CC4">
            <wp:extent cx="6400800" cy="3657600"/>
            <wp:effectExtent l="0" t="0" r="0" b="0"/>
            <wp:docPr id="15" name="Chart 1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38D38F42" w14:textId="449D2B58" w:rsidR="002F357D" w:rsidRPr="0014602C" w:rsidRDefault="002F357D"/>
    <w:p w14:paraId="7B654867" w14:textId="77777777" w:rsidR="003B3310" w:rsidRPr="0014602C" w:rsidRDefault="003B3310"/>
    <w:p w14:paraId="0FB329B3" w14:textId="07BD9891" w:rsidR="002F357D" w:rsidRPr="0014602C" w:rsidRDefault="002F357D" w:rsidP="005B13B0">
      <w:pPr>
        <w:pStyle w:val="tableheading"/>
      </w:pPr>
      <w:bookmarkStart w:id="278" w:name="_Toc132724564"/>
      <w:r w:rsidRPr="0014602C">
        <w:t>Figure A.3.5: EPSDT: Screenings and Follow-Up II</w:t>
      </w:r>
      <w:bookmarkEnd w:id="278"/>
    </w:p>
    <w:p w14:paraId="6753643C" w14:textId="62DC02F0" w:rsidR="002F357D" w:rsidRPr="0014602C" w:rsidRDefault="007474D2" w:rsidP="005B13B0">
      <w:pPr>
        <w:spacing w:after="120"/>
      </w:pPr>
      <w:r>
        <w:rPr>
          <w:noProof/>
        </w:rPr>
        <w:drawing>
          <wp:inline distT="0" distB="0" distL="0" distR="0" wp14:anchorId="2D6992F8" wp14:editId="3ADC82EE">
            <wp:extent cx="6400800" cy="3657600"/>
            <wp:effectExtent l="0" t="0" r="0" b="0"/>
            <wp:docPr id="16" name="Chart 1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6CFB49D4" w:rsidR="002F357D" w:rsidRPr="0014602C" w:rsidRDefault="002F357D" w:rsidP="002F357D"/>
    <w:p w14:paraId="088F913F"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665B6A40" w14:textId="06C3E4EC" w:rsidR="002F357D" w:rsidRPr="0014602C" w:rsidRDefault="002F357D" w:rsidP="005B13B0">
      <w:pPr>
        <w:pStyle w:val="tableheading"/>
      </w:pPr>
      <w:bookmarkStart w:id="279" w:name="_Toc132724565"/>
      <w:r w:rsidRPr="0014602C">
        <w:lastRenderedPageBreak/>
        <w:t>Figure A.3.6: Respiratory Conditions</w:t>
      </w:r>
      <w:bookmarkEnd w:id="279"/>
    </w:p>
    <w:p w14:paraId="5C07F45D" w14:textId="39B0F46D" w:rsidR="002F357D" w:rsidRPr="0014602C" w:rsidRDefault="006E5377" w:rsidP="005B13B0">
      <w:pPr>
        <w:spacing w:after="120"/>
      </w:pPr>
      <w:r>
        <w:rPr>
          <w:noProof/>
        </w:rPr>
        <w:drawing>
          <wp:inline distT="0" distB="0" distL="0" distR="0" wp14:anchorId="549DD9BB" wp14:editId="46B6C1F6">
            <wp:extent cx="6400800" cy="3657600"/>
            <wp:effectExtent l="0" t="0" r="0" b="0"/>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77777777" w:rsidR="002F357D" w:rsidRPr="0014602C" w:rsidRDefault="002F357D" w:rsidP="002F357D"/>
    <w:p w14:paraId="42247288" w14:textId="0B4A9BA8" w:rsidR="002F357D" w:rsidRPr="0014602C" w:rsidRDefault="002F357D"/>
    <w:p w14:paraId="58A2DF81" w14:textId="77777777" w:rsidR="003B3310" w:rsidRPr="0014602C" w:rsidRDefault="003B3310"/>
    <w:p w14:paraId="608093E0" w14:textId="2431ECB4" w:rsidR="002F357D" w:rsidRPr="0014602C" w:rsidRDefault="002F357D" w:rsidP="005B13B0">
      <w:pPr>
        <w:pStyle w:val="tableheading"/>
      </w:pPr>
      <w:bookmarkStart w:id="280" w:name="_Toc132724566"/>
      <w:r w:rsidRPr="0014602C">
        <w:t>Figure A.3.7: Well Care I</w:t>
      </w:r>
      <w:bookmarkEnd w:id="280"/>
    </w:p>
    <w:p w14:paraId="3FB5E0E6" w14:textId="3D06A554" w:rsidR="002F357D" w:rsidRPr="0014602C" w:rsidRDefault="007474D2" w:rsidP="005B13B0">
      <w:pPr>
        <w:spacing w:after="120"/>
      </w:pPr>
      <w:r>
        <w:rPr>
          <w:noProof/>
        </w:rPr>
        <w:drawing>
          <wp:inline distT="0" distB="0" distL="0" distR="0" wp14:anchorId="43016660" wp14:editId="0F765F16">
            <wp:extent cx="6400800" cy="3657600"/>
            <wp:effectExtent l="0" t="0" r="0" b="0"/>
            <wp:docPr id="18" name="Chart 1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62DFF4B8" w:rsidR="002F357D" w:rsidRDefault="002F357D">
      <w:pPr>
        <w:rPr>
          <w:rFonts w:asciiTheme="majorHAnsi" w:eastAsiaTheme="majorEastAsia" w:hAnsiTheme="majorHAnsi" w:cstheme="majorBidi"/>
          <w:bCs/>
          <w:iCs/>
          <w:color w:val="244061" w:themeColor="accent1" w:themeShade="80"/>
        </w:rPr>
      </w:pPr>
    </w:p>
    <w:p w14:paraId="44BC2B5B" w14:textId="4C6F2CBB" w:rsidR="00D92495" w:rsidRDefault="00D92495">
      <w:pPr>
        <w:rPr>
          <w:rFonts w:asciiTheme="majorHAnsi" w:eastAsiaTheme="majorEastAsia" w:hAnsiTheme="majorHAnsi" w:cstheme="majorBidi"/>
          <w:bCs/>
          <w:iCs/>
          <w:color w:val="244061" w:themeColor="accent1" w:themeShade="80"/>
        </w:rPr>
      </w:pPr>
    </w:p>
    <w:p w14:paraId="6013E879" w14:textId="77777777" w:rsidR="003B2C2C" w:rsidRPr="0014602C" w:rsidRDefault="003B2C2C">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281" w:name="_Toc132724567"/>
      <w:r w:rsidRPr="0014602C">
        <w:lastRenderedPageBreak/>
        <w:t>Figure A.3.8: Well Care II</w:t>
      </w:r>
      <w:bookmarkEnd w:id="281"/>
    </w:p>
    <w:p w14:paraId="0B0394D0" w14:textId="23C55231" w:rsidR="00FC1426" w:rsidRPr="0014602C" w:rsidRDefault="007474D2"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63EED7D2" wp14:editId="7B7AF555">
            <wp:extent cx="6858000" cy="3657600"/>
            <wp:effectExtent l="0" t="0" r="0" b="0"/>
            <wp:docPr id="19" name="Chart 19">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56DCD251" w14:textId="5BF09905"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35268FA1" w14:textId="77777777" w:rsidR="003B3310" w:rsidRPr="0014602C" w:rsidRDefault="003B3310"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14602C" w:rsidRDefault="00FC1426" w:rsidP="00FC1426">
      <w:pPr>
        <w:pStyle w:val="tableheading"/>
      </w:pPr>
      <w:bookmarkStart w:id="282" w:name="_Toc132724568"/>
      <w:r w:rsidRPr="0014602C">
        <w:t>Figure A.3.9: Well Care III</w:t>
      </w:r>
      <w:bookmarkEnd w:id="282"/>
    </w:p>
    <w:p w14:paraId="11C9B230" w14:textId="4794B94E" w:rsidR="00FC1426" w:rsidRPr="004602C2" w:rsidRDefault="007474D2"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2F95BF1A" wp14:editId="5262C258">
            <wp:extent cx="6400800" cy="3657600"/>
            <wp:effectExtent l="0" t="0" r="0" b="0"/>
            <wp:docPr id="20" name="Chart 20">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9EFCFC" w14:textId="35619D01" w:rsidR="00FC1426" w:rsidRPr="0014602C" w:rsidRDefault="00FC1426" w:rsidP="00FC1426">
      <w:pPr>
        <w:pStyle w:val="tableheading"/>
      </w:pPr>
      <w:bookmarkStart w:id="283" w:name="_Toc132724569"/>
      <w:r w:rsidRPr="0014602C">
        <w:lastRenderedPageBreak/>
        <w:t>Figure A.3.10: Well Care IV</w:t>
      </w:r>
      <w:bookmarkEnd w:id="283"/>
    </w:p>
    <w:p w14:paraId="326519D6" w14:textId="214F6A8D" w:rsidR="00FC1426" w:rsidRPr="004602C2" w:rsidRDefault="007474D2"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7EB75F8A" wp14:editId="71919CA5">
            <wp:extent cx="6400800" cy="3657600"/>
            <wp:effectExtent l="0" t="0" r="0" b="0"/>
            <wp:docPr id="21" name="Chart 21">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7B0C24" w14:textId="5310E10B" w:rsidR="00FC1426" w:rsidRPr="004602C2" w:rsidRDefault="00FC1426" w:rsidP="00FC1426">
      <w:pPr>
        <w:rPr>
          <w:rFonts w:asciiTheme="majorHAnsi" w:eastAsiaTheme="majorEastAsia" w:hAnsiTheme="majorHAnsi" w:cstheme="majorBidi"/>
          <w:b/>
          <w:bCs/>
          <w:color w:val="365F91" w:themeColor="accent1" w:themeShade="BF"/>
          <w:sz w:val="28"/>
          <w:szCs w:val="28"/>
          <w:highlight w:val="yellow"/>
        </w:rPr>
      </w:pPr>
    </w:p>
    <w:bookmarkEnd w:id="1"/>
    <w:p w14:paraId="18607DEF" w14:textId="4C86F2A4" w:rsidR="004A521E" w:rsidRPr="004602C2" w:rsidRDefault="004A521E">
      <w:pPr>
        <w:rPr>
          <w:rFonts w:asciiTheme="majorHAnsi" w:eastAsiaTheme="majorEastAsia" w:hAnsiTheme="majorHAnsi" w:cstheme="majorBidi"/>
          <w:b/>
          <w:bCs/>
          <w:color w:val="365F91" w:themeColor="accent1" w:themeShade="BF"/>
          <w:sz w:val="28"/>
          <w:szCs w:val="28"/>
          <w:highlight w:val="yellow"/>
        </w:rPr>
      </w:pPr>
    </w:p>
    <w:p w14:paraId="2360EE4E" w14:textId="77777777" w:rsidR="003B3310" w:rsidRPr="004602C2" w:rsidRDefault="003B3310">
      <w:pPr>
        <w:rPr>
          <w:rFonts w:asciiTheme="majorHAnsi" w:eastAsiaTheme="majorEastAsia" w:hAnsiTheme="majorHAnsi" w:cstheme="majorBidi"/>
          <w:b/>
          <w:bCs/>
          <w:color w:val="365F91" w:themeColor="accent1" w:themeShade="BF"/>
          <w:sz w:val="28"/>
          <w:szCs w:val="28"/>
          <w:highlight w:val="yellow"/>
        </w:rPr>
      </w:pPr>
    </w:p>
    <w:p w14:paraId="6EEB7138" w14:textId="08E13F2C" w:rsidR="004A521E" w:rsidRPr="0014602C" w:rsidRDefault="004A521E" w:rsidP="005B13B0">
      <w:pPr>
        <w:pStyle w:val="tableheading"/>
      </w:pPr>
      <w:bookmarkStart w:id="284" w:name="_Toc132724570"/>
      <w:r w:rsidRPr="0014602C">
        <w:t>Figure A.3.</w:t>
      </w:r>
      <w:r w:rsidR="00A92005" w:rsidRPr="0014602C">
        <w:t>11</w:t>
      </w:r>
      <w:r w:rsidRPr="0014602C">
        <w:t>: Well Care V</w:t>
      </w:r>
      <w:bookmarkEnd w:id="284"/>
    </w:p>
    <w:p w14:paraId="59635F7D" w14:textId="771F3111" w:rsidR="004A521E" w:rsidRPr="00F7033D" w:rsidRDefault="007474D2" w:rsidP="003B3310">
      <w:pPr>
        <w:spacing w:after="240"/>
      </w:pPr>
      <w:r>
        <w:rPr>
          <w:noProof/>
        </w:rPr>
        <w:drawing>
          <wp:inline distT="0" distB="0" distL="0" distR="0" wp14:anchorId="02AA5124" wp14:editId="66C16A14">
            <wp:extent cx="6400800" cy="3657600"/>
            <wp:effectExtent l="0" t="0" r="0" b="0"/>
            <wp:docPr id="25" name="Chart 25">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96500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0724" w14:textId="77777777" w:rsidR="00682394" w:rsidRDefault="00682394" w:rsidP="00C9378F">
      <w:r>
        <w:separator/>
      </w:r>
    </w:p>
  </w:endnote>
  <w:endnote w:type="continuationSeparator" w:id="0">
    <w:p w14:paraId="33B845EA" w14:textId="77777777" w:rsidR="00682394" w:rsidRDefault="00682394"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0746" w14:textId="3FFAF338" w:rsidR="00231C6F" w:rsidRPr="00006AC7" w:rsidRDefault="00231C6F" w:rsidP="00006AC7">
    <w:pPr>
      <w:pStyle w:val="Footer"/>
      <w:tabs>
        <w:tab w:val="clear" w:pos="4680"/>
        <w:tab w:val="clear" w:pos="9360"/>
        <w:tab w:val="right" w:pos="10800"/>
        <w:tab w:val="right" w:pos="14400"/>
      </w:tabs>
      <w:rPr>
        <w:sz w:val="20"/>
        <w:szCs w:val="20"/>
      </w:rPr>
    </w:pPr>
    <w:r w:rsidRPr="00B41D36">
      <w:rPr>
        <w:sz w:val="20"/>
        <w:szCs w:val="20"/>
      </w:rPr>
      <w:t>202</w:t>
    </w:r>
    <w:r w:rsidR="001E3BED">
      <w:rPr>
        <w:sz w:val="20"/>
        <w:szCs w:val="20"/>
      </w:rPr>
      <w:t>2</w:t>
    </w:r>
    <w:r w:rsidRPr="00B41D36">
      <w:rPr>
        <w:sz w:val="20"/>
        <w:szCs w:val="20"/>
      </w:rPr>
      <w:t xml:space="preserve"> External Quality Review Report: </w:t>
    </w:r>
    <w:r w:rsidR="00C447B7">
      <w:rPr>
        <w:sz w:val="20"/>
        <w:szCs w:val="20"/>
      </w:rPr>
      <w:t>Capital Blue Cross</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C85E" w14:textId="77777777" w:rsidR="00231C6F" w:rsidRPr="00006AC7" w:rsidRDefault="00231C6F" w:rsidP="006B04EA">
    <w:pPr>
      <w:pStyle w:val="Footer"/>
      <w:tabs>
        <w:tab w:val="clear" w:pos="4680"/>
        <w:tab w:val="clear" w:pos="936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 </w:t>
    </w:r>
    <w:r>
      <w:rPr>
        <w:sz w:val="20"/>
        <w:szCs w:val="20"/>
      </w:rPr>
      <w:t>Capital Blue Cross</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4BACD727" w:rsidR="006726B4" w:rsidRPr="00BF7836" w:rsidRDefault="006726B4" w:rsidP="00BF7836">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 </w:t>
    </w:r>
    <w:r w:rsidR="00231C6F">
      <w:rPr>
        <w:sz w:val="20"/>
        <w:szCs w:val="20"/>
      </w:rPr>
      <w:t>Capital Blue Cross</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F1A5" w14:textId="77777777" w:rsidR="00682394" w:rsidRDefault="00682394" w:rsidP="00C9378F">
      <w:r>
        <w:separator/>
      </w:r>
    </w:p>
  </w:footnote>
  <w:footnote w:type="continuationSeparator" w:id="0">
    <w:p w14:paraId="48794E48" w14:textId="77777777" w:rsidR="00682394" w:rsidRDefault="00682394" w:rsidP="00C9378F">
      <w:r>
        <w:continuationSeparator/>
      </w:r>
    </w:p>
  </w:footnote>
  <w:footnote w:id="1">
    <w:p w14:paraId="11D784A4" w14:textId="2AD68818" w:rsidR="00697ED7" w:rsidRDefault="00697ED7">
      <w:pPr>
        <w:pStyle w:val="FootnoteText"/>
      </w:pPr>
      <w:r>
        <w:rPr>
          <w:rStyle w:val="FootnoteReference"/>
        </w:rPr>
        <w:footnoteRef/>
      </w:r>
      <w:r>
        <w:t xml:space="preserve"> </w:t>
      </w:r>
      <w:r w:rsidRPr="00697ED7">
        <w:t>https://jamanetwork.com/journals/jamapediatrics/article-abstract/2784260</w:t>
      </w:r>
    </w:p>
  </w:footnote>
  <w:footnote w:id="2">
    <w:p w14:paraId="1E3663C7" w14:textId="447D9FF1" w:rsidR="00697ED7" w:rsidRDefault="00697ED7">
      <w:pPr>
        <w:pStyle w:val="FootnoteText"/>
      </w:pPr>
      <w:r>
        <w:rPr>
          <w:rStyle w:val="FootnoteReference"/>
        </w:rPr>
        <w:footnoteRef/>
      </w:r>
      <w:r>
        <w:t xml:space="preserve"> </w:t>
      </w:r>
      <w:r w:rsidR="009B04E8" w:rsidRPr="009B04E8">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18764631">
    <w:abstractNumId w:val="12"/>
  </w:num>
  <w:num w:numId="2" w16cid:durableId="99225013">
    <w:abstractNumId w:val="27"/>
  </w:num>
  <w:num w:numId="3" w16cid:durableId="936907736">
    <w:abstractNumId w:val="17"/>
  </w:num>
  <w:num w:numId="4" w16cid:durableId="2015839904">
    <w:abstractNumId w:val="28"/>
  </w:num>
  <w:num w:numId="5" w16cid:durableId="1496648897">
    <w:abstractNumId w:val="3"/>
  </w:num>
  <w:num w:numId="6" w16cid:durableId="651524102">
    <w:abstractNumId w:val="14"/>
  </w:num>
  <w:num w:numId="7" w16cid:durableId="159196616">
    <w:abstractNumId w:val="0"/>
  </w:num>
  <w:num w:numId="8" w16cid:durableId="1802915187">
    <w:abstractNumId w:val="20"/>
  </w:num>
  <w:num w:numId="9" w16cid:durableId="346177937">
    <w:abstractNumId w:val="7"/>
  </w:num>
  <w:num w:numId="10" w16cid:durableId="363406734">
    <w:abstractNumId w:val="15"/>
  </w:num>
  <w:num w:numId="11" w16cid:durableId="1742554167">
    <w:abstractNumId w:val="8"/>
  </w:num>
  <w:num w:numId="12" w16cid:durableId="704411274">
    <w:abstractNumId w:val="18"/>
  </w:num>
  <w:num w:numId="13" w16cid:durableId="460274374">
    <w:abstractNumId w:val="23"/>
  </w:num>
  <w:num w:numId="14" w16cid:durableId="1533879573">
    <w:abstractNumId w:val="13"/>
  </w:num>
  <w:num w:numId="15" w16cid:durableId="921765896">
    <w:abstractNumId w:val="4"/>
  </w:num>
  <w:num w:numId="16" w16cid:durableId="461076298">
    <w:abstractNumId w:val="26"/>
  </w:num>
  <w:num w:numId="17" w16cid:durableId="1736925242">
    <w:abstractNumId w:val="22"/>
  </w:num>
  <w:num w:numId="18" w16cid:durableId="867908425">
    <w:abstractNumId w:val="19"/>
  </w:num>
  <w:num w:numId="19" w16cid:durableId="1621230551">
    <w:abstractNumId w:val="9"/>
  </w:num>
  <w:num w:numId="20" w16cid:durableId="1036782853">
    <w:abstractNumId w:val="11"/>
  </w:num>
  <w:num w:numId="21" w16cid:durableId="288975718">
    <w:abstractNumId w:val="2"/>
  </w:num>
  <w:num w:numId="22" w16cid:durableId="1730616799">
    <w:abstractNumId w:val="5"/>
  </w:num>
  <w:num w:numId="23" w16cid:durableId="552010146">
    <w:abstractNumId w:val="21"/>
  </w:num>
  <w:num w:numId="24" w16cid:durableId="88621857">
    <w:abstractNumId w:val="10"/>
  </w:num>
  <w:num w:numId="25" w16cid:durableId="4820402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6884397">
    <w:abstractNumId w:val="16"/>
  </w:num>
  <w:num w:numId="27" w16cid:durableId="1893425679">
    <w:abstractNumId w:val="1"/>
  </w:num>
  <w:num w:numId="28" w16cid:durableId="618679685">
    <w:abstractNumId w:val="24"/>
  </w:num>
  <w:num w:numId="29" w16cid:durableId="42369584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27CC"/>
    <w:rsid w:val="00004A44"/>
    <w:rsid w:val="00004BD4"/>
    <w:rsid w:val="00005D23"/>
    <w:rsid w:val="00006AC7"/>
    <w:rsid w:val="00010B43"/>
    <w:rsid w:val="00015727"/>
    <w:rsid w:val="00015EBA"/>
    <w:rsid w:val="0002147B"/>
    <w:rsid w:val="00021C17"/>
    <w:rsid w:val="00025299"/>
    <w:rsid w:val="000278A2"/>
    <w:rsid w:val="000415C8"/>
    <w:rsid w:val="00041AAC"/>
    <w:rsid w:val="000510AA"/>
    <w:rsid w:val="000530B4"/>
    <w:rsid w:val="0005485D"/>
    <w:rsid w:val="00056616"/>
    <w:rsid w:val="0005713F"/>
    <w:rsid w:val="000579C7"/>
    <w:rsid w:val="00061943"/>
    <w:rsid w:val="00063316"/>
    <w:rsid w:val="00067B1D"/>
    <w:rsid w:val="00072FEB"/>
    <w:rsid w:val="000771D5"/>
    <w:rsid w:val="0007792E"/>
    <w:rsid w:val="00082B78"/>
    <w:rsid w:val="000845F8"/>
    <w:rsid w:val="000850AF"/>
    <w:rsid w:val="0008638C"/>
    <w:rsid w:val="0009653E"/>
    <w:rsid w:val="000A7148"/>
    <w:rsid w:val="000B140A"/>
    <w:rsid w:val="000B4631"/>
    <w:rsid w:val="000B4C6D"/>
    <w:rsid w:val="000C006E"/>
    <w:rsid w:val="000C3A85"/>
    <w:rsid w:val="000C5F2C"/>
    <w:rsid w:val="000D176F"/>
    <w:rsid w:val="000D2822"/>
    <w:rsid w:val="000E1C48"/>
    <w:rsid w:val="000E1FC7"/>
    <w:rsid w:val="000E235F"/>
    <w:rsid w:val="000E25EA"/>
    <w:rsid w:val="000E299B"/>
    <w:rsid w:val="000E53E2"/>
    <w:rsid w:val="000E57E2"/>
    <w:rsid w:val="000F0E73"/>
    <w:rsid w:val="000F102F"/>
    <w:rsid w:val="000F3777"/>
    <w:rsid w:val="000F4A1A"/>
    <w:rsid w:val="00103025"/>
    <w:rsid w:val="00103970"/>
    <w:rsid w:val="0010458B"/>
    <w:rsid w:val="00114F33"/>
    <w:rsid w:val="00117621"/>
    <w:rsid w:val="001211E3"/>
    <w:rsid w:val="001230C1"/>
    <w:rsid w:val="00124D8C"/>
    <w:rsid w:val="001279B0"/>
    <w:rsid w:val="00131009"/>
    <w:rsid w:val="00136097"/>
    <w:rsid w:val="00137856"/>
    <w:rsid w:val="00144294"/>
    <w:rsid w:val="0014602C"/>
    <w:rsid w:val="001473E8"/>
    <w:rsid w:val="00150576"/>
    <w:rsid w:val="00153D0B"/>
    <w:rsid w:val="00156BF4"/>
    <w:rsid w:val="00160A74"/>
    <w:rsid w:val="00171D00"/>
    <w:rsid w:val="00172039"/>
    <w:rsid w:val="001803AC"/>
    <w:rsid w:val="001818E1"/>
    <w:rsid w:val="0018489B"/>
    <w:rsid w:val="00185093"/>
    <w:rsid w:val="001860D6"/>
    <w:rsid w:val="00195370"/>
    <w:rsid w:val="00196E5F"/>
    <w:rsid w:val="00197592"/>
    <w:rsid w:val="00197CFC"/>
    <w:rsid w:val="001A14DD"/>
    <w:rsid w:val="001B3B87"/>
    <w:rsid w:val="001C3C11"/>
    <w:rsid w:val="001C764E"/>
    <w:rsid w:val="001D19A2"/>
    <w:rsid w:val="001D3AF2"/>
    <w:rsid w:val="001E0D7D"/>
    <w:rsid w:val="001E3BED"/>
    <w:rsid w:val="001E4069"/>
    <w:rsid w:val="001E5B42"/>
    <w:rsid w:val="001F1B4E"/>
    <w:rsid w:val="001F26E0"/>
    <w:rsid w:val="001F2B23"/>
    <w:rsid w:val="001F356B"/>
    <w:rsid w:val="001F45A7"/>
    <w:rsid w:val="001F5986"/>
    <w:rsid w:val="00210ECA"/>
    <w:rsid w:val="002118E4"/>
    <w:rsid w:val="00212189"/>
    <w:rsid w:val="00217B35"/>
    <w:rsid w:val="00217FA1"/>
    <w:rsid w:val="0022373B"/>
    <w:rsid w:val="00230BD3"/>
    <w:rsid w:val="00231944"/>
    <w:rsid w:val="00231C6F"/>
    <w:rsid w:val="00237AA5"/>
    <w:rsid w:val="0024182A"/>
    <w:rsid w:val="00242464"/>
    <w:rsid w:val="00242531"/>
    <w:rsid w:val="00251E10"/>
    <w:rsid w:val="00252263"/>
    <w:rsid w:val="0025252A"/>
    <w:rsid w:val="00252BF0"/>
    <w:rsid w:val="00253ADB"/>
    <w:rsid w:val="00262249"/>
    <w:rsid w:val="00262A47"/>
    <w:rsid w:val="002652A7"/>
    <w:rsid w:val="002706EF"/>
    <w:rsid w:val="00271222"/>
    <w:rsid w:val="0027155A"/>
    <w:rsid w:val="00272A92"/>
    <w:rsid w:val="00273A5B"/>
    <w:rsid w:val="00274FFA"/>
    <w:rsid w:val="0027622D"/>
    <w:rsid w:val="0027763A"/>
    <w:rsid w:val="00281217"/>
    <w:rsid w:val="002854B7"/>
    <w:rsid w:val="00291E2A"/>
    <w:rsid w:val="00292A0B"/>
    <w:rsid w:val="00292B65"/>
    <w:rsid w:val="00292B7A"/>
    <w:rsid w:val="00292EC7"/>
    <w:rsid w:val="00294783"/>
    <w:rsid w:val="0029513F"/>
    <w:rsid w:val="002963B6"/>
    <w:rsid w:val="002A476B"/>
    <w:rsid w:val="002B6009"/>
    <w:rsid w:val="002C235A"/>
    <w:rsid w:val="002C3C3E"/>
    <w:rsid w:val="002C48C3"/>
    <w:rsid w:val="002D1AEC"/>
    <w:rsid w:val="002D2B38"/>
    <w:rsid w:val="002D6E9E"/>
    <w:rsid w:val="002D7DDB"/>
    <w:rsid w:val="002E21F7"/>
    <w:rsid w:val="002E29AC"/>
    <w:rsid w:val="002E3CCB"/>
    <w:rsid w:val="002F2A28"/>
    <w:rsid w:val="002F357D"/>
    <w:rsid w:val="002F57A0"/>
    <w:rsid w:val="003019B9"/>
    <w:rsid w:val="0030298D"/>
    <w:rsid w:val="003047AE"/>
    <w:rsid w:val="00305651"/>
    <w:rsid w:val="00306F62"/>
    <w:rsid w:val="003138F2"/>
    <w:rsid w:val="00316636"/>
    <w:rsid w:val="00320A43"/>
    <w:rsid w:val="003217B2"/>
    <w:rsid w:val="00323C54"/>
    <w:rsid w:val="003263BD"/>
    <w:rsid w:val="003268D4"/>
    <w:rsid w:val="00327028"/>
    <w:rsid w:val="00327D76"/>
    <w:rsid w:val="003353EA"/>
    <w:rsid w:val="00341502"/>
    <w:rsid w:val="00342910"/>
    <w:rsid w:val="00344DCE"/>
    <w:rsid w:val="00350DA4"/>
    <w:rsid w:val="00355B88"/>
    <w:rsid w:val="00357C05"/>
    <w:rsid w:val="003608D4"/>
    <w:rsid w:val="0036565C"/>
    <w:rsid w:val="00370E66"/>
    <w:rsid w:val="0037227B"/>
    <w:rsid w:val="00375ECC"/>
    <w:rsid w:val="00376778"/>
    <w:rsid w:val="003806C6"/>
    <w:rsid w:val="00385773"/>
    <w:rsid w:val="003863C6"/>
    <w:rsid w:val="003875C9"/>
    <w:rsid w:val="00395613"/>
    <w:rsid w:val="003A3885"/>
    <w:rsid w:val="003B0F15"/>
    <w:rsid w:val="003B2C2C"/>
    <w:rsid w:val="003B3310"/>
    <w:rsid w:val="003B4FCF"/>
    <w:rsid w:val="003B5585"/>
    <w:rsid w:val="003C0918"/>
    <w:rsid w:val="003C1358"/>
    <w:rsid w:val="003C1A7D"/>
    <w:rsid w:val="003C49DE"/>
    <w:rsid w:val="003D04C3"/>
    <w:rsid w:val="003D2F0F"/>
    <w:rsid w:val="003D6E35"/>
    <w:rsid w:val="003E0369"/>
    <w:rsid w:val="003E06CC"/>
    <w:rsid w:val="003E0803"/>
    <w:rsid w:val="003E7D72"/>
    <w:rsid w:val="003F08B6"/>
    <w:rsid w:val="003F2293"/>
    <w:rsid w:val="003F2C74"/>
    <w:rsid w:val="003F3A44"/>
    <w:rsid w:val="003F6321"/>
    <w:rsid w:val="003F7231"/>
    <w:rsid w:val="003F7F20"/>
    <w:rsid w:val="00407604"/>
    <w:rsid w:val="00410506"/>
    <w:rsid w:val="00410D9C"/>
    <w:rsid w:val="004116D8"/>
    <w:rsid w:val="00413283"/>
    <w:rsid w:val="00413A63"/>
    <w:rsid w:val="00414E99"/>
    <w:rsid w:val="004163BA"/>
    <w:rsid w:val="00417594"/>
    <w:rsid w:val="00417A32"/>
    <w:rsid w:val="00426F82"/>
    <w:rsid w:val="004321F2"/>
    <w:rsid w:val="004339C8"/>
    <w:rsid w:val="00447918"/>
    <w:rsid w:val="00454853"/>
    <w:rsid w:val="00455BB4"/>
    <w:rsid w:val="00456755"/>
    <w:rsid w:val="004602C2"/>
    <w:rsid w:val="00461BDA"/>
    <w:rsid w:val="00461C16"/>
    <w:rsid w:val="004630E7"/>
    <w:rsid w:val="0046333B"/>
    <w:rsid w:val="004636AB"/>
    <w:rsid w:val="00473EDE"/>
    <w:rsid w:val="00476F0F"/>
    <w:rsid w:val="004805A5"/>
    <w:rsid w:val="004827BB"/>
    <w:rsid w:val="00494BD4"/>
    <w:rsid w:val="004A4BA2"/>
    <w:rsid w:val="004A521E"/>
    <w:rsid w:val="004A69DB"/>
    <w:rsid w:val="004B1172"/>
    <w:rsid w:val="004B5E08"/>
    <w:rsid w:val="004B7E4B"/>
    <w:rsid w:val="004C12F8"/>
    <w:rsid w:val="004C5B87"/>
    <w:rsid w:val="004C69E2"/>
    <w:rsid w:val="004D2131"/>
    <w:rsid w:val="004D3C8E"/>
    <w:rsid w:val="004D4121"/>
    <w:rsid w:val="004D4E80"/>
    <w:rsid w:val="004E280B"/>
    <w:rsid w:val="004E2BA8"/>
    <w:rsid w:val="004E3C5A"/>
    <w:rsid w:val="004E500D"/>
    <w:rsid w:val="004E54E3"/>
    <w:rsid w:val="004E63DC"/>
    <w:rsid w:val="004F11A7"/>
    <w:rsid w:val="004F2B1E"/>
    <w:rsid w:val="004F3C6B"/>
    <w:rsid w:val="004F6DCC"/>
    <w:rsid w:val="0050004F"/>
    <w:rsid w:val="005007D5"/>
    <w:rsid w:val="00503570"/>
    <w:rsid w:val="005063C5"/>
    <w:rsid w:val="005076D8"/>
    <w:rsid w:val="005121AE"/>
    <w:rsid w:val="00514266"/>
    <w:rsid w:val="0052238D"/>
    <w:rsid w:val="0052798E"/>
    <w:rsid w:val="00527DA6"/>
    <w:rsid w:val="00535C1F"/>
    <w:rsid w:val="00537538"/>
    <w:rsid w:val="00537E1E"/>
    <w:rsid w:val="005425E2"/>
    <w:rsid w:val="005508FC"/>
    <w:rsid w:val="00553BC1"/>
    <w:rsid w:val="00555308"/>
    <w:rsid w:val="005575B5"/>
    <w:rsid w:val="005614F5"/>
    <w:rsid w:val="00562184"/>
    <w:rsid w:val="00571D0B"/>
    <w:rsid w:val="00572906"/>
    <w:rsid w:val="00575CAD"/>
    <w:rsid w:val="00575F6D"/>
    <w:rsid w:val="00584715"/>
    <w:rsid w:val="005877A8"/>
    <w:rsid w:val="0059181B"/>
    <w:rsid w:val="005960F2"/>
    <w:rsid w:val="0059666B"/>
    <w:rsid w:val="005A4C13"/>
    <w:rsid w:val="005A563D"/>
    <w:rsid w:val="005B04E7"/>
    <w:rsid w:val="005B074C"/>
    <w:rsid w:val="005B13B0"/>
    <w:rsid w:val="005B2418"/>
    <w:rsid w:val="005B2DA3"/>
    <w:rsid w:val="005B4203"/>
    <w:rsid w:val="005B4935"/>
    <w:rsid w:val="005C22B8"/>
    <w:rsid w:val="005C456A"/>
    <w:rsid w:val="005C503C"/>
    <w:rsid w:val="005C66E1"/>
    <w:rsid w:val="005C76B8"/>
    <w:rsid w:val="005D03C3"/>
    <w:rsid w:val="005D064B"/>
    <w:rsid w:val="005D10B2"/>
    <w:rsid w:val="005D21DF"/>
    <w:rsid w:val="005D3430"/>
    <w:rsid w:val="005F0C09"/>
    <w:rsid w:val="005F21AF"/>
    <w:rsid w:val="006026B4"/>
    <w:rsid w:val="00602968"/>
    <w:rsid w:val="00603B06"/>
    <w:rsid w:val="00604397"/>
    <w:rsid w:val="00604C5C"/>
    <w:rsid w:val="006117CE"/>
    <w:rsid w:val="00623752"/>
    <w:rsid w:val="00625B78"/>
    <w:rsid w:val="00626262"/>
    <w:rsid w:val="00627A07"/>
    <w:rsid w:val="00632202"/>
    <w:rsid w:val="00634197"/>
    <w:rsid w:val="006348B2"/>
    <w:rsid w:val="00635027"/>
    <w:rsid w:val="00640BC7"/>
    <w:rsid w:val="006440FF"/>
    <w:rsid w:val="006441A0"/>
    <w:rsid w:val="006448E4"/>
    <w:rsid w:val="00646E05"/>
    <w:rsid w:val="00647F5B"/>
    <w:rsid w:val="00652D79"/>
    <w:rsid w:val="006570C4"/>
    <w:rsid w:val="00661EC5"/>
    <w:rsid w:val="006641AD"/>
    <w:rsid w:val="006648D4"/>
    <w:rsid w:val="006719F7"/>
    <w:rsid w:val="006726B4"/>
    <w:rsid w:val="00674CFE"/>
    <w:rsid w:val="00682394"/>
    <w:rsid w:val="0068268C"/>
    <w:rsid w:val="00684205"/>
    <w:rsid w:val="006863CE"/>
    <w:rsid w:val="006906FB"/>
    <w:rsid w:val="00691435"/>
    <w:rsid w:val="00691A45"/>
    <w:rsid w:val="0069550B"/>
    <w:rsid w:val="00697ED7"/>
    <w:rsid w:val="006A1E5E"/>
    <w:rsid w:val="006A22AE"/>
    <w:rsid w:val="006A3218"/>
    <w:rsid w:val="006A366B"/>
    <w:rsid w:val="006A62FB"/>
    <w:rsid w:val="006A746D"/>
    <w:rsid w:val="006B04EA"/>
    <w:rsid w:val="006B0757"/>
    <w:rsid w:val="006B3B1B"/>
    <w:rsid w:val="006C1EF8"/>
    <w:rsid w:val="006C4ABA"/>
    <w:rsid w:val="006C4D77"/>
    <w:rsid w:val="006C620F"/>
    <w:rsid w:val="006C683B"/>
    <w:rsid w:val="006C768D"/>
    <w:rsid w:val="006D1205"/>
    <w:rsid w:val="006D34D2"/>
    <w:rsid w:val="006D47B2"/>
    <w:rsid w:val="006D5AFF"/>
    <w:rsid w:val="006E143C"/>
    <w:rsid w:val="006E1CC6"/>
    <w:rsid w:val="006E2833"/>
    <w:rsid w:val="006E5377"/>
    <w:rsid w:val="006E7541"/>
    <w:rsid w:val="006F1237"/>
    <w:rsid w:val="006F4658"/>
    <w:rsid w:val="006F4D00"/>
    <w:rsid w:val="006F6664"/>
    <w:rsid w:val="00700AA5"/>
    <w:rsid w:val="00700B91"/>
    <w:rsid w:val="007030C3"/>
    <w:rsid w:val="00705867"/>
    <w:rsid w:val="00711C57"/>
    <w:rsid w:val="007130F1"/>
    <w:rsid w:val="00723EE5"/>
    <w:rsid w:val="00727C86"/>
    <w:rsid w:val="007302DD"/>
    <w:rsid w:val="00731906"/>
    <w:rsid w:val="00732E37"/>
    <w:rsid w:val="0073595A"/>
    <w:rsid w:val="0073623E"/>
    <w:rsid w:val="0073742E"/>
    <w:rsid w:val="00740CD8"/>
    <w:rsid w:val="0074116F"/>
    <w:rsid w:val="0074172F"/>
    <w:rsid w:val="007422C6"/>
    <w:rsid w:val="00744FD4"/>
    <w:rsid w:val="00747497"/>
    <w:rsid w:val="007474D2"/>
    <w:rsid w:val="00750BF6"/>
    <w:rsid w:val="007524FE"/>
    <w:rsid w:val="00752A45"/>
    <w:rsid w:val="00752FEF"/>
    <w:rsid w:val="007550C9"/>
    <w:rsid w:val="00755C70"/>
    <w:rsid w:val="007608E2"/>
    <w:rsid w:val="00766F7C"/>
    <w:rsid w:val="00767CE6"/>
    <w:rsid w:val="0077301B"/>
    <w:rsid w:val="00783DBA"/>
    <w:rsid w:val="00792EE0"/>
    <w:rsid w:val="00792FEF"/>
    <w:rsid w:val="007951ED"/>
    <w:rsid w:val="00797BFE"/>
    <w:rsid w:val="007A18FA"/>
    <w:rsid w:val="007A3A28"/>
    <w:rsid w:val="007A46FA"/>
    <w:rsid w:val="007A7C7A"/>
    <w:rsid w:val="007B3851"/>
    <w:rsid w:val="007C4852"/>
    <w:rsid w:val="007C587B"/>
    <w:rsid w:val="007D2519"/>
    <w:rsid w:val="007D3529"/>
    <w:rsid w:val="007D498B"/>
    <w:rsid w:val="007D675E"/>
    <w:rsid w:val="007E07F1"/>
    <w:rsid w:val="007E1351"/>
    <w:rsid w:val="007E1B4C"/>
    <w:rsid w:val="007E3D98"/>
    <w:rsid w:val="007E4CB7"/>
    <w:rsid w:val="007F3A1B"/>
    <w:rsid w:val="00800209"/>
    <w:rsid w:val="008014AA"/>
    <w:rsid w:val="00804CD1"/>
    <w:rsid w:val="00807A1C"/>
    <w:rsid w:val="00810A3E"/>
    <w:rsid w:val="00811D4B"/>
    <w:rsid w:val="0081541F"/>
    <w:rsid w:val="008162C2"/>
    <w:rsid w:val="00820C17"/>
    <w:rsid w:val="00821BB4"/>
    <w:rsid w:val="00827A37"/>
    <w:rsid w:val="00831189"/>
    <w:rsid w:val="00832108"/>
    <w:rsid w:val="008407AA"/>
    <w:rsid w:val="00844475"/>
    <w:rsid w:val="00853574"/>
    <w:rsid w:val="00853995"/>
    <w:rsid w:val="00854D50"/>
    <w:rsid w:val="00856E28"/>
    <w:rsid w:val="00861F23"/>
    <w:rsid w:val="008635EB"/>
    <w:rsid w:val="00863B04"/>
    <w:rsid w:val="00864DAA"/>
    <w:rsid w:val="00867C7F"/>
    <w:rsid w:val="00871207"/>
    <w:rsid w:val="0087337A"/>
    <w:rsid w:val="00877098"/>
    <w:rsid w:val="00877D7D"/>
    <w:rsid w:val="0088318D"/>
    <w:rsid w:val="00885DB7"/>
    <w:rsid w:val="00886507"/>
    <w:rsid w:val="00890951"/>
    <w:rsid w:val="00894AB0"/>
    <w:rsid w:val="008A0462"/>
    <w:rsid w:val="008A0AEB"/>
    <w:rsid w:val="008A251B"/>
    <w:rsid w:val="008A266A"/>
    <w:rsid w:val="008A5797"/>
    <w:rsid w:val="008A5DA0"/>
    <w:rsid w:val="008A616A"/>
    <w:rsid w:val="008A6E74"/>
    <w:rsid w:val="008A79D9"/>
    <w:rsid w:val="008B1A3B"/>
    <w:rsid w:val="008B1D11"/>
    <w:rsid w:val="008B452F"/>
    <w:rsid w:val="008B5AE0"/>
    <w:rsid w:val="008C3558"/>
    <w:rsid w:val="008C5556"/>
    <w:rsid w:val="008D1348"/>
    <w:rsid w:val="008D1FC6"/>
    <w:rsid w:val="008D7A08"/>
    <w:rsid w:val="008E1725"/>
    <w:rsid w:val="008E4B0A"/>
    <w:rsid w:val="008E622F"/>
    <w:rsid w:val="008F204F"/>
    <w:rsid w:val="008F611E"/>
    <w:rsid w:val="009058CF"/>
    <w:rsid w:val="00912821"/>
    <w:rsid w:val="00912B68"/>
    <w:rsid w:val="009134D9"/>
    <w:rsid w:val="00920228"/>
    <w:rsid w:val="00921BAC"/>
    <w:rsid w:val="00922082"/>
    <w:rsid w:val="0092668F"/>
    <w:rsid w:val="00930BF4"/>
    <w:rsid w:val="00930D28"/>
    <w:rsid w:val="00935F21"/>
    <w:rsid w:val="00951BBB"/>
    <w:rsid w:val="009526C4"/>
    <w:rsid w:val="00954A6B"/>
    <w:rsid w:val="00955510"/>
    <w:rsid w:val="00955F4D"/>
    <w:rsid w:val="0095723D"/>
    <w:rsid w:val="0096500A"/>
    <w:rsid w:val="00967DC9"/>
    <w:rsid w:val="00971822"/>
    <w:rsid w:val="00974B99"/>
    <w:rsid w:val="009770D8"/>
    <w:rsid w:val="009870B8"/>
    <w:rsid w:val="009911CE"/>
    <w:rsid w:val="00991306"/>
    <w:rsid w:val="009946F2"/>
    <w:rsid w:val="009973C4"/>
    <w:rsid w:val="00997B15"/>
    <w:rsid w:val="009A0DD0"/>
    <w:rsid w:val="009A2380"/>
    <w:rsid w:val="009A6ABA"/>
    <w:rsid w:val="009A7F49"/>
    <w:rsid w:val="009B04E8"/>
    <w:rsid w:val="009B5D01"/>
    <w:rsid w:val="009C340A"/>
    <w:rsid w:val="009C7ADC"/>
    <w:rsid w:val="009C7B95"/>
    <w:rsid w:val="009D0507"/>
    <w:rsid w:val="009D2E38"/>
    <w:rsid w:val="009D5450"/>
    <w:rsid w:val="009E4BA5"/>
    <w:rsid w:val="009F0844"/>
    <w:rsid w:val="009F2F4F"/>
    <w:rsid w:val="00A01DD6"/>
    <w:rsid w:val="00A0585C"/>
    <w:rsid w:val="00A06377"/>
    <w:rsid w:val="00A0750A"/>
    <w:rsid w:val="00A10243"/>
    <w:rsid w:val="00A10F40"/>
    <w:rsid w:val="00A11D85"/>
    <w:rsid w:val="00A12A4E"/>
    <w:rsid w:val="00A13AF0"/>
    <w:rsid w:val="00A22F42"/>
    <w:rsid w:val="00A246F6"/>
    <w:rsid w:val="00A33987"/>
    <w:rsid w:val="00A40190"/>
    <w:rsid w:val="00A405D6"/>
    <w:rsid w:val="00A43D24"/>
    <w:rsid w:val="00A4401D"/>
    <w:rsid w:val="00A47BBF"/>
    <w:rsid w:val="00A47CE8"/>
    <w:rsid w:val="00A56FD9"/>
    <w:rsid w:val="00A57715"/>
    <w:rsid w:val="00A60B24"/>
    <w:rsid w:val="00A617BF"/>
    <w:rsid w:val="00A70985"/>
    <w:rsid w:val="00A766EB"/>
    <w:rsid w:val="00A77A0C"/>
    <w:rsid w:val="00A821CC"/>
    <w:rsid w:val="00A8312B"/>
    <w:rsid w:val="00A85662"/>
    <w:rsid w:val="00A86FA5"/>
    <w:rsid w:val="00A9154B"/>
    <w:rsid w:val="00A92005"/>
    <w:rsid w:val="00A930FD"/>
    <w:rsid w:val="00A94E98"/>
    <w:rsid w:val="00A962D8"/>
    <w:rsid w:val="00A96690"/>
    <w:rsid w:val="00AA0192"/>
    <w:rsid w:val="00AA5E61"/>
    <w:rsid w:val="00AA6E96"/>
    <w:rsid w:val="00AA78ED"/>
    <w:rsid w:val="00AB02FF"/>
    <w:rsid w:val="00AB4245"/>
    <w:rsid w:val="00AC057F"/>
    <w:rsid w:val="00AC57EF"/>
    <w:rsid w:val="00AC761C"/>
    <w:rsid w:val="00AC7957"/>
    <w:rsid w:val="00AD3F7D"/>
    <w:rsid w:val="00AD417E"/>
    <w:rsid w:val="00AD44AD"/>
    <w:rsid w:val="00AD5CC6"/>
    <w:rsid w:val="00AE593D"/>
    <w:rsid w:val="00AF7222"/>
    <w:rsid w:val="00B03FC0"/>
    <w:rsid w:val="00B06E11"/>
    <w:rsid w:val="00B10B43"/>
    <w:rsid w:val="00B136A7"/>
    <w:rsid w:val="00B22788"/>
    <w:rsid w:val="00B23864"/>
    <w:rsid w:val="00B241C4"/>
    <w:rsid w:val="00B24825"/>
    <w:rsid w:val="00B2698B"/>
    <w:rsid w:val="00B27410"/>
    <w:rsid w:val="00B332FA"/>
    <w:rsid w:val="00B34706"/>
    <w:rsid w:val="00B41FF6"/>
    <w:rsid w:val="00B42538"/>
    <w:rsid w:val="00B55254"/>
    <w:rsid w:val="00B61166"/>
    <w:rsid w:val="00B62A0B"/>
    <w:rsid w:val="00B63A6C"/>
    <w:rsid w:val="00B64220"/>
    <w:rsid w:val="00B66101"/>
    <w:rsid w:val="00B730E8"/>
    <w:rsid w:val="00B76E3F"/>
    <w:rsid w:val="00B778D9"/>
    <w:rsid w:val="00B77A98"/>
    <w:rsid w:val="00B82E92"/>
    <w:rsid w:val="00B8450A"/>
    <w:rsid w:val="00B87328"/>
    <w:rsid w:val="00B90196"/>
    <w:rsid w:val="00B95C80"/>
    <w:rsid w:val="00B95D5D"/>
    <w:rsid w:val="00B9628D"/>
    <w:rsid w:val="00BA0EBA"/>
    <w:rsid w:val="00BA1101"/>
    <w:rsid w:val="00BA1E15"/>
    <w:rsid w:val="00BA363D"/>
    <w:rsid w:val="00BB2AAE"/>
    <w:rsid w:val="00BB48FA"/>
    <w:rsid w:val="00BB498D"/>
    <w:rsid w:val="00BC0721"/>
    <w:rsid w:val="00BC286E"/>
    <w:rsid w:val="00BD05B9"/>
    <w:rsid w:val="00BD0BB4"/>
    <w:rsid w:val="00BD5BFB"/>
    <w:rsid w:val="00BE08B1"/>
    <w:rsid w:val="00BE2F9A"/>
    <w:rsid w:val="00BE49B0"/>
    <w:rsid w:val="00BE68B2"/>
    <w:rsid w:val="00BF00B5"/>
    <w:rsid w:val="00BF0539"/>
    <w:rsid w:val="00BF0CCC"/>
    <w:rsid w:val="00BF1B1D"/>
    <w:rsid w:val="00BF2EAE"/>
    <w:rsid w:val="00BF4B7E"/>
    <w:rsid w:val="00BF7836"/>
    <w:rsid w:val="00C03DDF"/>
    <w:rsid w:val="00C04929"/>
    <w:rsid w:val="00C04982"/>
    <w:rsid w:val="00C05EBA"/>
    <w:rsid w:val="00C11AA8"/>
    <w:rsid w:val="00C149F5"/>
    <w:rsid w:val="00C15DAB"/>
    <w:rsid w:val="00C22712"/>
    <w:rsid w:val="00C25B06"/>
    <w:rsid w:val="00C27BC2"/>
    <w:rsid w:val="00C35679"/>
    <w:rsid w:val="00C36DFE"/>
    <w:rsid w:val="00C4355C"/>
    <w:rsid w:val="00C447B7"/>
    <w:rsid w:val="00C454CD"/>
    <w:rsid w:val="00C53E50"/>
    <w:rsid w:val="00C54799"/>
    <w:rsid w:val="00C6308F"/>
    <w:rsid w:val="00C6354D"/>
    <w:rsid w:val="00C648C0"/>
    <w:rsid w:val="00C65A5A"/>
    <w:rsid w:val="00C66CEC"/>
    <w:rsid w:val="00C70173"/>
    <w:rsid w:val="00C728D6"/>
    <w:rsid w:val="00C7585D"/>
    <w:rsid w:val="00C77809"/>
    <w:rsid w:val="00C80844"/>
    <w:rsid w:val="00C809E0"/>
    <w:rsid w:val="00C80BCA"/>
    <w:rsid w:val="00C818FB"/>
    <w:rsid w:val="00C829F4"/>
    <w:rsid w:val="00C85045"/>
    <w:rsid w:val="00C8527D"/>
    <w:rsid w:val="00C9334B"/>
    <w:rsid w:val="00C9378F"/>
    <w:rsid w:val="00C948A9"/>
    <w:rsid w:val="00CA04FC"/>
    <w:rsid w:val="00CA3D3D"/>
    <w:rsid w:val="00CA3E82"/>
    <w:rsid w:val="00CC07AD"/>
    <w:rsid w:val="00CC1A82"/>
    <w:rsid w:val="00CC6CD2"/>
    <w:rsid w:val="00CC7055"/>
    <w:rsid w:val="00CD1A96"/>
    <w:rsid w:val="00CD1FBF"/>
    <w:rsid w:val="00CD47A3"/>
    <w:rsid w:val="00CD7B9B"/>
    <w:rsid w:val="00CE1DBB"/>
    <w:rsid w:val="00CE25FE"/>
    <w:rsid w:val="00CE3911"/>
    <w:rsid w:val="00CE4968"/>
    <w:rsid w:val="00CE582B"/>
    <w:rsid w:val="00CE5E3D"/>
    <w:rsid w:val="00CE5EC4"/>
    <w:rsid w:val="00CE6B8F"/>
    <w:rsid w:val="00CF17D7"/>
    <w:rsid w:val="00CF63C0"/>
    <w:rsid w:val="00CF6E8F"/>
    <w:rsid w:val="00CF7BEE"/>
    <w:rsid w:val="00D03072"/>
    <w:rsid w:val="00D06888"/>
    <w:rsid w:val="00D06C31"/>
    <w:rsid w:val="00D134C8"/>
    <w:rsid w:val="00D14EC2"/>
    <w:rsid w:val="00D15658"/>
    <w:rsid w:val="00D17C13"/>
    <w:rsid w:val="00D227A1"/>
    <w:rsid w:val="00D25121"/>
    <w:rsid w:val="00D27274"/>
    <w:rsid w:val="00D31375"/>
    <w:rsid w:val="00D41C87"/>
    <w:rsid w:val="00D47116"/>
    <w:rsid w:val="00D5068A"/>
    <w:rsid w:val="00D532DF"/>
    <w:rsid w:val="00D5575B"/>
    <w:rsid w:val="00D57998"/>
    <w:rsid w:val="00D57B20"/>
    <w:rsid w:val="00D61829"/>
    <w:rsid w:val="00D62654"/>
    <w:rsid w:val="00D63804"/>
    <w:rsid w:val="00D66342"/>
    <w:rsid w:val="00D67EFE"/>
    <w:rsid w:val="00D72110"/>
    <w:rsid w:val="00D75F19"/>
    <w:rsid w:val="00D87FD0"/>
    <w:rsid w:val="00D90B9D"/>
    <w:rsid w:val="00D92495"/>
    <w:rsid w:val="00D92D64"/>
    <w:rsid w:val="00D9410B"/>
    <w:rsid w:val="00D95EC1"/>
    <w:rsid w:val="00DA04C7"/>
    <w:rsid w:val="00DA1394"/>
    <w:rsid w:val="00DA2C3E"/>
    <w:rsid w:val="00DA450A"/>
    <w:rsid w:val="00DA6458"/>
    <w:rsid w:val="00DB181A"/>
    <w:rsid w:val="00DB2563"/>
    <w:rsid w:val="00DB2936"/>
    <w:rsid w:val="00DB31DD"/>
    <w:rsid w:val="00DB3302"/>
    <w:rsid w:val="00DB68CE"/>
    <w:rsid w:val="00DC2119"/>
    <w:rsid w:val="00DC28D4"/>
    <w:rsid w:val="00DC55A5"/>
    <w:rsid w:val="00DC5858"/>
    <w:rsid w:val="00DD189A"/>
    <w:rsid w:val="00DD2A3E"/>
    <w:rsid w:val="00DD41A1"/>
    <w:rsid w:val="00DD62F5"/>
    <w:rsid w:val="00DD6A0B"/>
    <w:rsid w:val="00DE0C4D"/>
    <w:rsid w:val="00DE17D2"/>
    <w:rsid w:val="00DE1FF7"/>
    <w:rsid w:val="00DE270E"/>
    <w:rsid w:val="00DE7096"/>
    <w:rsid w:val="00DE7CA7"/>
    <w:rsid w:val="00DF0DE5"/>
    <w:rsid w:val="00DF1D26"/>
    <w:rsid w:val="00DF437D"/>
    <w:rsid w:val="00DF6D06"/>
    <w:rsid w:val="00E020FE"/>
    <w:rsid w:val="00E04488"/>
    <w:rsid w:val="00E0783E"/>
    <w:rsid w:val="00E13A57"/>
    <w:rsid w:val="00E146DA"/>
    <w:rsid w:val="00E1780A"/>
    <w:rsid w:val="00E2017F"/>
    <w:rsid w:val="00E20FB1"/>
    <w:rsid w:val="00E26AA8"/>
    <w:rsid w:val="00E31250"/>
    <w:rsid w:val="00E31F62"/>
    <w:rsid w:val="00E32AC7"/>
    <w:rsid w:val="00E33FF8"/>
    <w:rsid w:val="00E35FEF"/>
    <w:rsid w:val="00E40302"/>
    <w:rsid w:val="00E45825"/>
    <w:rsid w:val="00E5118E"/>
    <w:rsid w:val="00E60007"/>
    <w:rsid w:val="00E6426C"/>
    <w:rsid w:val="00E67181"/>
    <w:rsid w:val="00E72263"/>
    <w:rsid w:val="00E83BF7"/>
    <w:rsid w:val="00E87302"/>
    <w:rsid w:val="00E90F44"/>
    <w:rsid w:val="00E92B8A"/>
    <w:rsid w:val="00E96D84"/>
    <w:rsid w:val="00E973B3"/>
    <w:rsid w:val="00EA0159"/>
    <w:rsid w:val="00EA61AD"/>
    <w:rsid w:val="00EB0DEA"/>
    <w:rsid w:val="00EB49B0"/>
    <w:rsid w:val="00EC4921"/>
    <w:rsid w:val="00EC4F17"/>
    <w:rsid w:val="00EC512D"/>
    <w:rsid w:val="00ED0164"/>
    <w:rsid w:val="00ED51A4"/>
    <w:rsid w:val="00ED5863"/>
    <w:rsid w:val="00EE3C0D"/>
    <w:rsid w:val="00EE3F15"/>
    <w:rsid w:val="00EF1A72"/>
    <w:rsid w:val="00EF320E"/>
    <w:rsid w:val="00EF3D15"/>
    <w:rsid w:val="00EF5214"/>
    <w:rsid w:val="00EF6184"/>
    <w:rsid w:val="00F01389"/>
    <w:rsid w:val="00F03127"/>
    <w:rsid w:val="00F115AA"/>
    <w:rsid w:val="00F12A60"/>
    <w:rsid w:val="00F132A3"/>
    <w:rsid w:val="00F1394D"/>
    <w:rsid w:val="00F17F91"/>
    <w:rsid w:val="00F2616C"/>
    <w:rsid w:val="00F30934"/>
    <w:rsid w:val="00F30973"/>
    <w:rsid w:val="00F30D16"/>
    <w:rsid w:val="00F31A4F"/>
    <w:rsid w:val="00F32A61"/>
    <w:rsid w:val="00F41576"/>
    <w:rsid w:val="00F41CA9"/>
    <w:rsid w:val="00F42CDF"/>
    <w:rsid w:val="00F44D96"/>
    <w:rsid w:val="00F47D3D"/>
    <w:rsid w:val="00F52A8E"/>
    <w:rsid w:val="00F5464F"/>
    <w:rsid w:val="00F5545F"/>
    <w:rsid w:val="00F57070"/>
    <w:rsid w:val="00F57A4F"/>
    <w:rsid w:val="00F6730D"/>
    <w:rsid w:val="00F7033D"/>
    <w:rsid w:val="00F70F4F"/>
    <w:rsid w:val="00F73634"/>
    <w:rsid w:val="00F741BD"/>
    <w:rsid w:val="00F748BD"/>
    <w:rsid w:val="00F75BA1"/>
    <w:rsid w:val="00F77EDC"/>
    <w:rsid w:val="00F81138"/>
    <w:rsid w:val="00FA30AD"/>
    <w:rsid w:val="00FA5126"/>
    <w:rsid w:val="00FA77A6"/>
    <w:rsid w:val="00FB1609"/>
    <w:rsid w:val="00FB1EEC"/>
    <w:rsid w:val="00FB3977"/>
    <w:rsid w:val="00FB45A0"/>
    <w:rsid w:val="00FC1426"/>
    <w:rsid w:val="00FC454C"/>
    <w:rsid w:val="00FD490E"/>
    <w:rsid w:val="00FD5205"/>
    <w:rsid w:val="00FD64F2"/>
    <w:rsid w:val="00FD7CEF"/>
    <w:rsid w:val="00FE19A2"/>
    <w:rsid w:val="00FE2441"/>
    <w:rsid w:val="00FE4093"/>
    <w:rsid w:val="00FE7C7F"/>
    <w:rsid w:val="00FF4F42"/>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829F4"/>
    <w:pPr>
      <w:tabs>
        <w:tab w:val="right" w:leader="dot" w:pos="10790"/>
      </w:tabs>
      <w:spacing w:before="240"/>
      <w:jc w:val="left"/>
    </w:pPr>
    <w:rPr>
      <w:rFonts w:eastAsia="PMingLiU" w:cstheme="minorHAnsi"/>
      <w:b/>
      <w:bCs/>
      <w:caps/>
      <w:noProof/>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CBC%202022%20022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89CB-4A5F-AC2E-956E7F6E11DE}"/>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CB-4A5F-AC2E-956E7F6E11DE}"/>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0.2732</c:v>
                </c:pt>
                <c:pt idx="1">
                  <c:v>2.3199999999999998E-2</c:v>
                </c:pt>
              </c:numCache>
            </c:numRef>
          </c:val>
          <c:extLst>
            <c:ext xmlns:c16="http://schemas.microsoft.com/office/drawing/2014/chart" uri="{C3380CC4-5D6E-409C-BE32-E72D297353CC}">
              <c16:uniqueId val="{00000002-89CB-4A5F-AC2E-956E7F6E11DE}"/>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CB-4A5F-AC2E-956E7F6E11DE}"/>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0.2757</c:v>
                </c:pt>
                <c:pt idx="1">
                  <c:v>1.67E-2</c:v>
                </c:pt>
              </c:numCache>
            </c:numRef>
          </c:val>
          <c:extLst>
            <c:ext xmlns:c16="http://schemas.microsoft.com/office/drawing/2014/chart" uri="{C3380CC4-5D6E-409C-BE32-E72D297353CC}">
              <c16:uniqueId val="{00000004-89CB-4A5F-AC2E-956E7F6E11DE}"/>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0.91239999999999999</c:v>
                </c:pt>
                <c:pt idx="1">
                  <c:v>0.91969999999999996</c:v>
                </c:pt>
                <c:pt idx="2">
                  <c:v>0.32600000000000001</c:v>
                </c:pt>
                <c:pt idx="3">
                  <c:v>0.9002</c:v>
                </c:pt>
                <c:pt idx="4">
                  <c:v>0.31869999999999998</c:v>
                </c:pt>
              </c:numCache>
            </c:numRef>
          </c:val>
          <c:extLst>
            <c:ext xmlns:c16="http://schemas.microsoft.com/office/drawing/2014/chart" uri="{C3380CC4-5D6E-409C-BE32-E72D297353CC}">
              <c16:uniqueId val="{00000000-DAD5-415D-942F-EE1D36DA5D22}"/>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0.89539999999999997</c:v>
                </c:pt>
                <c:pt idx="1">
                  <c:v>0.91479999999999995</c:v>
                </c:pt>
                <c:pt idx="2">
                  <c:v>0.38200000000000001</c:v>
                </c:pt>
                <c:pt idx="3">
                  <c:v>0.8881</c:v>
                </c:pt>
                <c:pt idx="4">
                  <c:v>0.3674</c:v>
                </c:pt>
              </c:numCache>
            </c:numRef>
          </c:val>
          <c:extLst>
            <c:ext xmlns:c16="http://schemas.microsoft.com/office/drawing/2014/chart" uri="{C3380CC4-5D6E-409C-BE32-E72D297353CC}">
              <c16:uniqueId val="{00000001-DAD5-415D-942F-EE1D36DA5D22}"/>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0.69489999999999996</c:v>
                </c:pt>
                <c:pt idx="1">
                  <c:v>0.85209999999999997</c:v>
                </c:pt>
                <c:pt idx="2">
                  <c:v>0.62129999999999996</c:v>
                </c:pt>
              </c:numCache>
            </c:numRef>
          </c:val>
          <c:extLst>
            <c:ext xmlns:c16="http://schemas.microsoft.com/office/drawing/2014/chart" uri="{C3380CC4-5D6E-409C-BE32-E72D297353CC}">
              <c16:uniqueId val="{00000000-A72B-485B-8EBD-B070473EED59}"/>
            </c:ext>
          </c:extLst>
        </c:ser>
        <c:ser>
          <c:idx val="1"/>
          <c:order val="1"/>
          <c:tx>
            <c:strRef>
              <c:f>'Well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0.62319999999999998</c:v>
                </c:pt>
                <c:pt idx="1">
                  <c:v>0.89500000000000002</c:v>
                </c:pt>
                <c:pt idx="2">
                  <c:v>0.62909999999999999</c:v>
                </c:pt>
              </c:numCache>
            </c:numRef>
          </c:val>
          <c:extLst>
            <c:ext xmlns:c16="http://schemas.microsoft.com/office/drawing/2014/chart" uri="{C3380CC4-5D6E-409C-BE32-E72D297353CC}">
              <c16:uniqueId val="{00000001-A72B-485B-8EBD-B070473EED59}"/>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manualLayout>
          <c:layoutTarget val="inner"/>
          <c:xMode val="edge"/>
          <c:yMode val="edge"/>
          <c:x val="8.8167779840528065E-2"/>
          <c:y val="9.2952232766305959E-2"/>
          <c:w val="0.88834531862378996"/>
          <c:h val="0.74298330761488585"/>
        </c:manualLayout>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0B2-4CD9-868B-747180B772EE}"/>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0.27339999999999998</c:v>
                </c:pt>
                <c:pt idx="1">
                  <c:v>0.61280000000000001</c:v>
                </c:pt>
                <c:pt idx="2">
                  <c:v>0.69989999999999997</c:v>
                </c:pt>
                <c:pt idx="3">
                  <c:v>0.65300000000000002</c:v>
                </c:pt>
                <c:pt idx="4">
                  <c:v>0.55510000000000004</c:v>
                </c:pt>
                <c:pt idx="5">
                  <c:v>#N/A</c:v>
                </c:pt>
                <c:pt idx="6">
                  <c:v>0.61609999999999998</c:v>
                </c:pt>
              </c:numCache>
            </c:numRef>
          </c:val>
          <c:extLst>
            <c:ext xmlns:c16="http://schemas.microsoft.com/office/drawing/2014/chart" uri="{C3380CC4-5D6E-409C-BE32-E72D297353CC}">
              <c16:uniqueId val="{00000001-70B2-4CD9-868B-747180B772EE}"/>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0B2-4CD9-868B-747180B772EE}"/>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0.3085</c:v>
                </c:pt>
                <c:pt idx="1">
                  <c:v>0.59560000000000002</c:v>
                </c:pt>
                <c:pt idx="2">
                  <c:v>0.63570000000000004</c:v>
                </c:pt>
                <c:pt idx="3">
                  <c:v>0.62719999999999998</c:v>
                </c:pt>
                <c:pt idx="4">
                  <c:v>0.54559999999999997</c:v>
                </c:pt>
                <c:pt idx="5">
                  <c:v>#N/A</c:v>
                </c:pt>
                <c:pt idx="6">
                  <c:v>0.58299999999999996</c:v>
                </c:pt>
              </c:numCache>
            </c:numRef>
          </c:val>
          <c:extLst>
            <c:ext xmlns:c16="http://schemas.microsoft.com/office/drawing/2014/chart" uri="{C3380CC4-5D6E-409C-BE32-E72D297353CC}">
              <c16:uniqueId val="{00000003-70B2-4CD9-868B-747180B772EE}"/>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0.4824</c:v>
                </c:pt>
                <c:pt idx="1">
                  <c:v>0.35120000000000001</c:v>
                </c:pt>
              </c:numCache>
            </c:numRef>
          </c:val>
          <c:extLst>
            <c:ext xmlns:c16="http://schemas.microsoft.com/office/drawing/2014/chart" uri="{C3380CC4-5D6E-409C-BE32-E72D297353CC}">
              <c16:uniqueId val="{00000000-B301-495A-AED0-FAD7509AFD2F}"/>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0.51280000000000003</c:v>
                </c:pt>
                <c:pt idx="1">
                  <c:v>0.39400000000000002</c:v>
                </c:pt>
              </c:numCache>
            </c:numRef>
          </c:val>
          <c:extLst>
            <c:ext xmlns:c16="http://schemas.microsoft.com/office/drawing/2014/chart" uri="{C3380CC4-5D6E-409C-BE32-E72D297353CC}">
              <c16:uniqueId val="{00000001-B301-495A-AED0-FAD7509AFD2F}"/>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2022</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0.55000000000000004</c:v>
                </c:pt>
                <c:pt idx="1">
                  <c:v>0.29010000000000002</c:v>
                </c:pt>
                <c:pt idx="2">
                  <c:v>0.51500000000000001</c:v>
                </c:pt>
                <c:pt idx="3">
                  <c:v>0.43140000000000001</c:v>
                </c:pt>
                <c:pt idx="4">
                  <c:v>0.52100000000000002</c:v>
                </c:pt>
                <c:pt idx="5">
                  <c:v>0.52700000000000002</c:v>
                </c:pt>
              </c:numCache>
            </c:numRef>
          </c:val>
          <c:extLst>
            <c:ext xmlns:c16="http://schemas.microsoft.com/office/drawing/2014/chart" uri="{C3380CC4-5D6E-409C-BE32-E72D297353CC}">
              <c16:uniqueId val="{00000000-C1F2-42B6-A4FA-F691EA58A172}"/>
            </c:ext>
          </c:extLst>
        </c:ser>
        <c:ser>
          <c:idx val="1"/>
          <c:order val="1"/>
          <c:tx>
            <c:strRef>
              <c:f>EPSDT!$D$3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0.45679999999999998</c:v>
                </c:pt>
                <c:pt idx="1">
                  <c:v>0.31030000000000002</c:v>
                </c:pt>
                <c:pt idx="2">
                  <c:v>0.51870000000000005</c:v>
                </c:pt>
                <c:pt idx="3">
                  <c:v>0.5323</c:v>
                </c:pt>
                <c:pt idx="4">
                  <c:v>0.53159999999999996</c:v>
                </c:pt>
                <c:pt idx="5">
                  <c:v>0.51090000000000002</c:v>
                </c:pt>
              </c:numCache>
            </c:numRef>
          </c:val>
          <c:extLst>
            <c:ext xmlns:c16="http://schemas.microsoft.com/office/drawing/2014/chart" uri="{C3380CC4-5D6E-409C-BE32-E72D297353CC}">
              <c16:uniqueId val="{00000001-C1F2-42B6-A4FA-F691EA58A172}"/>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0.36749999999999999</c:v>
                </c:pt>
                <c:pt idx="1">
                  <c:v>0.4194</c:v>
                </c:pt>
                <c:pt idx="2">
                  <c:v>0.5</c:v>
                </c:pt>
                <c:pt idx="3">
                  <c:v>0.79630000000000001</c:v>
                </c:pt>
              </c:numCache>
            </c:numRef>
          </c:val>
          <c:extLst>
            <c:ext xmlns:c16="http://schemas.microsoft.com/office/drawing/2014/chart" uri="{C3380CC4-5D6E-409C-BE32-E72D297353CC}">
              <c16:uniqueId val="{00000000-BE33-411B-8E2E-8B176CF935D9}"/>
            </c:ext>
          </c:extLst>
        </c:ser>
        <c:ser>
          <c:idx val="1"/>
          <c:order val="1"/>
          <c:tx>
            <c:strRef>
              <c:f>EPSDT!$D$3</c:f>
              <c:strCache>
                <c:ptCount val="1"/>
                <c:pt idx="0">
                  <c:v>2021</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E33-411B-8E2E-8B176CF935D9}"/>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0.39389999999999997</c:v>
                </c:pt>
                <c:pt idx="1">
                  <c:v>0</c:v>
                </c:pt>
                <c:pt idx="2">
                  <c:v>0.6</c:v>
                </c:pt>
                <c:pt idx="3">
                  <c:v>0.9</c:v>
                </c:pt>
              </c:numCache>
            </c:numRef>
          </c:val>
          <c:extLst>
            <c:ext xmlns:c16="http://schemas.microsoft.com/office/drawing/2014/chart" uri="{C3380CC4-5D6E-409C-BE32-E72D297353CC}">
              <c16:uniqueId val="{00000002-BE33-411B-8E2E-8B176CF935D9}"/>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2C4-4CF7-9C6C-80CF355A3D93}"/>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0.77929999999999999</c:v>
                </c:pt>
                <c:pt idx="1">
                  <c:v>0.95840000000000003</c:v>
                </c:pt>
                <c:pt idx="2">
                  <c:v>6.3399999999999998E-2</c:v>
                </c:pt>
              </c:numCache>
            </c:numRef>
          </c:val>
          <c:extLst>
            <c:ext xmlns:c16="http://schemas.microsoft.com/office/drawing/2014/chart" uri="{C3380CC4-5D6E-409C-BE32-E72D297353CC}">
              <c16:uniqueId val="{00000001-72C4-4CF7-9C6C-80CF355A3D93}"/>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C4-4CF7-9C6C-80CF355A3D93}"/>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0.84789999999999999</c:v>
                </c:pt>
                <c:pt idx="1">
                  <c:v>0.93859999999999999</c:v>
                </c:pt>
                <c:pt idx="2">
                  <c:v>2.87E-2</c:v>
                </c:pt>
              </c:numCache>
            </c:numRef>
          </c:val>
          <c:extLst>
            <c:ext xmlns:c16="http://schemas.microsoft.com/office/drawing/2014/chart" uri="{C3380CC4-5D6E-409C-BE32-E72D297353CC}">
              <c16:uniqueId val="{00000003-72C4-4CF7-9C6C-80CF355A3D93}"/>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0.8105</c:v>
                </c:pt>
                <c:pt idx="1">
                  <c:v>0.72370000000000001</c:v>
                </c:pt>
                <c:pt idx="2">
                  <c:v>0.68159999999999998</c:v>
                </c:pt>
              </c:numCache>
            </c:numRef>
          </c:val>
          <c:extLst>
            <c:ext xmlns:c16="http://schemas.microsoft.com/office/drawing/2014/chart" uri="{C3380CC4-5D6E-409C-BE32-E72D297353CC}">
              <c16:uniqueId val="{00000000-E152-4F64-95AD-2F1E4E140F64}"/>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0.81920000000000004</c:v>
                </c:pt>
                <c:pt idx="1">
                  <c:v>0.67230000000000001</c:v>
                </c:pt>
                <c:pt idx="2">
                  <c:v>0.66379999999999995</c:v>
                </c:pt>
              </c:numCache>
            </c:numRef>
          </c:val>
          <c:extLst>
            <c:ext xmlns:c16="http://schemas.microsoft.com/office/drawing/2014/chart" uri="{C3380CC4-5D6E-409C-BE32-E72D297353CC}">
              <c16:uniqueId val="{00000001-E152-4F64-95AD-2F1E4E140F64}"/>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0.79169999999999996</c:v>
                </c:pt>
                <c:pt idx="1">
                  <c:v>0.86670000000000003</c:v>
                </c:pt>
                <c:pt idx="2">
                  <c:v>0.89170000000000005</c:v>
                </c:pt>
                <c:pt idx="3">
                  <c:v>0.875</c:v>
                </c:pt>
                <c:pt idx="4">
                  <c:v>0.85829999999999995</c:v>
                </c:pt>
                <c:pt idx="5">
                  <c:v>0.86670000000000003</c:v>
                </c:pt>
                <c:pt idx="6">
                  <c:v>0.80830000000000002</c:v>
                </c:pt>
                <c:pt idx="7">
                  <c:v>0.8417</c:v>
                </c:pt>
                <c:pt idx="8">
                  <c:v>0.75829999999999997</c:v>
                </c:pt>
                <c:pt idx="9">
                  <c:v>0.63329999999999997</c:v>
                </c:pt>
              </c:numCache>
            </c:numRef>
          </c:val>
          <c:extLst>
            <c:ext xmlns:c16="http://schemas.microsoft.com/office/drawing/2014/chart" uri="{C3380CC4-5D6E-409C-BE32-E72D297353CC}">
              <c16:uniqueId val="{00000000-EB5E-40F8-B9DC-BBBAB45219C9}"/>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0.86419999999999997</c:v>
                </c:pt>
                <c:pt idx="1">
                  <c:v>0.94440000000000002</c:v>
                </c:pt>
                <c:pt idx="2">
                  <c:v>0.94440000000000002</c:v>
                </c:pt>
                <c:pt idx="3">
                  <c:v>0.91979999999999995</c:v>
                </c:pt>
                <c:pt idx="4">
                  <c:v>0.93210000000000004</c:v>
                </c:pt>
                <c:pt idx="5">
                  <c:v>0.91979999999999995</c:v>
                </c:pt>
                <c:pt idx="6">
                  <c:v>0.87039999999999995</c:v>
                </c:pt>
                <c:pt idx="7">
                  <c:v>0.88270000000000004</c:v>
                </c:pt>
                <c:pt idx="8">
                  <c:v>0.72219999999999995</c:v>
                </c:pt>
                <c:pt idx="9">
                  <c:v>0.57410000000000005</c:v>
                </c:pt>
              </c:numCache>
            </c:numRef>
          </c:val>
          <c:extLst>
            <c:ext xmlns:c16="http://schemas.microsoft.com/office/drawing/2014/chart" uri="{C3380CC4-5D6E-409C-BE32-E72D297353CC}">
              <c16:uniqueId val="{00000001-EB5E-40F8-B9DC-BBBAB45219C9}"/>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max val="1"/>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manualLayout>
          <c:layoutTarget val="inner"/>
          <c:xMode val="edge"/>
          <c:yMode val="edge"/>
          <c:x val="9.2755131907208771E-2"/>
          <c:y val="9.2142381078769639E-2"/>
          <c:w val="0.8914345935998681"/>
          <c:h val="0.75976879294582556"/>
        </c:manualLayout>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0.7833</c:v>
                </c:pt>
                <c:pt idx="1">
                  <c:v>0.7</c:v>
                </c:pt>
                <c:pt idx="2">
                  <c:v>0.57499999999999996</c:v>
                </c:pt>
              </c:numCache>
            </c:numRef>
          </c:val>
          <c:extLst>
            <c:ext xmlns:c16="http://schemas.microsoft.com/office/drawing/2014/chart" uri="{C3380CC4-5D6E-409C-BE32-E72D297353CC}">
              <c16:uniqueId val="{00000000-DACC-40ED-9BA5-D64A5CCA465D}"/>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0.80249999999999999</c:v>
                </c:pt>
                <c:pt idx="1">
                  <c:v>0.64810000000000001</c:v>
                </c:pt>
                <c:pt idx="2">
                  <c:v>0.43830000000000002</c:v>
                </c:pt>
              </c:numCache>
            </c:numRef>
          </c:val>
          <c:extLst>
            <c:ext xmlns:c16="http://schemas.microsoft.com/office/drawing/2014/chart" uri="{C3380CC4-5D6E-409C-BE32-E72D297353CC}">
              <c16:uniqueId val="{00000001-DACC-40ED-9BA5-D64A5CCA465D}"/>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99D1089B-36B3-43F8-AEE6-14E32354C3AD}"/>
</file>

<file path=customXml/itemProps3.xml><?xml version="1.0" encoding="utf-8"?>
<ds:datastoreItem xmlns:ds="http://schemas.openxmlformats.org/officeDocument/2006/customXml" ds:itemID="{7E135BC3-FF25-45F7-9121-B16C15091517}"/>
</file>

<file path=customXml/itemProps4.xml><?xml version="1.0" encoding="utf-8"?>
<ds:datastoreItem xmlns:ds="http://schemas.openxmlformats.org/officeDocument/2006/customXml" ds:itemID="{F6DF75F2-988F-4D67-9FCF-A639CE48249D}"/>
</file>

<file path=docProps/app.xml><?xml version="1.0" encoding="utf-8"?>
<Properties xmlns="http://schemas.openxmlformats.org/officeDocument/2006/extended-properties" xmlns:vt="http://schemas.openxmlformats.org/officeDocument/2006/docPropsVTypes">
  <Template>Normal</Template>
  <TotalTime>0</TotalTime>
  <Pages>59</Pages>
  <Words>21359</Words>
  <Characters>121747</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2021-04-29T21:33:00Z</cp:lastPrinted>
  <dcterms:created xsi:type="dcterms:W3CDTF">2023-04-26T14:13:00Z</dcterms:created>
  <dcterms:modified xsi:type="dcterms:W3CDTF">2023-04-26T14:13:00Z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