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C2182" w14:textId="439A435C" w:rsidR="00C85DF7" w:rsidRDefault="00C85DF7" w:rsidP="00C85DF7">
      <w:pPr>
        <w:pStyle w:val="Heading1"/>
        <w:spacing w:line="240" w:lineRule="auto"/>
        <w:jc w:val="both"/>
        <w:rPr>
          <w:rStyle w:val="Strong"/>
          <w:rFonts w:ascii="Book Antiqua" w:hAnsi="Book Antiqua" w:cs="Simplified Arabic"/>
          <w:b w:val="0"/>
          <w:bCs w:val="0"/>
        </w:rPr>
      </w:pPr>
      <w:r>
        <w:rPr>
          <w:rFonts w:ascii="Book Antiqua" w:hAnsi="Book Antiqua" w:cs="Simplified Arabic"/>
          <w:noProof/>
        </w:rPr>
        <w:drawing>
          <wp:inline distT="0" distB="0" distL="0" distR="0" wp14:anchorId="50AE33F5" wp14:editId="1CFA2641">
            <wp:extent cx="1531620" cy="31242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A0491" w14:textId="77777777" w:rsidR="00CA74F2" w:rsidRDefault="00CA74F2" w:rsidP="0086385E">
      <w:pPr>
        <w:spacing w:line="235" w:lineRule="atLeast"/>
        <w:rPr>
          <w:rStyle w:val="Strong"/>
          <w:rFonts w:ascii="SimSun" w:hAnsi="SimSun" w:cs="Calibri Light"/>
          <w:color w:val="2F5496"/>
          <w:lang w:eastAsia="zh-CN"/>
        </w:rPr>
      </w:pPr>
    </w:p>
    <w:p w14:paraId="65C44A6F" w14:textId="3BCF5844" w:rsidR="0086385E" w:rsidRPr="00E00678" w:rsidRDefault="00CA74F2" w:rsidP="0086385E">
      <w:pPr>
        <w:spacing w:line="235" w:lineRule="atLeast"/>
        <w:rPr>
          <w:rFonts w:ascii="SimSun" w:hAnsi="SimSun" w:cs="Calibri"/>
          <w:color w:val="000000"/>
          <w:lang w:eastAsia="zh-CN"/>
        </w:rPr>
      </w:pPr>
      <w:r w:rsidRPr="00E00678">
        <w:rPr>
          <w:rStyle w:val="Strong"/>
          <w:rFonts w:ascii="SimSun" w:hAnsi="SimSun" w:cs="Calibri Light"/>
          <w:color w:val="2F5496"/>
          <w:lang w:eastAsia="zh-CN"/>
        </w:rPr>
        <w:t>时事消</w:t>
      </w:r>
      <w:r w:rsidRPr="00E00678">
        <w:rPr>
          <w:rStyle w:val="Strong"/>
          <w:rFonts w:ascii="SimSun" w:hAnsi="SimSun" w:cs="MS Mincho" w:hint="eastAsia"/>
          <w:color w:val="2F5496"/>
          <w:lang w:eastAsia="zh-CN"/>
        </w:rPr>
        <w:t>息</w:t>
      </w:r>
      <w:r w:rsidR="0086385E" w:rsidRPr="00E00678">
        <w:rPr>
          <w:rFonts w:ascii="SimSun" w:hAnsi="SimSun" w:cs="Calibri"/>
          <w:color w:val="000000"/>
          <w:lang w:eastAsia="zh-CN"/>
        </w:rPr>
        <w:t> </w:t>
      </w:r>
    </w:p>
    <w:p w14:paraId="3668668E" w14:textId="689BC2B0" w:rsidR="0086385E" w:rsidRPr="00E00678" w:rsidRDefault="0086385E" w:rsidP="0086385E">
      <w:pPr>
        <w:spacing w:line="235" w:lineRule="atLeast"/>
        <w:rPr>
          <w:rFonts w:ascii="SimSun" w:hAnsi="SimSun" w:cs="Calibri"/>
          <w:color w:val="000000"/>
          <w:lang w:eastAsia="zh-CN"/>
        </w:rPr>
      </w:pPr>
      <w:r w:rsidRPr="00E00678">
        <w:rPr>
          <w:rStyle w:val="Strong"/>
          <w:rFonts w:ascii="SimSun" w:hAnsi="SimSun" w:cs="Calibri"/>
          <w:color w:val="000000"/>
          <w:lang w:eastAsia="zh-CN"/>
        </w:rPr>
        <w:t>SNAP</w:t>
      </w:r>
      <w:r w:rsidRPr="00E00678">
        <w:rPr>
          <w:rStyle w:val="Strong"/>
          <w:rFonts w:ascii="SimSun" w:hAnsi="SimSun" w:cs="SimSun" w:hint="eastAsia"/>
          <w:color w:val="000000"/>
          <w:lang w:eastAsia="zh-CN"/>
        </w:rPr>
        <w:t>额外付款即将结</w:t>
      </w:r>
      <w:r w:rsidRPr="00E00678">
        <w:rPr>
          <w:rStyle w:val="Strong"/>
          <w:rFonts w:ascii="SimSun" w:hAnsi="SimSun" w:cs="MS Mincho" w:hint="eastAsia"/>
          <w:color w:val="000000"/>
          <w:lang w:eastAsia="zh-CN"/>
        </w:rPr>
        <w:t>束</w:t>
      </w:r>
    </w:p>
    <w:p w14:paraId="5E333472" w14:textId="1033A7AF" w:rsidR="0086385E" w:rsidRPr="00E00678" w:rsidRDefault="00527DE8" w:rsidP="0086385E">
      <w:pPr>
        <w:spacing w:line="235" w:lineRule="atLeast"/>
        <w:rPr>
          <w:rFonts w:ascii="SimSun" w:hAnsi="SimSun" w:cs="Calibri"/>
          <w:color w:val="000000"/>
          <w:lang w:eastAsia="zh-CN"/>
        </w:rPr>
      </w:pPr>
      <w:r>
        <w:rPr>
          <w:rStyle w:val="Strong"/>
          <w:rFonts w:ascii="SimSun" w:hAnsi="SimSun" w:cs="MS Mincho" w:hint="eastAsia"/>
          <w:color w:val="000000"/>
          <w:lang w:eastAsia="zh-CN"/>
        </w:rPr>
        <w:t>须知事项</w:t>
      </w:r>
      <w:r w:rsidR="0086385E" w:rsidRPr="00E00678">
        <w:rPr>
          <w:rStyle w:val="Strong"/>
          <w:rFonts w:ascii="SimSun" w:hAnsi="SimSun" w:cs="MS Mincho" w:hint="eastAsia"/>
          <w:color w:val="000000"/>
          <w:lang w:eastAsia="zh-CN"/>
        </w:rPr>
        <w:t>以及在哪里可以找到其他</w:t>
      </w:r>
      <w:r w:rsidR="0086385E" w:rsidRPr="00E00678">
        <w:rPr>
          <w:rStyle w:val="Strong"/>
          <w:rFonts w:ascii="SimSun" w:hAnsi="SimSun" w:cs="SimSun" w:hint="eastAsia"/>
          <w:color w:val="000000"/>
          <w:lang w:eastAsia="zh-CN"/>
        </w:rPr>
        <w:t>资</w:t>
      </w:r>
      <w:r w:rsidR="0086385E" w:rsidRPr="00E00678">
        <w:rPr>
          <w:rStyle w:val="Strong"/>
          <w:rFonts w:ascii="SimSun" w:hAnsi="SimSun" w:cs="MS Mincho" w:hint="eastAsia"/>
          <w:color w:val="000000"/>
          <w:lang w:eastAsia="zh-CN"/>
        </w:rPr>
        <w:t>源</w:t>
      </w:r>
    </w:p>
    <w:p w14:paraId="6D6FD19A" w14:textId="6AAE3933" w:rsidR="0086385E" w:rsidRPr="00E00678" w:rsidRDefault="0086385E" w:rsidP="0086385E">
      <w:pPr>
        <w:spacing w:line="235" w:lineRule="atLeast"/>
        <w:rPr>
          <w:rFonts w:ascii="SimSun" w:hAnsi="SimSun" w:cs="Calibri"/>
          <w:color w:val="000000"/>
          <w:lang w:eastAsia="zh-CN"/>
        </w:rPr>
      </w:pPr>
      <w:r w:rsidRPr="00E00678">
        <w:rPr>
          <w:rFonts w:ascii="SimSun" w:hAnsi="SimSun" w:cs="MS Mincho" w:hint="eastAsia"/>
          <w:color w:val="1F3763"/>
          <w:lang w:eastAsia="zh-CN"/>
        </w:rPr>
        <w:t>在</w:t>
      </w:r>
      <w:r w:rsidRPr="00E00678">
        <w:rPr>
          <w:rFonts w:ascii="SimSun" w:hAnsi="SimSun" w:cs="Calibri Light"/>
          <w:color w:val="1F3763"/>
          <w:lang w:eastAsia="zh-CN"/>
        </w:rPr>
        <w:t xml:space="preserve"> COVID-19 </w:t>
      </w:r>
      <w:r w:rsidRPr="00E00678">
        <w:rPr>
          <w:rFonts w:ascii="SimSun" w:hAnsi="SimSun" w:cs="SimSun" w:hint="eastAsia"/>
          <w:color w:val="1F3763"/>
          <w:lang w:eastAsia="zh-CN"/>
        </w:rPr>
        <w:t>紧急情况下，联邦政府允许各州发放额外的</w:t>
      </w:r>
      <w:r w:rsidRPr="00E00678">
        <w:rPr>
          <w:rFonts w:ascii="SimSun" w:hAnsi="SimSun" w:cs="Calibri Light"/>
          <w:color w:val="1F3763"/>
          <w:lang w:eastAsia="zh-CN"/>
        </w:rPr>
        <w:t xml:space="preserve"> SNAP </w:t>
      </w:r>
      <w:r w:rsidRPr="00E00678">
        <w:rPr>
          <w:rFonts w:ascii="SimSun" w:hAnsi="SimSun" w:cs="MS Mincho" w:hint="eastAsia"/>
          <w:color w:val="1F3763"/>
          <w:lang w:eastAsia="zh-CN"/>
        </w:rPr>
        <w:t>付款，将</w:t>
      </w:r>
      <w:r w:rsidRPr="00E00678">
        <w:rPr>
          <w:rFonts w:ascii="SimSun" w:hAnsi="SimSun" w:cs="Calibri Light"/>
          <w:color w:val="1F3763"/>
          <w:lang w:eastAsia="zh-CN"/>
        </w:rPr>
        <w:t xml:space="preserve"> SNAP </w:t>
      </w:r>
      <w:r w:rsidRPr="00E00678">
        <w:rPr>
          <w:rFonts w:ascii="SimSun" w:hAnsi="SimSun" w:cs="SimSun" w:hint="eastAsia"/>
          <w:color w:val="1F3763"/>
          <w:lang w:eastAsia="zh-CN"/>
        </w:rPr>
        <w:t>预算金额增加到其家庭规模的最大可用金额，或者自</w:t>
      </w:r>
      <w:r w:rsidRPr="00E00678">
        <w:rPr>
          <w:rFonts w:ascii="SimSun" w:hAnsi="SimSun" w:cs="Calibri Light"/>
          <w:color w:val="1F3763"/>
          <w:lang w:eastAsia="zh-CN"/>
        </w:rPr>
        <w:t xml:space="preserve"> 2021 </w:t>
      </w:r>
      <w:r w:rsidRPr="00E00678">
        <w:rPr>
          <w:rFonts w:ascii="SimSun" w:hAnsi="SimSun" w:cs="MS Mincho" w:hint="eastAsia"/>
          <w:color w:val="1F3763"/>
          <w:lang w:eastAsia="zh-CN"/>
        </w:rPr>
        <w:t>年初以来，至少</w:t>
      </w:r>
      <w:r w:rsidR="00E00678" w:rsidRPr="00E00678">
        <w:rPr>
          <w:rFonts w:ascii="SimSun" w:hAnsi="SimSun" w:cs="MS Mincho" w:hint="eastAsia"/>
          <w:color w:val="1F3763"/>
          <w:lang w:eastAsia="zh-CN"/>
        </w:rPr>
        <w:t>将</w:t>
      </w:r>
      <w:r w:rsidR="00E00678" w:rsidRPr="00E00678">
        <w:rPr>
          <w:rFonts w:ascii="SimSun" w:hAnsi="SimSun" w:cs="Microsoft YaHei" w:hint="eastAsia"/>
          <w:color w:val="1F3763"/>
          <w:lang w:eastAsia="zh-CN"/>
        </w:rPr>
        <w:t>该预算</w:t>
      </w:r>
      <w:r w:rsidRPr="00E00678">
        <w:rPr>
          <w:rFonts w:ascii="SimSun" w:hAnsi="SimSun" w:cs="MS Mincho" w:hint="eastAsia"/>
          <w:color w:val="1F3763"/>
          <w:lang w:eastAsia="zh-CN"/>
        </w:rPr>
        <w:t>增加</w:t>
      </w:r>
      <w:r w:rsidR="00E00678" w:rsidRPr="00E00678">
        <w:rPr>
          <w:rFonts w:ascii="SimSun" w:hAnsi="SimSun" w:cs="MS Mincho" w:hint="eastAsia"/>
          <w:color w:val="1F3763"/>
          <w:lang w:eastAsia="zh-CN"/>
        </w:rPr>
        <w:t>了</w:t>
      </w:r>
      <w:r w:rsidRPr="00E00678">
        <w:rPr>
          <w:rFonts w:ascii="SimSun" w:hAnsi="SimSun" w:cs="Calibri Light"/>
          <w:color w:val="1F3763"/>
          <w:lang w:eastAsia="zh-CN"/>
        </w:rPr>
        <w:t xml:space="preserve"> 95 </w:t>
      </w:r>
      <w:r w:rsidRPr="00E00678">
        <w:rPr>
          <w:rFonts w:ascii="SimSun" w:hAnsi="SimSun" w:cs="MS Mincho" w:hint="eastAsia"/>
          <w:color w:val="1F3763"/>
          <w:lang w:eastAsia="zh-CN"/>
        </w:rPr>
        <w:t>美元。</w:t>
      </w:r>
      <w:r w:rsidRPr="00E00678">
        <w:rPr>
          <w:rFonts w:ascii="SimSun" w:hAnsi="SimSun" w:cs="SimSun" w:hint="eastAsia"/>
          <w:color w:val="1F3763"/>
          <w:lang w:eastAsia="zh-CN"/>
        </w:rPr>
        <w:t>紧急拨款</w:t>
      </w:r>
      <w:r w:rsidRPr="00E00678">
        <w:rPr>
          <w:rFonts w:ascii="SimSun" w:hAnsi="SimSun" w:cs="Calibri Light"/>
          <w:color w:val="1F3763"/>
          <w:lang w:eastAsia="zh-CN"/>
        </w:rPr>
        <w:t xml:space="preserve"> </w:t>
      </w:r>
      <w:r w:rsidRPr="00E00678">
        <w:rPr>
          <w:rFonts w:ascii="SimSun" w:hAnsi="SimSun" w:cs="MS Mincho" w:hint="eastAsia"/>
          <w:color w:val="1F3763"/>
          <w:lang w:eastAsia="zh-CN"/>
        </w:rPr>
        <w:t>（</w:t>
      </w:r>
      <w:r w:rsidR="00E00678" w:rsidRPr="00E00678">
        <w:rPr>
          <w:rFonts w:ascii="SimSun" w:hAnsi="SimSun" w:cs="Microsoft YaHei" w:hint="eastAsia"/>
          <w:color w:val="1F3763"/>
          <w:lang w:eastAsia="zh-CN"/>
        </w:rPr>
        <w:t>简称</w:t>
      </w:r>
      <w:r w:rsidRPr="00E00678">
        <w:rPr>
          <w:rFonts w:ascii="SimSun" w:hAnsi="SimSun" w:cs="Calibri Light"/>
          <w:color w:val="1F3763"/>
          <w:lang w:eastAsia="zh-CN"/>
        </w:rPr>
        <w:t>EA</w:t>
      </w:r>
      <w:r w:rsidRPr="00E00678">
        <w:rPr>
          <w:rFonts w:ascii="SimSun" w:hAnsi="SimSun" w:cs="MS Mincho" w:hint="eastAsia"/>
          <w:color w:val="1F3763"/>
          <w:lang w:eastAsia="zh-CN"/>
        </w:rPr>
        <w:t>）</w:t>
      </w:r>
      <w:r w:rsidRPr="00E00678">
        <w:rPr>
          <w:rFonts w:ascii="SimSun" w:hAnsi="SimSun" w:cs="Calibri Light"/>
          <w:color w:val="1F3763"/>
          <w:lang w:eastAsia="zh-CN"/>
        </w:rPr>
        <w:t xml:space="preserve"> </w:t>
      </w:r>
      <w:r w:rsidRPr="00E00678">
        <w:rPr>
          <w:rFonts w:ascii="SimSun" w:hAnsi="SimSun" w:cs="MS Mincho" w:hint="eastAsia"/>
          <w:color w:val="1F3763"/>
          <w:lang w:eastAsia="zh-CN"/>
        </w:rPr>
        <w:t>每月作</w:t>
      </w:r>
      <w:r w:rsidRPr="00E00678">
        <w:rPr>
          <w:rFonts w:ascii="SimSun" w:hAnsi="SimSun" w:cs="SimSun" w:hint="eastAsia"/>
          <w:color w:val="1F3763"/>
          <w:lang w:eastAsia="zh-CN"/>
        </w:rPr>
        <w:t>为额外</w:t>
      </w:r>
      <w:r w:rsidR="00E00678" w:rsidRPr="00E00678">
        <w:rPr>
          <w:rFonts w:ascii="SimSun" w:hAnsi="SimSun" w:cs="SimSun" w:hint="eastAsia"/>
          <w:color w:val="1F3763"/>
          <w:lang w:eastAsia="zh-CN"/>
        </w:rPr>
        <w:t>给</w:t>
      </w:r>
      <w:r w:rsidRPr="00E00678">
        <w:rPr>
          <w:rFonts w:ascii="SimSun" w:hAnsi="SimSun" w:cs="SimSun" w:hint="eastAsia"/>
          <w:color w:val="1F3763"/>
          <w:lang w:eastAsia="zh-CN"/>
        </w:rPr>
        <w:t>付</w:t>
      </w:r>
      <w:r w:rsidR="00E00678" w:rsidRPr="00E00678">
        <w:rPr>
          <w:rFonts w:ascii="SimSun" w:hAnsi="SimSun" w:cs="SimSun" w:hint="eastAsia"/>
          <w:color w:val="1F3763"/>
          <w:lang w:eastAsia="zh-CN"/>
        </w:rPr>
        <w:t>的</w:t>
      </w:r>
      <w:r w:rsidRPr="00E00678">
        <w:rPr>
          <w:rFonts w:ascii="SimSun" w:hAnsi="SimSun" w:cs="SimSun" w:hint="eastAsia"/>
          <w:color w:val="1F3763"/>
          <w:lang w:eastAsia="zh-CN"/>
        </w:rPr>
        <w:t>款</w:t>
      </w:r>
      <w:r w:rsidR="00E00678" w:rsidRPr="00E00678">
        <w:rPr>
          <w:rFonts w:ascii="SimSun" w:hAnsi="SimSun" w:cs="SimSun" w:hint="eastAsia"/>
          <w:color w:val="1F3763"/>
          <w:lang w:eastAsia="zh-CN"/>
        </w:rPr>
        <w:t>项</w:t>
      </w:r>
      <w:r w:rsidRPr="00E00678">
        <w:rPr>
          <w:rFonts w:ascii="SimSun" w:hAnsi="SimSun" w:cs="SimSun" w:hint="eastAsia"/>
          <w:color w:val="1F3763"/>
          <w:lang w:eastAsia="zh-CN"/>
        </w:rPr>
        <w:t>分发给</w:t>
      </w:r>
      <w:r w:rsidRPr="00E00678">
        <w:rPr>
          <w:rFonts w:ascii="SimSun" w:hAnsi="SimSun" w:cs="Calibri Light"/>
          <w:color w:val="1F3763"/>
          <w:lang w:eastAsia="zh-CN"/>
        </w:rPr>
        <w:t xml:space="preserve"> SNAP </w:t>
      </w:r>
      <w:r w:rsidRPr="00E00678">
        <w:rPr>
          <w:rFonts w:ascii="SimSun" w:hAnsi="SimSun" w:cs="MS Mincho" w:hint="eastAsia"/>
          <w:color w:val="1F3763"/>
          <w:lang w:eastAsia="zh-CN"/>
        </w:rPr>
        <w:t>家庭。目前，所有</w:t>
      </w:r>
      <w:r w:rsidRPr="00E00678">
        <w:rPr>
          <w:rFonts w:ascii="SimSun" w:hAnsi="SimSun" w:cs="Calibri Light"/>
          <w:color w:val="1F3763"/>
          <w:lang w:eastAsia="zh-CN"/>
        </w:rPr>
        <w:t xml:space="preserve"> SNAP </w:t>
      </w:r>
      <w:r w:rsidRPr="00E00678">
        <w:rPr>
          <w:rFonts w:ascii="SimSun" w:hAnsi="SimSun" w:cs="MS Mincho" w:hint="eastAsia"/>
          <w:color w:val="1F3763"/>
          <w:lang w:eastAsia="zh-CN"/>
        </w:rPr>
        <w:t>家庭每月至少</w:t>
      </w:r>
      <w:r w:rsidRPr="00E00678">
        <w:rPr>
          <w:rFonts w:ascii="SimSun" w:hAnsi="SimSun" w:cs="SimSun" w:hint="eastAsia"/>
          <w:color w:val="1F3763"/>
          <w:lang w:eastAsia="zh-CN"/>
        </w:rPr>
        <w:t>获得</w:t>
      </w:r>
      <w:r w:rsidRPr="00E00678">
        <w:rPr>
          <w:rFonts w:ascii="SimSun" w:hAnsi="SimSun" w:cs="Calibri Light"/>
          <w:color w:val="1F3763"/>
          <w:lang w:eastAsia="zh-CN"/>
        </w:rPr>
        <w:t xml:space="preserve"> 95 </w:t>
      </w:r>
      <w:r w:rsidRPr="00E00678">
        <w:rPr>
          <w:rFonts w:ascii="SimSun" w:hAnsi="SimSun" w:cs="MS Mincho" w:hint="eastAsia"/>
          <w:color w:val="1F3763"/>
          <w:lang w:eastAsia="zh-CN"/>
        </w:rPr>
        <w:t>美元的</w:t>
      </w:r>
      <w:r w:rsidRPr="00E00678">
        <w:rPr>
          <w:rFonts w:ascii="SimSun" w:hAnsi="SimSun" w:cs="SimSun" w:hint="eastAsia"/>
          <w:color w:val="1F3763"/>
          <w:lang w:eastAsia="zh-CN"/>
        </w:rPr>
        <w:t>额外</w:t>
      </w:r>
      <w:r w:rsidRPr="00E00678">
        <w:rPr>
          <w:rFonts w:ascii="SimSun" w:hAnsi="SimSun" w:cs="Calibri Light"/>
          <w:color w:val="1F3763"/>
          <w:lang w:eastAsia="zh-CN"/>
        </w:rPr>
        <w:t xml:space="preserve"> SNAP </w:t>
      </w:r>
      <w:r w:rsidRPr="00E00678">
        <w:rPr>
          <w:rFonts w:ascii="SimSun" w:hAnsi="SimSun" w:cs="SimSun" w:hint="eastAsia"/>
          <w:color w:val="1F3763"/>
          <w:lang w:eastAsia="zh-CN"/>
        </w:rPr>
        <w:t>资金</w:t>
      </w:r>
      <w:r w:rsidRPr="00E00678">
        <w:rPr>
          <w:rFonts w:ascii="SimSun" w:hAnsi="SimSun" w:cs="MS Mincho" w:hint="eastAsia"/>
          <w:color w:val="1F3763"/>
          <w:lang w:eastAsia="zh-CN"/>
        </w:rPr>
        <w:t>。</w:t>
      </w:r>
    </w:p>
    <w:p w14:paraId="75C8F921" w14:textId="28B4A2D7" w:rsidR="0086385E" w:rsidRPr="00E00678" w:rsidRDefault="0086385E" w:rsidP="0086385E">
      <w:pPr>
        <w:spacing w:line="235" w:lineRule="atLeast"/>
        <w:rPr>
          <w:rFonts w:ascii="SimSun" w:hAnsi="SimSun" w:cs="Calibri"/>
          <w:color w:val="000000"/>
          <w:lang w:eastAsia="zh-CN"/>
        </w:rPr>
      </w:pPr>
      <w:r w:rsidRPr="00E00678">
        <w:rPr>
          <w:rFonts w:ascii="SimSun" w:hAnsi="SimSun" w:cs="MS Mincho" w:hint="eastAsia"/>
          <w:color w:val="1F3763"/>
          <w:lang w:eastAsia="zh-CN"/>
        </w:rPr>
        <w:t>由于最近通</w:t>
      </w:r>
      <w:r w:rsidRPr="00E00678">
        <w:rPr>
          <w:rFonts w:ascii="SimSun" w:hAnsi="SimSun" w:cs="SimSun" w:hint="eastAsia"/>
          <w:color w:val="1F3763"/>
          <w:lang w:eastAsia="zh-CN"/>
        </w:rPr>
        <w:t>过了《</w:t>
      </w:r>
      <w:r w:rsidRPr="00E00678">
        <w:rPr>
          <w:rFonts w:ascii="SimSun" w:hAnsi="SimSun" w:cs="Calibri Light"/>
          <w:color w:val="1F3763"/>
          <w:lang w:eastAsia="zh-CN"/>
        </w:rPr>
        <w:t xml:space="preserve">2023 </w:t>
      </w:r>
      <w:r w:rsidRPr="00E00678">
        <w:rPr>
          <w:rFonts w:ascii="SimSun" w:hAnsi="SimSun" w:cs="MS Mincho" w:hint="eastAsia"/>
          <w:color w:val="1F3763"/>
          <w:lang w:eastAsia="zh-CN"/>
        </w:rPr>
        <w:t>年</w:t>
      </w:r>
      <w:r w:rsidRPr="00E00678">
        <w:rPr>
          <w:rFonts w:ascii="SimSun" w:hAnsi="SimSun" w:cs="SimSun" w:hint="eastAsia"/>
          <w:color w:val="1F3763"/>
          <w:lang w:eastAsia="zh-CN"/>
        </w:rPr>
        <w:t>联邦综合拨款法》，这些额外付款将在</w:t>
      </w:r>
      <w:r w:rsidRPr="00E00678">
        <w:rPr>
          <w:rFonts w:ascii="SimSun" w:hAnsi="SimSun" w:cs="Calibri Light"/>
          <w:color w:val="1F3763"/>
          <w:lang w:eastAsia="zh-CN"/>
        </w:rPr>
        <w:t xml:space="preserve"> 2 </w:t>
      </w:r>
      <w:r w:rsidRPr="00E00678">
        <w:rPr>
          <w:rFonts w:ascii="SimSun" w:hAnsi="SimSun" w:cs="MS Mincho" w:hint="eastAsia"/>
          <w:color w:val="1F3763"/>
          <w:lang w:eastAsia="zh-CN"/>
        </w:rPr>
        <w:t>月之后</w:t>
      </w:r>
      <w:r w:rsidRPr="00E00678">
        <w:rPr>
          <w:rFonts w:ascii="SimSun" w:hAnsi="SimSun" w:cs="SimSun" w:hint="eastAsia"/>
          <w:color w:val="1F3763"/>
          <w:lang w:eastAsia="zh-CN"/>
        </w:rPr>
        <w:t>结束。今年</w:t>
      </w:r>
      <w:r w:rsidRPr="00E00678">
        <w:rPr>
          <w:rFonts w:ascii="SimSun" w:hAnsi="SimSun" w:cs="Calibri Light"/>
          <w:color w:val="1F3763"/>
          <w:lang w:eastAsia="zh-CN"/>
        </w:rPr>
        <w:t xml:space="preserve"> 2 </w:t>
      </w:r>
      <w:r w:rsidRPr="00E00678">
        <w:rPr>
          <w:rFonts w:ascii="SimSun" w:hAnsi="SimSun" w:cs="MS Mincho" w:hint="eastAsia"/>
          <w:color w:val="1F3763"/>
          <w:lang w:eastAsia="zh-CN"/>
        </w:rPr>
        <w:t>月将是</w:t>
      </w:r>
      <w:r w:rsidR="00527DE8">
        <w:rPr>
          <w:rFonts w:ascii="SimSun" w:hAnsi="SimSun" w:cs="SimSun" w:hint="eastAsia"/>
          <w:color w:val="1F3763"/>
          <w:lang w:eastAsia="zh-CN"/>
        </w:rPr>
        <w:t>发放</w:t>
      </w:r>
      <w:r w:rsidRPr="00E00678">
        <w:rPr>
          <w:rFonts w:ascii="SimSun" w:hAnsi="SimSun" w:cs="Calibri Light"/>
          <w:color w:val="1F3763"/>
          <w:lang w:eastAsia="zh-CN"/>
        </w:rPr>
        <w:t xml:space="preserve"> EA </w:t>
      </w:r>
      <w:r w:rsidRPr="00E00678">
        <w:rPr>
          <w:rFonts w:ascii="SimSun" w:hAnsi="SimSun" w:cs="MS Mincho" w:hint="eastAsia"/>
          <w:color w:val="1F3763"/>
          <w:lang w:eastAsia="zh-CN"/>
        </w:rPr>
        <w:t>的最后一个月，从</w:t>
      </w:r>
      <w:r w:rsidRPr="00E00678">
        <w:rPr>
          <w:rFonts w:ascii="SimSun" w:hAnsi="SimSun" w:cs="Calibri Light"/>
          <w:color w:val="1F3763"/>
          <w:lang w:eastAsia="zh-CN"/>
        </w:rPr>
        <w:t xml:space="preserve"> 3 </w:t>
      </w:r>
      <w:r w:rsidRPr="00E00678">
        <w:rPr>
          <w:rFonts w:ascii="SimSun" w:hAnsi="SimSun" w:cs="MS Mincho" w:hint="eastAsia"/>
          <w:color w:val="1F3763"/>
          <w:lang w:eastAsia="zh-CN"/>
        </w:rPr>
        <w:t>月开始，</w:t>
      </w:r>
      <w:r w:rsidRPr="00E00678">
        <w:rPr>
          <w:rFonts w:ascii="SimSun" w:hAnsi="SimSun" w:cs="Calibri Light"/>
          <w:color w:val="1F3763"/>
          <w:lang w:eastAsia="zh-CN"/>
        </w:rPr>
        <w:t xml:space="preserve">SNAP </w:t>
      </w:r>
      <w:r w:rsidRPr="00E00678">
        <w:rPr>
          <w:rFonts w:ascii="SimSun" w:hAnsi="SimSun" w:cs="MS Mincho" w:hint="eastAsia"/>
          <w:color w:val="1F3763"/>
          <w:lang w:eastAsia="zh-CN"/>
        </w:rPr>
        <w:t>接收者将只收到一笔常</w:t>
      </w:r>
      <w:r w:rsidRPr="00E00678">
        <w:rPr>
          <w:rFonts w:ascii="SimSun" w:hAnsi="SimSun" w:cs="SimSun" w:hint="eastAsia"/>
          <w:color w:val="1F3763"/>
          <w:lang w:eastAsia="zh-CN"/>
        </w:rPr>
        <w:t>规</w:t>
      </w:r>
      <w:r w:rsidR="00E00678" w:rsidRPr="00E00678">
        <w:rPr>
          <w:rFonts w:ascii="SimSun" w:hAnsi="SimSun" w:cs="SimSun" w:hint="eastAsia"/>
          <w:color w:val="1F3763"/>
          <w:lang w:eastAsia="zh-CN"/>
        </w:rPr>
        <w:t>的</w:t>
      </w:r>
      <w:r w:rsidRPr="00E00678">
        <w:rPr>
          <w:rFonts w:ascii="SimSun" w:hAnsi="SimSun" w:cs="Calibri Light"/>
          <w:color w:val="1F3763"/>
          <w:lang w:eastAsia="zh-CN"/>
        </w:rPr>
        <w:t xml:space="preserve"> SNAP </w:t>
      </w:r>
      <w:r w:rsidRPr="00E00678">
        <w:rPr>
          <w:rFonts w:ascii="SimSun" w:hAnsi="SimSun" w:cs="MS Mincho" w:hint="eastAsia"/>
          <w:color w:val="1F3763"/>
          <w:lang w:eastAsia="zh-CN"/>
        </w:rPr>
        <w:t>付款。</w:t>
      </w:r>
    </w:p>
    <w:p w14:paraId="3A0A4E51" w14:textId="0A536B94" w:rsidR="0086385E" w:rsidRPr="00E00678" w:rsidRDefault="0086385E" w:rsidP="0086385E">
      <w:pPr>
        <w:spacing w:line="235" w:lineRule="atLeast"/>
        <w:rPr>
          <w:rFonts w:ascii="SimSun" w:hAnsi="SimSun" w:cs="Calibri"/>
          <w:color w:val="000000"/>
          <w:lang w:eastAsia="zh-CN"/>
        </w:rPr>
      </w:pPr>
      <w:r w:rsidRPr="00E00678">
        <w:rPr>
          <w:rFonts w:ascii="SimSun" w:hAnsi="SimSun" w:cs="SimSun" w:hint="eastAsia"/>
          <w:color w:val="1F3763"/>
          <w:lang w:eastAsia="zh-CN"/>
        </w:rPr>
        <w:t>这对</w:t>
      </w:r>
      <w:r w:rsidRPr="00E00678">
        <w:rPr>
          <w:rFonts w:ascii="SimSun" w:hAnsi="SimSun" w:cs="Calibri Light"/>
          <w:color w:val="1F3763"/>
          <w:lang w:eastAsia="zh-CN"/>
        </w:rPr>
        <w:t xml:space="preserve"> SNAP </w:t>
      </w:r>
      <w:r w:rsidRPr="00E00678">
        <w:rPr>
          <w:rFonts w:ascii="SimSun" w:hAnsi="SimSun" w:cs="MS Mincho" w:hint="eastAsia"/>
          <w:color w:val="1F3763"/>
          <w:lang w:eastAsia="zh-CN"/>
        </w:rPr>
        <w:t>家庭来</w:t>
      </w:r>
      <w:r w:rsidRPr="00E00678">
        <w:rPr>
          <w:rFonts w:ascii="SimSun" w:hAnsi="SimSun" w:cs="SimSun" w:hint="eastAsia"/>
          <w:color w:val="1F3763"/>
          <w:lang w:eastAsia="zh-CN"/>
        </w:rPr>
        <w:t>说是一个很大的变化，尤其是在食品价格居高不下的情况下。如果您或您认识的人需要帮助，您的社区有食品援助计划。</w:t>
      </w:r>
      <w:r w:rsidR="00E00678" w:rsidRPr="00E00678">
        <w:rPr>
          <w:rFonts w:ascii="SimSun" w:hAnsi="SimSun" w:cs="SimSun" w:hint="eastAsia"/>
          <w:color w:val="1F3763"/>
          <w:lang w:eastAsia="zh-CN"/>
        </w:rPr>
        <w:t>请上</w:t>
      </w:r>
      <w:r w:rsidRPr="00E00678">
        <w:rPr>
          <w:rFonts w:ascii="SimSun" w:hAnsi="SimSun" w:cs="SimSun" w:hint="eastAsia"/>
          <w:color w:val="1F3763"/>
          <w:lang w:eastAsia="zh-CN"/>
        </w:rPr>
        <w:t>宾夕法尼亚州公共服务部的消除饥饿</w:t>
      </w:r>
      <w:r w:rsidR="00E00678" w:rsidRPr="00E00678">
        <w:rPr>
          <w:rFonts w:ascii="SimSun" w:hAnsi="SimSun" w:cs="SimSun" w:hint="eastAsia"/>
          <w:color w:val="1F3763"/>
          <w:lang w:eastAsia="zh-CN"/>
        </w:rPr>
        <w:t>（</w:t>
      </w:r>
      <w:r w:rsidR="00E00678" w:rsidRPr="00E00678">
        <w:rPr>
          <w:rFonts w:ascii="SimSun" w:hAnsi="SimSun" w:cstheme="majorBidi"/>
          <w:color w:val="1F3763" w:themeColor="accent1" w:themeShade="7F"/>
          <w:sz w:val="24"/>
          <w:szCs w:val="24"/>
          <w:lang w:eastAsia="zh-CN"/>
        </w:rPr>
        <w:t>Ending Hunger</w:t>
      </w:r>
      <w:r w:rsidR="00E00678" w:rsidRPr="00E00678">
        <w:rPr>
          <w:rFonts w:ascii="SimSun" w:hAnsi="SimSun" w:cs="SimSun" w:hint="eastAsia"/>
          <w:color w:val="1F3763"/>
          <w:lang w:eastAsia="zh-CN"/>
        </w:rPr>
        <w:t>）</w:t>
      </w:r>
      <w:r w:rsidRPr="00E00678">
        <w:rPr>
          <w:rFonts w:ascii="SimSun" w:hAnsi="SimSun" w:cs="SimSun" w:hint="eastAsia"/>
          <w:color w:val="1F3763"/>
          <w:lang w:eastAsia="zh-CN"/>
        </w:rPr>
        <w:t>网站或宾夕法尼亚州农业部</w:t>
      </w:r>
      <w:r w:rsidR="00E00678" w:rsidRPr="00E00678">
        <w:rPr>
          <w:rFonts w:ascii="SimSun" w:hAnsi="SimSun" w:cs="SimSun" w:hint="eastAsia"/>
          <w:color w:val="1F3763"/>
          <w:lang w:eastAsia="zh-CN"/>
        </w:rPr>
        <w:t>以</w:t>
      </w:r>
      <w:r w:rsidRPr="00E00678">
        <w:rPr>
          <w:rFonts w:ascii="SimSun" w:hAnsi="SimSun" w:cs="SimSun" w:hint="eastAsia"/>
          <w:color w:val="1F3763"/>
          <w:lang w:eastAsia="zh-CN"/>
        </w:rPr>
        <w:t>了解有关食品援助计划以及在哪里可以找到当地资源的更多信息。此外，如果收款人目前卡上有额外的资金，他们仍然可以使用。</w:t>
      </w:r>
      <w:r w:rsidRPr="00E00678">
        <w:rPr>
          <w:rFonts w:ascii="SimSun" w:hAnsi="SimSun" w:cs="Calibri Light"/>
          <w:color w:val="1F3763"/>
          <w:lang w:eastAsia="zh-CN"/>
        </w:rPr>
        <w:t xml:space="preserve">SNAP </w:t>
      </w:r>
      <w:r w:rsidRPr="00E00678">
        <w:rPr>
          <w:rFonts w:ascii="SimSun" w:hAnsi="SimSun" w:cs="MS Mincho" w:hint="eastAsia"/>
          <w:color w:val="1F3763"/>
          <w:lang w:eastAsia="zh-CN"/>
        </w:rPr>
        <w:t>福利</w:t>
      </w:r>
      <w:r w:rsidRPr="00E00678">
        <w:rPr>
          <w:rFonts w:ascii="SimSun" w:hAnsi="SimSun" w:cs="SimSun" w:hint="eastAsia"/>
          <w:color w:val="1F3763"/>
          <w:lang w:eastAsia="zh-CN"/>
        </w:rPr>
        <w:t>仅在九个月未使用卡时才过期</w:t>
      </w:r>
      <w:r w:rsidRPr="00E00678">
        <w:rPr>
          <w:rFonts w:ascii="SimSun" w:hAnsi="SimSun" w:cs="MS Mincho" w:hint="eastAsia"/>
          <w:color w:val="1F3763"/>
          <w:lang w:eastAsia="zh-CN"/>
        </w:rPr>
        <w:t>。</w:t>
      </w:r>
    </w:p>
    <w:p w14:paraId="386B3F7C" w14:textId="34D7E9C6" w:rsidR="0086385E" w:rsidRPr="00E00678" w:rsidRDefault="0086385E" w:rsidP="0086385E">
      <w:pPr>
        <w:spacing w:line="235" w:lineRule="atLeast"/>
        <w:rPr>
          <w:rFonts w:ascii="SimSun" w:hAnsi="SimSun" w:cs="Calibri"/>
          <w:color w:val="000000"/>
          <w:lang w:eastAsia="zh-CN"/>
        </w:rPr>
      </w:pPr>
      <w:r w:rsidRPr="00E00678">
        <w:rPr>
          <w:rFonts w:ascii="SimSun" w:hAnsi="SimSun" w:cs="SimSun" w:hint="eastAsia"/>
          <w:color w:val="1F3763"/>
          <w:lang w:eastAsia="zh-CN"/>
        </w:rPr>
        <w:t>为了确保家庭根据个人情况获得最大的</w:t>
      </w:r>
      <w:r w:rsidRPr="00E00678">
        <w:rPr>
          <w:rFonts w:ascii="SimSun" w:hAnsi="SimSun" w:cs="Calibri Light"/>
          <w:color w:val="1F3763"/>
          <w:lang w:eastAsia="zh-CN"/>
        </w:rPr>
        <w:t xml:space="preserve"> SNAP </w:t>
      </w:r>
      <w:r w:rsidRPr="00E00678">
        <w:rPr>
          <w:rFonts w:ascii="SimSun" w:hAnsi="SimSun" w:cs="MS Mincho" w:hint="eastAsia"/>
          <w:color w:val="1F3763"/>
          <w:lang w:eastAsia="zh-CN"/>
        </w:rPr>
        <w:t>福利，</w:t>
      </w:r>
      <w:r w:rsidR="00E00678" w:rsidRPr="00E00678">
        <w:rPr>
          <w:rFonts w:ascii="SimSun" w:hAnsi="SimSun" w:cs="MS Mincho" w:hint="eastAsia"/>
          <w:color w:val="1F3763"/>
          <w:lang w:eastAsia="zh-CN"/>
        </w:rPr>
        <w:t>在此我</w:t>
      </w:r>
      <w:r w:rsidR="00E00678" w:rsidRPr="00E00678">
        <w:rPr>
          <w:rFonts w:ascii="SimSun" w:hAnsi="SimSun" w:cs="Microsoft YaHei" w:hint="eastAsia"/>
          <w:color w:val="1F3763"/>
          <w:lang w:eastAsia="zh-CN"/>
        </w:rPr>
        <w:t>们</w:t>
      </w:r>
      <w:r w:rsidRPr="00E00678">
        <w:rPr>
          <w:rFonts w:ascii="SimSun" w:hAnsi="SimSun" w:cs="MS Mincho" w:hint="eastAsia"/>
          <w:color w:val="1F3763"/>
          <w:lang w:eastAsia="zh-CN"/>
        </w:rPr>
        <w:t>鼓励</w:t>
      </w:r>
      <w:r w:rsidRPr="00E00678">
        <w:rPr>
          <w:rFonts w:ascii="SimSun" w:hAnsi="SimSun" w:cs="SimSun" w:hint="eastAsia"/>
          <w:color w:val="1F3763"/>
          <w:lang w:eastAsia="zh-CN"/>
        </w:rPr>
        <w:t>宾夕法尼亚州人通过</w:t>
      </w:r>
      <w:r w:rsidRPr="00E00678">
        <w:rPr>
          <w:rFonts w:ascii="SimSun" w:hAnsi="SimSun" w:cs="Calibri Light"/>
          <w:color w:val="1F3763"/>
          <w:lang w:eastAsia="zh-CN"/>
        </w:rPr>
        <w:t xml:space="preserve"> </w:t>
      </w:r>
      <w:proofErr w:type="spellStart"/>
      <w:r w:rsidRPr="00E00678">
        <w:rPr>
          <w:rFonts w:ascii="SimSun" w:hAnsi="SimSun" w:cs="Calibri Light"/>
          <w:color w:val="1F3763"/>
          <w:lang w:eastAsia="zh-CN"/>
        </w:rPr>
        <w:t>myCOMPASS</w:t>
      </w:r>
      <w:proofErr w:type="spellEnd"/>
      <w:r w:rsidRPr="00E00678">
        <w:rPr>
          <w:rFonts w:ascii="SimSun" w:hAnsi="SimSun" w:cs="Calibri Light"/>
          <w:color w:val="1F3763"/>
          <w:lang w:eastAsia="zh-CN"/>
        </w:rPr>
        <w:t xml:space="preserve"> PA </w:t>
      </w:r>
      <w:r w:rsidRPr="00E00678">
        <w:rPr>
          <w:rFonts w:ascii="SimSun" w:hAnsi="SimSun" w:cs="MS Mincho" w:hint="eastAsia"/>
          <w:color w:val="1F3763"/>
          <w:lang w:eastAsia="zh-CN"/>
        </w:rPr>
        <w:t>移</w:t>
      </w:r>
      <w:r w:rsidRPr="00E00678">
        <w:rPr>
          <w:rFonts w:ascii="SimSun" w:hAnsi="SimSun" w:cs="SimSun" w:hint="eastAsia"/>
          <w:color w:val="1F3763"/>
          <w:lang w:eastAsia="zh-CN"/>
        </w:rPr>
        <w:t>动应用程序在线报告</w:t>
      </w:r>
      <w:r w:rsidR="00E00678" w:rsidRPr="00E00678">
        <w:rPr>
          <w:rFonts w:ascii="SimSun" w:hAnsi="SimSun" w:cs="SimSun" w:hint="eastAsia"/>
          <w:color w:val="1F3763"/>
          <w:lang w:eastAsia="zh-CN"/>
        </w:rPr>
        <w:t>或致电</w:t>
      </w:r>
      <w:r w:rsidR="00E00678" w:rsidRPr="00E00678">
        <w:rPr>
          <w:rFonts w:ascii="SimSun" w:hAnsi="SimSun" w:cs="Calibri Light"/>
          <w:color w:val="1F3763"/>
          <w:lang w:eastAsia="zh-CN"/>
        </w:rPr>
        <w:t xml:space="preserve"> DHS </w:t>
      </w:r>
      <w:r w:rsidR="00E00678" w:rsidRPr="00E00678">
        <w:rPr>
          <w:rFonts w:ascii="SimSun" w:hAnsi="SimSun" w:cs="MS Mincho" w:hint="eastAsia"/>
          <w:color w:val="1F3763"/>
          <w:lang w:eastAsia="zh-CN"/>
        </w:rPr>
        <w:t>客</w:t>
      </w:r>
      <w:r w:rsidR="00E00678" w:rsidRPr="00E00678">
        <w:rPr>
          <w:rFonts w:ascii="SimSun" w:hAnsi="SimSun" w:cs="SimSun" w:hint="eastAsia"/>
          <w:color w:val="1F3763"/>
          <w:lang w:eastAsia="zh-CN"/>
        </w:rPr>
        <w:t>户服务中心</w:t>
      </w:r>
      <w:r w:rsidR="00E00678" w:rsidRPr="00E00678">
        <w:rPr>
          <w:rFonts w:ascii="SimSun" w:hAnsi="SimSun" w:cs="Calibri Light"/>
          <w:color w:val="1F3763"/>
          <w:lang w:eastAsia="zh-CN"/>
        </w:rPr>
        <w:t xml:space="preserve"> 877-395-8930</w:t>
      </w:r>
      <w:r w:rsidR="00E00678" w:rsidRPr="00E00678">
        <w:rPr>
          <w:rFonts w:ascii="SimSun" w:hAnsi="SimSun" w:cs="MS Mincho" w:hint="eastAsia"/>
          <w:color w:val="1F3763"/>
          <w:lang w:eastAsia="zh-CN"/>
        </w:rPr>
        <w:t>（或</w:t>
      </w:r>
      <w:r w:rsidR="00E00678" w:rsidRPr="00E00678">
        <w:rPr>
          <w:rFonts w:ascii="SimSun" w:hAnsi="SimSun" w:cs="SimSun" w:hint="eastAsia"/>
          <w:color w:val="1F3763"/>
          <w:lang w:eastAsia="zh-CN"/>
        </w:rPr>
        <w:t>费城居民</w:t>
      </w:r>
      <w:r w:rsidR="00527DE8">
        <w:rPr>
          <w:rFonts w:ascii="SimSun" w:hAnsi="SimSun" w:cs="SimSun" w:hint="eastAsia"/>
          <w:color w:val="1F3763"/>
          <w:lang w:eastAsia="zh-CN"/>
        </w:rPr>
        <w:t>请致电</w:t>
      </w:r>
      <w:r w:rsidR="00E00678" w:rsidRPr="00E00678">
        <w:rPr>
          <w:rFonts w:ascii="SimSun" w:hAnsi="SimSun" w:cs="Calibri Light"/>
          <w:color w:val="1F3763"/>
          <w:lang w:eastAsia="zh-CN"/>
        </w:rPr>
        <w:t xml:space="preserve"> 215-560-7226</w:t>
      </w:r>
      <w:r w:rsidR="00E00678" w:rsidRPr="00E00678">
        <w:rPr>
          <w:rFonts w:ascii="SimSun" w:hAnsi="SimSun" w:cs="MS Mincho" w:hint="eastAsia"/>
          <w:color w:val="1F3763"/>
          <w:lang w:eastAsia="zh-CN"/>
        </w:rPr>
        <w:t>）</w:t>
      </w:r>
      <w:r w:rsidR="00E00678" w:rsidRPr="00E00678">
        <w:rPr>
          <w:rFonts w:ascii="SimSun" w:hAnsi="SimSun" w:cs="Microsoft YaHei" w:hint="eastAsia"/>
          <w:color w:val="1F3763"/>
          <w:lang w:eastAsia="zh-CN"/>
        </w:rPr>
        <w:t>报告</w:t>
      </w:r>
      <w:r w:rsidRPr="00E00678">
        <w:rPr>
          <w:rFonts w:ascii="SimSun" w:hAnsi="SimSun" w:cs="SimSun" w:hint="eastAsia"/>
          <w:color w:val="1F3763"/>
          <w:lang w:eastAsia="zh-CN"/>
        </w:rPr>
        <w:t>其家庭规模、收入或</w:t>
      </w:r>
      <w:r w:rsidRPr="00E00678">
        <w:rPr>
          <w:rFonts w:ascii="SimSun" w:hAnsi="SimSun" w:cs="Calibri Light"/>
          <w:color w:val="1F3763"/>
          <w:lang w:eastAsia="zh-CN"/>
        </w:rPr>
        <w:t xml:space="preserve"> dhs.pa.gov/COMPASS </w:t>
      </w:r>
      <w:r w:rsidRPr="00E00678">
        <w:rPr>
          <w:rFonts w:ascii="SimSun" w:hAnsi="SimSun" w:cs="MS Mincho" w:hint="eastAsia"/>
          <w:color w:val="1F3763"/>
          <w:lang w:eastAsia="zh-CN"/>
        </w:rPr>
        <w:t>支出的</w:t>
      </w:r>
      <w:r w:rsidRPr="00E00678">
        <w:rPr>
          <w:rFonts w:ascii="SimSun" w:hAnsi="SimSun" w:cs="SimSun" w:hint="eastAsia"/>
          <w:color w:val="1F3763"/>
          <w:lang w:eastAsia="zh-CN"/>
        </w:rPr>
        <w:t>变化，</w:t>
      </w:r>
      <w:r w:rsidRPr="00E00678">
        <w:rPr>
          <w:rFonts w:ascii="SimSun" w:hAnsi="SimSun" w:cs="MS Mincho" w:hint="eastAsia"/>
          <w:color w:val="1F3763"/>
          <w:lang w:eastAsia="zh-CN"/>
        </w:rPr>
        <w:t>。</w:t>
      </w:r>
    </w:p>
    <w:p w14:paraId="056F4B85" w14:textId="6249F12E" w:rsidR="0086385E" w:rsidRPr="00E00678" w:rsidRDefault="0086385E" w:rsidP="0086385E">
      <w:pPr>
        <w:spacing w:line="235" w:lineRule="atLeast"/>
        <w:rPr>
          <w:rFonts w:ascii="SimSun" w:hAnsi="SimSun" w:cs="Calibri"/>
          <w:color w:val="000000"/>
        </w:rPr>
      </w:pPr>
      <w:proofErr w:type="spellStart"/>
      <w:r w:rsidRPr="00E00678">
        <w:rPr>
          <w:rFonts w:ascii="SimSun" w:hAnsi="SimSun" w:cs="MS Mincho" w:hint="eastAsia"/>
          <w:color w:val="1F3763"/>
        </w:rPr>
        <w:t>有关</w:t>
      </w:r>
      <w:proofErr w:type="spellEnd"/>
      <w:r w:rsidRPr="00E00678">
        <w:rPr>
          <w:rFonts w:ascii="SimSun" w:hAnsi="SimSun" w:cs="Calibri Light"/>
          <w:color w:val="1F3763"/>
        </w:rPr>
        <w:t xml:space="preserve"> SNAP </w:t>
      </w:r>
      <w:proofErr w:type="spellStart"/>
      <w:r w:rsidRPr="00E00678">
        <w:rPr>
          <w:rFonts w:ascii="SimSun" w:hAnsi="SimSun" w:cs="SimSun" w:hint="eastAsia"/>
          <w:color w:val="1F3763"/>
        </w:rPr>
        <w:t>紧急分配</w:t>
      </w:r>
      <w:proofErr w:type="spellEnd"/>
      <w:r w:rsidR="00E00678" w:rsidRPr="00E00678">
        <w:rPr>
          <w:rFonts w:ascii="SimSun" w:hAnsi="SimSun" w:cs="SimSun" w:hint="eastAsia"/>
          <w:color w:val="1F3763"/>
          <w:lang w:eastAsia="zh-CN"/>
        </w:rPr>
        <w:t>资金</w:t>
      </w:r>
      <w:r w:rsidRPr="00E00678">
        <w:rPr>
          <w:rFonts w:ascii="SimSun" w:hAnsi="SimSun" w:cs="SimSun" w:hint="eastAsia"/>
          <w:color w:val="1F3763"/>
        </w:rPr>
        <w:t>、</w:t>
      </w:r>
      <w:proofErr w:type="spellStart"/>
      <w:r w:rsidRPr="00E00678">
        <w:rPr>
          <w:rFonts w:ascii="SimSun" w:hAnsi="SimSun" w:cs="SimSun" w:hint="eastAsia"/>
          <w:color w:val="1F3763"/>
        </w:rPr>
        <w:t>即将发生的更改以及如何报告福利更改的更多信息，请</w:t>
      </w:r>
      <w:proofErr w:type="spellEnd"/>
      <w:r w:rsidR="00E00678" w:rsidRPr="00E00678">
        <w:rPr>
          <w:rFonts w:ascii="SimSun" w:hAnsi="SimSun" w:cs="SimSun" w:hint="eastAsia"/>
          <w:color w:val="1F3763"/>
          <w:lang w:eastAsia="zh-CN"/>
        </w:rPr>
        <w:t xml:space="preserve">登录 </w:t>
      </w:r>
      <w:r w:rsidRPr="00E00678">
        <w:rPr>
          <w:rFonts w:ascii="SimSun" w:hAnsi="SimSun" w:cs="Calibri Light"/>
          <w:color w:val="1F3763"/>
        </w:rPr>
        <w:t>dhs.pa.gov/</w:t>
      </w:r>
      <w:proofErr w:type="spellStart"/>
      <w:r w:rsidRPr="00E00678">
        <w:rPr>
          <w:rFonts w:ascii="SimSun" w:hAnsi="SimSun" w:cs="Calibri Light"/>
          <w:color w:val="1F3763"/>
        </w:rPr>
        <w:t>SNAPCares</w:t>
      </w:r>
      <w:proofErr w:type="spellEnd"/>
      <w:r w:rsidRPr="00E00678">
        <w:rPr>
          <w:rFonts w:ascii="SimSun" w:hAnsi="SimSun" w:cs="MS Mincho" w:hint="eastAsia"/>
          <w:color w:val="1F3763"/>
        </w:rPr>
        <w:t>。</w:t>
      </w:r>
    </w:p>
    <w:p w14:paraId="373B33A7" w14:textId="646AF6E7" w:rsidR="007F6BEC" w:rsidRPr="00E00678" w:rsidRDefault="00CA74F2" w:rsidP="0086385E">
      <w:pPr>
        <w:rPr>
          <w:rFonts w:ascii="SimSun" w:hAnsi="SimSun"/>
        </w:rPr>
      </w:pPr>
    </w:p>
    <w:sectPr w:rsidR="007F6BEC" w:rsidRPr="00E00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E388B" w14:textId="77777777" w:rsidR="00273E10" w:rsidRDefault="00273E10" w:rsidP="00527DE8">
      <w:pPr>
        <w:spacing w:after="0" w:line="240" w:lineRule="auto"/>
      </w:pPr>
      <w:r>
        <w:separator/>
      </w:r>
    </w:p>
  </w:endnote>
  <w:endnote w:type="continuationSeparator" w:id="0">
    <w:p w14:paraId="5D79EB3F" w14:textId="77777777" w:rsidR="00273E10" w:rsidRDefault="00273E10" w:rsidP="00527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57CB3" w14:textId="77777777" w:rsidR="00273E10" w:rsidRDefault="00273E10" w:rsidP="00527DE8">
      <w:pPr>
        <w:spacing w:after="0" w:line="240" w:lineRule="auto"/>
      </w:pPr>
      <w:r>
        <w:separator/>
      </w:r>
    </w:p>
  </w:footnote>
  <w:footnote w:type="continuationSeparator" w:id="0">
    <w:p w14:paraId="06128DF0" w14:textId="77777777" w:rsidR="00273E10" w:rsidRDefault="00273E10" w:rsidP="00527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20293"/>
    <w:multiLevelType w:val="multilevel"/>
    <w:tmpl w:val="E256A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7012E7"/>
    <w:multiLevelType w:val="hybridMultilevel"/>
    <w:tmpl w:val="C024A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176636">
    <w:abstractNumId w:val="0"/>
  </w:num>
  <w:num w:numId="2" w16cid:durableId="1498954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701"/>
    <w:rsid w:val="00100F93"/>
    <w:rsid w:val="00273E10"/>
    <w:rsid w:val="00411701"/>
    <w:rsid w:val="00476BA4"/>
    <w:rsid w:val="00527DE8"/>
    <w:rsid w:val="00567E6A"/>
    <w:rsid w:val="007D6BE1"/>
    <w:rsid w:val="00803A5E"/>
    <w:rsid w:val="00846A1E"/>
    <w:rsid w:val="0086385E"/>
    <w:rsid w:val="008D2646"/>
    <w:rsid w:val="009932FF"/>
    <w:rsid w:val="00AC0AD8"/>
    <w:rsid w:val="00AD3D77"/>
    <w:rsid w:val="00B668B0"/>
    <w:rsid w:val="00BB3D4A"/>
    <w:rsid w:val="00C85DF7"/>
    <w:rsid w:val="00CA74F2"/>
    <w:rsid w:val="00D01464"/>
    <w:rsid w:val="00E00678"/>
    <w:rsid w:val="00F532DD"/>
    <w:rsid w:val="00FA19EC"/>
    <w:rsid w:val="00FD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8782F7"/>
  <w15:chartTrackingRefBased/>
  <w15:docId w15:val="{5206265E-E470-483C-8AB6-0071B90F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17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17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26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17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17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117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170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D6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6BE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8D264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AC0A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7D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27DE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27DE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27DE8"/>
    <w:rPr>
      <w:sz w:val="18"/>
      <w:szCs w:val="18"/>
    </w:rPr>
  </w:style>
  <w:style w:type="paragraph" w:styleId="Revision">
    <w:name w:val="Revision"/>
    <w:hidden/>
    <w:uiPriority w:val="99"/>
    <w:semiHidden/>
    <w:rsid w:val="00527D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6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8607BF2131048A1418DFC590193E9" ma:contentTypeVersion="1" ma:contentTypeDescription="Create a new document." ma:contentTypeScope="" ma:versionID="e165d548c7aae9b72e63a3cf4bf38de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BA2C2E-FDD8-485C-8D42-006E7C4E42D8}"/>
</file>

<file path=customXml/itemProps2.xml><?xml version="1.0" encoding="utf-8"?>
<ds:datastoreItem xmlns:ds="http://schemas.openxmlformats.org/officeDocument/2006/customXml" ds:itemID="{E48ED7B9-1EFE-46D6-9122-1234B445B0A9}"/>
</file>

<file path=customXml/itemProps3.xml><?xml version="1.0" encoding="utf-8"?>
<ds:datastoreItem xmlns:ds="http://schemas.openxmlformats.org/officeDocument/2006/customXml" ds:itemID="{0CDC75A2-C1F9-4AC3-AFBF-D310D7AB7B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Wachter, Derek</dc:creator>
  <cp:keywords/>
  <dc:description/>
  <cp:lastModifiedBy>Wachter, Derek</cp:lastModifiedBy>
  <cp:revision>3</cp:revision>
  <dcterms:created xsi:type="dcterms:W3CDTF">2023-02-13T20:24:00Z</dcterms:created>
  <dcterms:modified xsi:type="dcterms:W3CDTF">2023-02-13T20:27:00Z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0x0101008148607BF2131048A1418DFC590193E9</vt:lpwstr>
  </property>
  <property fmtid="{D5CDD505-2E9C-101B-9397-08002B2CF9AE}" pid="3" name="Order">
    <vt:r8>67100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